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DBD" w:rsidRDefault="00CE5DBD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831FA" w:rsidRPr="000A3A59" w:rsidRDefault="003831FA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0A3A59">
        <w:rPr>
          <w:rFonts w:ascii="Times New Roman" w:hAnsi="Times New Roman"/>
          <w:bCs/>
          <w:sz w:val="28"/>
          <w:szCs w:val="28"/>
        </w:rPr>
        <w:t>боснование необходимости</w:t>
      </w:r>
      <w:r w:rsidR="0040681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принятия областного закона</w:t>
      </w:r>
    </w:p>
    <w:p w:rsidR="003831FA" w:rsidRPr="000A3A59" w:rsidRDefault="003831FA" w:rsidP="003831FA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CC328F">
        <w:rPr>
          <w:rFonts w:ascii="Times New Roman" w:hAnsi="Times New Roman"/>
          <w:sz w:val="28"/>
          <w:szCs w:val="28"/>
        </w:rPr>
        <w:t xml:space="preserve">статью 3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CC328F">
        <w:rPr>
          <w:rFonts w:ascii="Times New Roman" w:hAnsi="Times New Roman"/>
          <w:sz w:val="28"/>
          <w:szCs w:val="28"/>
        </w:rPr>
        <w:t>го</w:t>
      </w:r>
      <w:r w:rsidRPr="000A3A59">
        <w:rPr>
          <w:rFonts w:ascii="Times New Roman" w:hAnsi="Times New Roman"/>
          <w:sz w:val="28"/>
          <w:szCs w:val="28"/>
        </w:rPr>
        <w:t xml:space="preserve"> закон</w:t>
      </w:r>
      <w:r w:rsidR="00CC328F">
        <w:rPr>
          <w:rFonts w:ascii="Times New Roman" w:hAnsi="Times New Roman"/>
          <w:sz w:val="28"/>
          <w:szCs w:val="28"/>
        </w:rPr>
        <w:t>а</w:t>
      </w:r>
      <w:r w:rsidRPr="000A3A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</w:p>
    <w:p w:rsidR="003831FA" w:rsidRDefault="003831FA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5DBD" w:rsidRDefault="00CE5DBD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28F" w:rsidRDefault="003831FA" w:rsidP="005A6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Подготовленный проект областного закона «О внесении изменений в </w:t>
      </w:r>
      <w:r w:rsidR="00CC328F">
        <w:rPr>
          <w:rFonts w:ascii="Times New Roman" w:hAnsi="Times New Roman"/>
          <w:sz w:val="28"/>
          <w:szCs w:val="28"/>
        </w:rPr>
        <w:t xml:space="preserve">статью 3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CC328F">
        <w:rPr>
          <w:rFonts w:ascii="Times New Roman" w:hAnsi="Times New Roman"/>
          <w:sz w:val="28"/>
          <w:szCs w:val="28"/>
        </w:rPr>
        <w:t>го</w:t>
      </w:r>
      <w:r w:rsidRPr="000A3A59">
        <w:rPr>
          <w:rFonts w:ascii="Times New Roman" w:hAnsi="Times New Roman"/>
          <w:sz w:val="28"/>
          <w:szCs w:val="28"/>
        </w:rPr>
        <w:t xml:space="preserve"> закон</w:t>
      </w:r>
      <w:r w:rsidR="00CC328F">
        <w:rPr>
          <w:rFonts w:ascii="Times New Roman" w:hAnsi="Times New Roman"/>
          <w:sz w:val="28"/>
          <w:szCs w:val="28"/>
        </w:rPr>
        <w:t>а</w:t>
      </w:r>
      <w:r w:rsidRPr="000A3A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законопроект) предусматривает </w:t>
      </w:r>
      <w:r w:rsidR="00CC328F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C328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переч</w:t>
      </w:r>
      <w:r w:rsidR="00CC328F">
        <w:rPr>
          <w:rFonts w:ascii="Times New Roman" w:hAnsi="Times New Roman"/>
          <w:sz w:val="28"/>
          <w:szCs w:val="28"/>
        </w:rPr>
        <w:t>ень</w:t>
      </w:r>
      <w:r>
        <w:rPr>
          <w:rFonts w:ascii="Times New Roman" w:hAnsi="Times New Roman"/>
          <w:sz w:val="28"/>
          <w:szCs w:val="28"/>
        </w:rPr>
        <w:t xml:space="preserve"> видов объектов регионального значения, отображаемых в схеме территориального планирования Ленинградской области в области</w:t>
      </w:r>
      <w:r w:rsidR="00CC328F">
        <w:rPr>
          <w:rFonts w:ascii="Times New Roman" w:hAnsi="Times New Roman"/>
          <w:sz w:val="28"/>
          <w:szCs w:val="28"/>
        </w:rPr>
        <w:t xml:space="preserve"> </w:t>
      </w:r>
      <w:r w:rsidR="00CC328F">
        <w:rPr>
          <w:rFonts w:ascii="Times New Roman" w:eastAsiaTheme="minorHAnsi" w:hAnsi="Times New Roman"/>
          <w:sz w:val="28"/>
          <w:szCs w:val="28"/>
        </w:rPr>
        <w:t>промышленной политики и планирования использования земель сельскохозяйственного назначения и в области энергетики (за исключением электроэнергетики).</w:t>
      </w:r>
      <w:proofErr w:type="gramEnd"/>
    </w:p>
    <w:p w:rsidR="00EA26E9" w:rsidRDefault="00F22AFC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области </w:t>
      </w:r>
      <w:r w:rsidR="00CC328F">
        <w:rPr>
          <w:rFonts w:ascii="Times New Roman" w:eastAsiaTheme="minorHAnsi" w:hAnsi="Times New Roman"/>
          <w:sz w:val="28"/>
          <w:szCs w:val="28"/>
        </w:rPr>
        <w:t>промышленной политики и планирования использования земель сельскохозяйственного назначения</w:t>
      </w:r>
      <w:r w:rsidR="00CC32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</w:t>
      </w:r>
      <w:r w:rsidR="00CC328F">
        <w:rPr>
          <w:rFonts w:ascii="Times New Roman" w:hAnsi="Times New Roman"/>
          <w:sz w:val="28"/>
          <w:szCs w:val="28"/>
        </w:rPr>
        <w:t>опроект</w:t>
      </w:r>
      <w:r w:rsidR="00EA26E9">
        <w:rPr>
          <w:rFonts w:ascii="Times New Roman" w:hAnsi="Times New Roman"/>
          <w:sz w:val="28"/>
          <w:szCs w:val="28"/>
        </w:rPr>
        <w:t>ом дополнятся объектами регионального значения – территориями</w:t>
      </w:r>
      <w:r w:rsidR="00EA26E9">
        <w:rPr>
          <w:rFonts w:ascii="Times New Roman" w:eastAsiaTheme="minorHAnsi" w:hAnsi="Times New Roman"/>
          <w:sz w:val="28"/>
          <w:szCs w:val="28"/>
        </w:rPr>
        <w:t xml:space="preserve">, планируемыми для размещения промышленных объектов, предусмотренных документами стратегического планирования по вопросам, относящихся к ведению органов государственной власти Ленинградской области, в классе «функциональные зоны» со значением «производственные зоны» (коды объекта </w:t>
      </w:r>
      <w:r w:rsidR="00EA26E9" w:rsidRPr="00141CCE">
        <w:rPr>
          <w:rFonts w:ascii="Times New Roman" w:hAnsi="Times New Roman"/>
          <w:sz w:val="28"/>
          <w:szCs w:val="28"/>
        </w:rPr>
        <w:t>701010400, 701010401, 701010402, 701010403, 701010503</w:t>
      </w:r>
      <w:r w:rsidR="00EA26E9">
        <w:rPr>
          <w:rFonts w:ascii="Times New Roman" w:hAnsi="Times New Roman"/>
          <w:sz w:val="28"/>
          <w:szCs w:val="28"/>
        </w:rPr>
        <w:t>)</w:t>
      </w:r>
      <w:r w:rsidR="00EA26E9" w:rsidRPr="00141CCE">
        <w:rPr>
          <w:rFonts w:ascii="Times New Roman" w:hAnsi="Times New Roman"/>
          <w:sz w:val="28"/>
          <w:szCs w:val="28"/>
        </w:rPr>
        <w:t xml:space="preserve"> </w:t>
      </w:r>
      <w:r w:rsidR="00EA26E9">
        <w:rPr>
          <w:rFonts w:ascii="Times New Roman" w:hAnsi="Times New Roman"/>
          <w:sz w:val="28"/>
          <w:szCs w:val="28"/>
        </w:rPr>
        <w:t xml:space="preserve">пункта 133.1 </w:t>
      </w:r>
      <w:hyperlink r:id="rId5" w:history="1">
        <w:r w:rsidR="00EA26E9" w:rsidRPr="00C532E2">
          <w:rPr>
            <w:rFonts w:ascii="Times New Roman" w:eastAsiaTheme="minorHAnsi" w:hAnsi="Times New Roman"/>
            <w:sz w:val="28"/>
            <w:szCs w:val="28"/>
          </w:rPr>
          <w:t>Требований</w:t>
        </w:r>
      </w:hyperlink>
      <w:r w:rsidR="00EA26E9">
        <w:rPr>
          <w:rFonts w:ascii="Times New Roman" w:eastAsiaTheme="minorHAnsi" w:hAnsi="Times New Roman"/>
          <w:sz w:val="28"/>
          <w:szCs w:val="28"/>
        </w:rPr>
        <w:t xml:space="preserve"> к описанию и отображению в документах территориального</w:t>
      </w:r>
      <w:proofErr w:type="gramEnd"/>
      <w:r w:rsidR="00EA26E9">
        <w:rPr>
          <w:rFonts w:ascii="Times New Roman" w:eastAsiaTheme="minorHAnsi" w:hAnsi="Times New Roman"/>
          <w:sz w:val="28"/>
          <w:szCs w:val="28"/>
        </w:rPr>
        <w:t xml:space="preserve"> планирования объектов федерального значения, объектов регионального значения, объектов местного значения, утвержденных приказом </w:t>
      </w:r>
      <w:r w:rsidR="00EA26E9" w:rsidRPr="00141CCE">
        <w:rPr>
          <w:rFonts w:ascii="Times New Roman" w:hAnsi="Times New Roman"/>
          <w:sz w:val="28"/>
          <w:szCs w:val="28"/>
        </w:rPr>
        <w:t>Минэкономразвития России от 9</w:t>
      </w:r>
      <w:r w:rsidR="00EA26E9">
        <w:rPr>
          <w:rFonts w:ascii="Times New Roman" w:hAnsi="Times New Roman"/>
          <w:sz w:val="28"/>
          <w:szCs w:val="28"/>
        </w:rPr>
        <w:t xml:space="preserve"> января </w:t>
      </w:r>
      <w:r w:rsidR="00EA26E9" w:rsidRPr="00141CCE">
        <w:rPr>
          <w:rFonts w:ascii="Times New Roman" w:hAnsi="Times New Roman"/>
          <w:sz w:val="28"/>
          <w:szCs w:val="28"/>
        </w:rPr>
        <w:t>2018</w:t>
      </w:r>
      <w:r w:rsidR="00EA26E9">
        <w:rPr>
          <w:rFonts w:ascii="Times New Roman" w:hAnsi="Times New Roman"/>
          <w:sz w:val="28"/>
          <w:szCs w:val="28"/>
        </w:rPr>
        <w:t xml:space="preserve"> года</w:t>
      </w:r>
      <w:r w:rsidR="00EA26E9" w:rsidRPr="00141CCE">
        <w:rPr>
          <w:rFonts w:ascii="Times New Roman" w:hAnsi="Times New Roman"/>
          <w:sz w:val="28"/>
          <w:szCs w:val="28"/>
        </w:rPr>
        <w:t xml:space="preserve"> № 10</w:t>
      </w:r>
      <w:r w:rsidR="00EA26E9">
        <w:rPr>
          <w:rFonts w:ascii="Times New Roman" w:hAnsi="Times New Roman"/>
          <w:sz w:val="28"/>
          <w:szCs w:val="28"/>
        </w:rPr>
        <w:t>».</w:t>
      </w:r>
    </w:p>
    <w:p w:rsidR="00C4399A" w:rsidRDefault="00EA26E9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26E9">
        <w:rPr>
          <w:rFonts w:ascii="Times New Roman" w:hAnsi="Times New Roman"/>
          <w:sz w:val="28"/>
          <w:szCs w:val="28"/>
        </w:rPr>
        <w:t xml:space="preserve">Указанные объекты регионального значения соответствуют требованиям </w:t>
      </w:r>
      <w:r>
        <w:rPr>
          <w:rFonts w:ascii="Times New Roman" w:hAnsi="Times New Roman"/>
          <w:sz w:val="28"/>
          <w:szCs w:val="28"/>
        </w:rPr>
        <w:t xml:space="preserve">пункта 19 статьи 1 </w:t>
      </w:r>
      <w:r w:rsidRPr="00EA26E9">
        <w:rPr>
          <w:rFonts w:ascii="Times New Roman" w:hAnsi="Times New Roman"/>
          <w:sz w:val="28"/>
          <w:szCs w:val="28"/>
        </w:rPr>
        <w:t>Гр</w:t>
      </w:r>
      <w:r>
        <w:rPr>
          <w:rFonts w:ascii="Times New Roman" w:hAnsi="Times New Roman"/>
          <w:sz w:val="28"/>
          <w:szCs w:val="28"/>
        </w:rPr>
        <w:t>адостроительного кодекса РФ</w:t>
      </w:r>
      <w:r w:rsidRPr="00EA26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отношении </w:t>
      </w:r>
      <w:r w:rsidRPr="00EA26E9">
        <w:rPr>
          <w:rFonts w:ascii="Times New Roman" w:hAnsi="Times New Roman"/>
          <w:sz w:val="28"/>
          <w:szCs w:val="28"/>
        </w:rPr>
        <w:t>вида объектов – территори</w:t>
      </w:r>
      <w:r>
        <w:rPr>
          <w:rFonts w:ascii="Times New Roman" w:hAnsi="Times New Roman"/>
          <w:sz w:val="28"/>
          <w:szCs w:val="28"/>
        </w:rPr>
        <w:t>й</w:t>
      </w:r>
      <w:r w:rsidRPr="00EA26E9">
        <w:rPr>
          <w:rFonts w:ascii="Times New Roman" w:hAnsi="Times New Roman"/>
          <w:sz w:val="28"/>
          <w:szCs w:val="28"/>
        </w:rPr>
        <w:t xml:space="preserve">, которые необходимы для выполнения полномочий </w:t>
      </w:r>
      <w:r>
        <w:rPr>
          <w:rFonts w:ascii="Times New Roman" w:hAnsi="Times New Roman"/>
          <w:sz w:val="28"/>
          <w:szCs w:val="28"/>
        </w:rPr>
        <w:t>Ленинградской области</w:t>
      </w:r>
      <w:r w:rsidRPr="00EA26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органов государственной </w:t>
      </w:r>
      <w:proofErr w:type="gramStart"/>
      <w:r>
        <w:rPr>
          <w:rFonts w:ascii="Times New Roman" w:hAnsi="Times New Roman"/>
          <w:sz w:val="28"/>
          <w:szCs w:val="28"/>
        </w:rPr>
        <w:t>власти Ленинградской области,</w:t>
      </w:r>
      <w:r w:rsidRPr="00EA26E9">
        <w:rPr>
          <w:rFonts w:ascii="Times New Roman" w:hAnsi="Times New Roman"/>
          <w:sz w:val="28"/>
          <w:szCs w:val="28"/>
        </w:rPr>
        <w:t xml:space="preserve"> предназначенные для размещения объектов капитального строительства промышленного назначения и оказ</w:t>
      </w:r>
      <w:r>
        <w:rPr>
          <w:rFonts w:ascii="Times New Roman" w:hAnsi="Times New Roman"/>
          <w:sz w:val="28"/>
          <w:szCs w:val="28"/>
        </w:rPr>
        <w:t>ывают</w:t>
      </w:r>
      <w:proofErr w:type="gramEnd"/>
      <w:r w:rsidRPr="00EA26E9">
        <w:rPr>
          <w:rFonts w:ascii="Times New Roman" w:hAnsi="Times New Roman"/>
          <w:sz w:val="28"/>
          <w:szCs w:val="28"/>
        </w:rPr>
        <w:t xml:space="preserve"> существенно</w:t>
      </w:r>
      <w:r>
        <w:rPr>
          <w:rFonts w:ascii="Times New Roman" w:hAnsi="Times New Roman"/>
          <w:sz w:val="28"/>
          <w:szCs w:val="28"/>
        </w:rPr>
        <w:t>е</w:t>
      </w:r>
      <w:r w:rsidRPr="00EA26E9">
        <w:rPr>
          <w:rFonts w:ascii="Times New Roman" w:hAnsi="Times New Roman"/>
          <w:sz w:val="28"/>
          <w:szCs w:val="28"/>
        </w:rPr>
        <w:t xml:space="preserve"> влияни</w:t>
      </w:r>
      <w:r>
        <w:rPr>
          <w:rFonts w:ascii="Times New Roman" w:hAnsi="Times New Roman"/>
          <w:sz w:val="28"/>
          <w:szCs w:val="28"/>
        </w:rPr>
        <w:t>е</w:t>
      </w:r>
      <w:r w:rsidRPr="00EA26E9">
        <w:rPr>
          <w:rFonts w:ascii="Times New Roman" w:hAnsi="Times New Roman"/>
          <w:sz w:val="28"/>
          <w:szCs w:val="28"/>
        </w:rPr>
        <w:t xml:space="preserve"> на </w:t>
      </w:r>
      <w:r w:rsidR="00C4399A">
        <w:rPr>
          <w:rFonts w:ascii="Times New Roman" w:hAnsi="Times New Roman"/>
          <w:sz w:val="28"/>
          <w:szCs w:val="28"/>
        </w:rPr>
        <w:t>социально – экономическое развитие</w:t>
      </w:r>
      <w:r w:rsidRPr="00EA26E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C4399A">
        <w:rPr>
          <w:rFonts w:ascii="Times New Roman" w:hAnsi="Times New Roman"/>
          <w:sz w:val="28"/>
          <w:szCs w:val="28"/>
        </w:rPr>
        <w:t>, что дополнительно подтверждается ссылкой на наличие таких документов в документах стратегического планирования по вопросам, находящихся в ведении органов исполнительной власти Ленинградской области</w:t>
      </w:r>
      <w:r w:rsidRPr="00EA26E9">
        <w:rPr>
          <w:rFonts w:ascii="Times New Roman" w:hAnsi="Times New Roman"/>
          <w:sz w:val="28"/>
          <w:szCs w:val="28"/>
        </w:rPr>
        <w:t xml:space="preserve">. </w:t>
      </w:r>
    </w:p>
    <w:p w:rsidR="00C4399A" w:rsidRDefault="00C4399A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силу того, что указанные объекты будут относиться к производственным зонам сельскохозяйственных предприятий и по причине того, что существующий объект регионального значения – «зона преимущественного сельскохозяйственного использования» имеет слишком общий характер (без конкретизации </w:t>
      </w:r>
      <w:r w:rsidR="005325F8">
        <w:rPr>
          <w:rFonts w:ascii="Times New Roman" w:hAnsi="Times New Roman"/>
          <w:sz w:val="28"/>
          <w:szCs w:val="28"/>
        </w:rPr>
        <w:t xml:space="preserve">таких </w:t>
      </w:r>
      <w:r>
        <w:rPr>
          <w:rFonts w:ascii="Times New Roman" w:hAnsi="Times New Roman"/>
          <w:sz w:val="28"/>
          <w:szCs w:val="28"/>
        </w:rPr>
        <w:t>земель)</w:t>
      </w:r>
      <w:r w:rsidR="005325F8">
        <w:rPr>
          <w:rFonts w:ascii="Times New Roman" w:hAnsi="Times New Roman"/>
          <w:sz w:val="28"/>
          <w:szCs w:val="28"/>
        </w:rPr>
        <w:t>, приводящий к ситуации, когда эта зона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5325F8">
        <w:rPr>
          <w:rFonts w:ascii="Times New Roman" w:hAnsi="Times New Roman"/>
          <w:sz w:val="28"/>
          <w:szCs w:val="28"/>
        </w:rPr>
        <w:t>распространяется почти на все земли в границах поселений, не учитывая при этом наличие объектов недвижимости и фактическое использования земельных участков</w:t>
      </w:r>
      <w:proofErr w:type="gramEnd"/>
      <w:r w:rsidR="005325F8">
        <w:rPr>
          <w:rFonts w:ascii="Times New Roman" w:hAnsi="Times New Roman"/>
          <w:sz w:val="28"/>
          <w:szCs w:val="28"/>
        </w:rPr>
        <w:t xml:space="preserve"> (что не позволяет в дальнейшем </w:t>
      </w:r>
      <w:r w:rsidR="005325F8">
        <w:rPr>
          <w:rFonts w:ascii="Times New Roman" w:hAnsi="Times New Roman"/>
          <w:sz w:val="28"/>
          <w:szCs w:val="28"/>
        </w:rPr>
        <w:lastRenderedPageBreak/>
        <w:t>утверждать генеральные планы и правила землепользования и застройки), объект регионального значения – «зона преимущественного сельскохозяйственного использования» исключается.</w:t>
      </w:r>
    </w:p>
    <w:p w:rsidR="002D7BBD" w:rsidRPr="00983317" w:rsidRDefault="002D7BBD" w:rsidP="002D7B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4DD0"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РФ от </w:t>
      </w:r>
      <w:r>
        <w:rPr>
          <w:rFonts w:ascii="Times New Roman" w:hAnsi="Times New Roman"/>
          <w:sz w:val="28"/>
          <w:szCs w:val="28"/>
        </w:rPr>
        <w:t>0</w:t>
      </w:r>
      <w:r w:rsidRPr="004A4D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.02.</w:t>
      </w:r>
      <w:r w:rsidRPr="004A4DD0">
        <w:rPr>
          <w:rFonts w:ascii="Times New Roman" w:hAnsi="Times New Roman"/>
          <w:sz w:val="28"/>
          <w:szCs w:val="28"/>
        </w:rPr>
        <w:t xml:space="preserve">2012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4A4DD0">
        <w:rPr>
          <w:rFonts w:ascii="Times New Roman" w:hAnsi="Times New Roman"/>
          <w:sz w:val="28"/>
          <w:szCs w:val="28"/>
        </w:rPr>
        <w:t xml:space="preserve"> № 162-р «Об утверждении перечней видов объектов федерального значения, подлежащих отображению на схемах территориального планирования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4A4DD0">
        <w:rPr>
          <w:rFonts w:ascii="Times New Roman" w:hAnsi="Times New Roman"/>
          <w:sz w:val="28"/>
          <w:szCs w:val="28"/>
        </w:rPr>
        <w:t>в редакции от 25.11.2021</w:t>
      </w:r>
      <w:r>
        <w:rPr>
          <w:rFonts w:ascii="Times New Roman" w:hAnsi="Times New Roman"/>
          <w:sz w:val="28"/>
          <w:szCs w:val="28"/>
        </w:rPr>
        <w:t>)</w:t>
      </w:r>
      <w:r w:rsidRPr="004A4DD0">
        <w:rPr>
          <w:rFonts w:ascii="Times New Roman" w:hAnsi="Times New Roman"/>
          <w:sz w:val="28"/>
          <w:szCs w:val="28"/>
        </w:rPr>
        <w:t xml:space="preserve"> газопроводы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DD0">
        <w:rPr>
          <w:rFonts w:ascii="Times New Roman" w:hAnsi="Times New Roman"/>
          <w:sz w:val="28"/>
          <w:szCs w:val="28"/>
        </w:rPr>
        <w:t>- отводы и газораспределительные станции, расположенные на территории одного субъекта Российской Федерации и предусмотренные утвержденными региональными программами газификации жилищно-коммунального хозяйства, промышленных и иных организаций, отнесены к объектам регионального значения</w:t>
      </w:r>
      <w:r>
        <w:rPr>
          <w:rFonts w:ascii="Times New Roman" w:hAnsi="Times New Roman"/>
          <w:sz w:val="28"/>
          <w:szCs w:val="28"/>
        </w:rPr>
        <w:t>, которые</w:t>
      </w:r>
      <w:r w:rsidRPr="004A4DD0">
        <w:rPr>
          <w:rFonts w:ascii="Times New Roman" w:hAnsi="Times New Roman"/>
          <w:sz w:val="28"/>
          <w:szCs w:val="28"/>
        </w:rPr>
        <w:t xml:space="preserve"> подлежат отображению</w:t>
      </w:r>
      <w:proofErr w:type="gramEnd"/>
      <w:r w:rsidRPr="004A4DD0">
        <w:rPr>
          <w:rFonts w:ascii="Times New Roman" w:hAnsi="Times New Roman"/>
          <w:sz w:val="28"/>
          <w:szCs w:val="28"/>
        </w:rPr>
        <w:t xml:space="preserve"> на схемах территориального планирования субъектов Российской Федерации.</w:t>
      </w:r>
    </w:p>
    <w:p w:rsidR="002D7BBD" w:rsidRDefault="002D7BBD" w:rsidP="002D7B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4A4DD0">
        <w:rPr>
          <w:rFonts w:ascii="Times New Roman" w:hAnsi="Times New Roman"/>
          <w:sz w:val="28"/>
          <w:szCs w:val="28"/>
        </w:rPr>
        <w:t xml:space="preserve"> цел</w:t>
      </w:r>
      <w:r>
        <w:rPr>
          <w:rFonts w:ascii="Times New Roman" w:hAnsi="Times New Roman"/>
          <w:sz w:val="28"/>
          <w:szCs w:val="28"/>
        </w:rPr>
        <w:t>ях</w:t>
      </w:r>
      <w:r w:rsidRPr="004A4DD0">
        <w:rPr>
          <w:rFonts w:ascii="Times New Roman" w:hAnsi="Times New Roman"/>
          <w:sz w:val="28"/>
          <w:szCs w:val="28"/>
        </w:rPr>
        <w:t xml:space="preserve"> учета газопроводов</w:t>
      </w:r>
      <w:r>
        <w:rPr>
          <w:rFonts w:ascii="Times New Roman" w:hAnsi="Times New Roman"/>
          <w:sz w:val="28"/>
          <w:szCs w:val="28"/>
        </w:rPr>
        <w:t xml:space="preserve"> - перемычек между газопроводами</w:t>
      </w:r>
      <w:r w:rsidRPr="004A4DD0">
        <w:rPr>
          <w:rFonts w:ascii="Times New Roman" w:hAnsi="Times New Roman"/>
          <w:sz w:val="28"/>
          <w:szCs w:val="28"/>
        </w:rPr>
        <w:t xml:space="preserve"> - отвод</w:t>
      </w:r>
      <w:r>
        <w:rPr>
          <w:rFonts w:ascii="Times New Roman" w:hAnsi="Times New Roman"/>
          <w:sz w:val="28"/>
          <w:szCs w:val="28"/>
        </w:rPr>
        <w:t>ами</w:t>
      </w:r>
      <w:r w:rsidRPr="004A4DD0">
        <w:rPr>
          <w:rFonts w:ascii="Times New Roman" w:hAnsi="Times New Roman"/>
          <w:sz w:val="28"/>
          <w:szCs w:val="28"/>
        </w:rPr>
        <w:t xml:space="preserve"> и газораспределительны</w:t>
      </w:r>
      <w:r>
        <w:rPr>
          <w:rFonts w:ascii="Times New Roman" w:hAnsi="Times New Roman"/>
          <w:sz w:val="28"/>
          <w:szCs w:val="28"/>
        </w:rPr>
        <w:t>ми</w:t>
      </w:r>
      <w:r w:rsidRPr="004A4DD0">
        <w:rPr>
          <w:rFonts w:ascii="Times New Roman" w:hAnsi="Times New Roman"/>
          <w:sz w:val="28"/>
          <w:szCs w:val="28"/>
        </w:rPr>
        <w:t xml:space="preserve"> станци</w:t>
      </w:r>
      <w:r>
        <w:rPr>
          <w:rFonts w:ascii="Times New Roman" w:hAnsi="Times New Roman"/>
          <w:sz w:val="28"/>
          <w:szCs w:val="28"/>
        </w:rPr>
        <w:t>ями</w:t>
      </w:r>
      <w:r w:rsidRPr="004A4DD0">
        <w:rPr>
          <w:rFonts w:ascii="Times New Roman" w:hAnsi="Times New Roman"/>
          <w:sz w:val="28"/>
          <w:szCs w:val="28"/>
        </w:rPr>
        <w:t>, планируемых к размещению на территории Ленинградской области и предусмотренных утвержденными региональными программами газификации жилищно-коммунального хозяйства, промышленных и иных организаций часть 5 статьи</w:t>
      </w:r>
      <w:r>
        <w:rPr>
          <w:rFonts w:ascii="Times New Roman" w:hAnsi="Times New Roman"/>
          <w:sz w:val="28"/>
          <w:szCs w:val="28"/>
        </w:rPr>
        <w:t xml:space="preserve"> 3 областного закона </w:t>
      </w:r>
      <w:r w:rsidRPr="00B902F1">
        <w:rPr>
          <w:rFonts w:ascii="Times New Roman" w:hAnsi="Times New Roman"/>
          <w:sz w:val="28"/>
          <w:szCs w:val="28"/>
        </w:rPr>
        <w:t xml:space="preserve">от 14.12.2011 № 108-оз «Об отдельных вопросах осуществления градостроительной деятельности на территории Ленинградской области» </w:t>
      </w:r>
      <w:r>
        <w:rPr>
          <w:rFonts w:ascii="Times New Roman" w:hAnsi="Times New Roman"/>
          <w:sz w:val="28"/>
          <w:szCs w:val="28"/>
        </w:rPr>
        <w:t xml:space="preserve">излагается в новой редакции и </w:t>
      </w:r>
      <w:r w:rsidRPr="004A4DD0">
        <w:rPr>
          <w:rFonts w:ascii="Times New Roman" w:hAnsi="Times New Roman"/>
          <w:sz w:val="28"/>
          <w:szCs w:val="28"/>
        </w:rPr>
        <w:t>дополняется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DD0">
        <w:rPr>
          <w:rFonts w:ascii="Times New Roman" w:hAnsi="Times New Roman"/>
          <w:sz w:val="28"/>
          <w:szCs w:val="28"/>
        </w:rPr>
        <w:t>газопровод</w:t>
      </w:r>
      <w:r>
        <w:rPr>
          <w:rFonts w:ascii="Times New Roman" w:hAnsi="Times New Roman"/>
          <w:sz w:val="28"/>
          <w:szCs w:val="28"/>
        </w:rPr>
        <w:t>ами - перемычками между газопроводами</w:t>
      </w:r>
      <w:r w:rsidRPr="004A4DD0">
        <w:rPr>
          <w:rFonts w:ascii="Times New Roman" w:hAnsi="Times New Roman"/>
          <w:sz w:val="28"/>
          <w:szCs w:val="28"/>
        </w:rPr>
        <w:t xml:space="preserve"> - отвод</w:t>
      </w:r>
      <w:r>
        <w:rPr>
          <w:rFonts w:ascii="Times New Roman" w:hAnsi="Times New Roman"/>
          <w:sz w:val="28"/>
          <w:szCs w:val="28"/>
        </w:rPr>
        <w:t>ами</w:t>
      </w:r>
      <w:proofErr w:type="gramEnd"/>
      <w:r w:rsidRPr="004A4DD0">
        <w:rPr>
          <w:rFonts w:ascii="Times New Roman" w:hAnsi="Times New Roman"/>
          <w:sz w:val="28"/>
          <w:szCs w:val="28"/>
        </w:rPr>
        <w:t xml:space="preserve"> и газораспределительны</w:t>
      </w:r>
      <w:r>
        <w:rPr>
          <w:rFonts w:ascii="Times New Roman" w:hAnsi="Times New Roman"/>
          <w:sz w:val="28"/>
          <w:szCs w:val="28"/>
        </w:rPr>
        <w:t>ми</w:t>
      </w:r>
      <w:r w:rsidRPr="004A4DD0">
        <w:rPr>
          <w:rFonts w:ascii="Times New Roman" w:hAnsi="Times New Roman"/>
          <w:sz w:val="28"/>
          <w:szCs w:val="28"/>
        </w:rPr>
        <w:t xml:space="preserve"> станци</w:t>
      </w:r>
      <w:r>
        <w:rPr>
          <w:rFonts w:ascii="Times New Roman" w:hAnsi="Times New Roman"/>
          <w:sz w:val="28"/>
          <w:szCs w:val="28"/>
        </w:rPr>
        <w:t>ями.</w:t>
      </w:r>
    </w:p>
    <w:p w:rsidR="002D7BBD" w:rsidRDefault="002D7BBD" w:rsidP="002D7B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этого, корректируется первый абзац части</w:t>
      </w:r>
      <w:r w:rsidR="00157143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, так как газопроводы</w:t>
      </w:r>
      <w:r w:rsidR="00157143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перемычки могут</w:t>
      </w:r>
      <w:r w:rsidR="00157143">
        <w:rPr>
          <w:rFonts w:ascii="Times New Roman" w:hAnsi="Times New Roman"/>
          <w:sz w:val="28"/>
          <w:szCs w:val="28"/>
        </w:rPr>
        <w:t xml:space="preserve"> располагаться в границах одного муниципального района.</w:t>
      </w:r>
    </w:p>
    <w:p w:rsidR="003831FA" w:rsidRDefault="002D7BBD" w:rsidP="003831F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A4DD0">
        <w:rPr>
          <w:rFonts w:ascii="Times New Roman" w:hAnsi="Times New Roman"/>
          <w:sz w:val="28"/>
          <w:szCs w:val="28"/>
        </w:rPr>
        <w:t xml:space="preserve"> </w:t>
      </w:r>
    </w:p>
    <w:p w:rsidR="003831FA" w:rsidRDefault="003831FA" w:rsidP="003831FA">
      <w:pPr>
        <w:pStyle w:val="1"/>
        <w:ind w:firstLine="709"/>
        <w:jc w:val="both"/>
        <w:rPr>
          <w:color w:val="000000"/>
          <w:lang w:eastAsia="ru-RU" w:bidi="ru-RU"/>
        </w:rPr>
      </w:pPr>
    </w:p>
    <w:p w:rsidR="003831FA" w:rsidRDefault="005F0637" w:rsidP="003831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  <w:r w:rsidR="00CE5DBD">
        <w:rPr>
          <w:rFonts w:ascii="Times New Roman" w:hAnsi="Times New Roman"/>
          <w:sz w:val="28"/>
          <w:szCs w:val="28"/>
        </w:rPr>
        <w:t>п</w:t>
      </w:r>
      <w:r w:rsidR="003831FA" w:rsidRPr="00CD1AE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3831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3831FA" w:rsidRPr="00CD1AE4">
        <w:rPr>
          <w:rFonts w:ascii="Times New Roman" w:hAnsi="Times New Roman"/>
          <w:sz w:val="28"/>
          <w:szCs w:val="28"/>
        </w:rPr>
        <w:t xml:space="preserve">омитета </w:t>
      </w:r>
      <w:r>
        <w:rPr>
          <w:rFonts w:ascii="Times New Roman" w:hAnsi="Times New Roman"/>
          <w:sz w:val="28"/>
          <w:szCs w:val="28"/>
        </w:rPr>
        <w:t>–</w:t>
      </w:r>
    </w:p>
    <w:p w:rsidR="005F0637" w:rsidRDefault="005F0637" w:rsidP="003831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й архитектор Ленинградской области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С.И.Лутченко</w:t>
      </w:r>
      <w:proofErr w:type="spellEnd"/>
    </w:p>
    <w:sectPr w:rsidR="005F0637" w:rsidSect="00CC328F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38"/>
    <w:rsid w:val="000D73BC"/>
    <w:rsid w:val="00157143"/>
    <w:rsid w:val="00232FD8"/>
    <w:rsid w:val="002D7BBD"/>
    <w:rsid w:val="003831FA"/>
    <w:rsid w:val="00406819"/>
    <w:rsid w:val="005325F8"/>
    <w:rsid w:val="005A617D"/>
    <w:rsid w:val="005F0637"/>
    <w:rsid w:val="006960FF"/>
    <w:rsid w:val="00824938"/>
    <w:rsid w:val="008913C2"/>
    <w:rsid w:val="008A41A1"/>
    <w:rsid w:val="00AD2B56"/>
    <w:rsid w:val="00C4399A"/>
    <w:rsid w:val="00CC328F"/>
    <w:rsid w:val="00CE5DBD"/>
    <w:rsid w:val="00D04035"/>
    <w:rsid w:val="00EA26E9"/>
    <w:rsid w:val="00F2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177B450A2A19A74C339A8F5113317035CDBE88484EDD4B74849902E4343748966BB58F12EB7582C5D5DF489D223394157922670A5E8B84DCCz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13</cp:revision>
  <dcterms:created xsi:type="dcterms:W3CDTF">2023-06-05T09:54:00Z</dcterms:created>
  <dcterms:modified xsi:type="dcterms:W3CDTF">2023-07-28T05:42:00Z</dcterms:modified>
</cp:coreProperties>
</file>