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0D9" w:rsidRPr="00D971BC" w:rsidRDefault="004530D9" w:rsidP="004530D9">
      <w:pPr>
        <w:jc w:val="center"/>
        <w:rPr>
          <w:b/>
          <w:szCs w:val="28"/>
        </w:rPr>
      </w:pPr>
      <w:r w:rsidRPr="00D971BC">
        <w:rPr>
          <w:b/>
          <w:szCs w:val="28"/>
        </w:rPr>
        <w:t>ЗАКЛЮЧЕНИЕ</w:t>
      </w:r>
    </w:p>
    <w:p w:rsidR="004530D9" w:rsidRPr="00D971BC" w:rsidRDefault="004530D9" w:rsidP="004530D9">
      <w:pPr>
        <w:jc w:val="center"/>
        <w:rPr>
          <w:szCs w:val="28"/>
        </w:rPr>
      </w:pPr>
      <w:r w:rsidRPr="00D971BC">
        <w:rPr>
          <w:szCs w:val="28"/>
        </w:rPr>
        <w:t xml:space="preserve">Комитета </w:t>
      </w:r>
      <w:r>
        <w:rPr>
          <w:szCs w:val="28"/>
        </w:rPr>
        <w:t>градостроительной политики</w:t>
      </w:r>
      <w:r w:rsidRPr="00D971BC">
        <w:rPr>
          <w:szCs w:val="28"/>
        </w:rPr>
        <w:t xml:space="preserve"> Ленинградской области</w:t>
      </w:r>
    </w:p>
    <w:p w:rsidR="004530D9" w:rsidRPr="00D971BC" w:rsidRDefault="004530D9" w:rsidP="004530D9">
      <w:pPr>
        <w:jc w:val="center"/>
        <w:rPr>
          <w:szCs w:val="28"/>
        </w:rPr>
      </w:pPr>
      <w:r>
        <w:rPr>
          <w:szCs w:val="28"/>
        </w:rPr>
        <w:t>на з</w:t>
      </w:r>
      <w:r>
        <w:rPr>
          <w:szCs w:val="28"/>
        </w:rPr>
        <w:t>аключение</w:t>
      </w:r>
      <w:r w:rsidRPr="00D971BC">
        <w:rPr>
          <w:szCs w:val="28"/>
        </w:rPr>
        <w:t xml:space="preserve"> комитета экономического развития и инвестиционной  деятельности Ленинградской области</w:t>
      </w:r>
      <w:r>
        <w:rPr>
          <w:szCs w:val="28"/>
        </w:rPr>
        <w:t xml:space="preserve"> от </w:t>
      </w:r>
      <w:r>
        <w:rPr>
          <w:szCs w:val="28"/>
        </w:rPr>
        <w:t>02.08.2023</w:t>
      </w:r>
      <w:r w:rsidRPr="00D971BC">
        <w:rPr>
          <w:szCs w:val="28"/>
        </w:rPr>
        <w:t xml:space="preserve"> </w:t>
      </w:r>
      <w:r>
        <w:rPr>
          <w:szCs w:val="28"/>
        </w:rPr>
        <w:t>на</w:t>
      </w:r>
      <w:r w:rsidRPr="00D971BC">
        <w:rPr>
          <w:szCs w:val="28"/>
        </w:rPr>
        <w:t xml:space="preserve"> </w:t>
      </w:r>
      <w:r w:rsidRPr="00E13123">
        <w:rPr>
          <w:rFonts w:eastAsiaTheme="minorHAnsi"/>
          <w:szCs w:val="28"/>
        </w:rPr>
        <w:t xml:space="preserve">проект областного закона </w:t>
      </w:r>
      <w:r w:rsidRPr="004048F1">
        <w:rPr>
          <w:rFonts w:eastAsiaTheme="minorHAnsi"/>
          <w:szCs w:val="28"/>
        </w:rPr>
        <w:t>«</w:t>
      </w:r>
      <w:r w:rsidRPr="008852A5">
        <w:rPr>
          <w:rFonts w:eastAsiaTheme="minorHAnsi"/>
          <w:szCs w:val="28"/>
        </w:rPr>
        <w:t xml:space="preserve">О внесении изменений в </w:t>
      </w:r>
      <w:r>
        <w:rPr>
          <w:rFonts w:eastAsiaTheme="minorHAnsi"/>
          <w:szCs w:val="28"/>
        </w:rPr>
        <w:t xml:space="preserve">статью 3 </w:t>
      </w:r>
      <w:r w:rsidRPr="008852A5">
        <w:rPr>
          <w:rFonts w:eastAsiaTheme="minorHAnsi"/>
          <w:szCs w:val="28"/>
        </w:rPr>
        <w:t>областно</w:t>
      </w:r>
      <w:r>
        <w:rPr>
          <w:rFonts w:eastAsiaTheme="minorHAnsi"/>
          <w:szCs w:val="28"/>
        </w:rPr>
        <w:t>го</w:t>
      </w:r>
      <w:r w:rsidRPr="008852A5">
        <w:rPr>
          <w:rFonts w:eastAsiaTheme="minorHAnsi"/>
          <w:szCs w:val="28"/>
        </w:rPr>
        <w:t xml:space="preserve"> закон</w:t>
      </w:r>
      <w:r>
        <w:rPr>
          <w:rFonts w:eastAsiaTheme="minorHAnsi"/>
          <w:szCs w:val="28"/>
        </w:rPr>
        <w:t>а</w:t>
      </w:r>
      <w:r w:rsidRPr="008852A5">
        <w:rPr>
          <w:rFonts w:eastAsiaTheme="minorHAnsi"/>
          <w:szCs w:val="28"/>
        </w:rPr>
        <w:t xml:space="preserve"> «Об отдельных вопросах осуществления градостроительной деятельности на т</w:t>
      </w:r>
      <w:r>
        <w:rPr>
          <w:rFonts w:eastAsiaTheme="minorHAnsi"/>
          <w:szCs w:val="28"/>
        </w:rPr>
        <w:t>ерритории Ленинградской области</w:t>
      </w:r>
      <w:r w:rsidRPr="004048F1">
        <w:rPr>
          <w:rFonts w:eastAsiaTheme="minorHAnsi"/>
          <w:szCs w:val="28"/>
        </w:rPr>
        <w:t>»</w:t>
      </w:r>
    </w:p>
    <w:p w:rsidR="004530D9" w:rsidRDefault="004530D9" w:rsidP="004530D9">
      <w:pPr>
        <w:ind w:firstLine="709"/>
        <w:jc w:val="both"/>
        <w:rPr>
          <w:szCs w:val="28"/>
        </w:rPr>
      </w:pPr>
    </w:p>
    <w:p w:rsidR="003052A0" w:rsidRDefault="003052A0" w:rsidP="004530D9">
      <w:pPr>
        <w:ind w:firstLine="709"/>
        <w:jc w:val="both"/>
        <w:rPr>
          <w:szCs w:val="28"/>
        </w:rPr>
      </w:pPr>
    </w:p>
    <w:p w:rsidR="004530D9" w:rsidRDefault="004530D9" w:rsidP="00935792">
      <w:pPr>
        <w:ind w:left="-567" w:firstLine="709"/>
        <w:jc w:val="both"/>
        <w:rPr>
          <w:szCs w:val="28"/>
        </w:rPr>
      </w:pPr>
      <w:proofErr w:type="gramStart"/>
      <w:r w:rsidRPr="0034485B">
        <w:rPr>
          <w:szCs w:val="28"/>
        </w:rPr>
        <w:t xml:space="preserve">Комитет градостроительной политики Ленинградской области, рассмотрев </w:t>
      </w:r>
      <w:r>
        <w:rPr>
          <w:szCs w:val="28"/>
        </w:rPr>
        <w:t xml:space="preserve">заключение </w:t>
      </w:r>
      <w:r w:rsidRPr="0034485B">
        <w:rPr>
          <w:szCs w:val="28"/>
        </w:rPr>
        <w:t>комитета экономического развития и инвестиционной деятельности Ленинградской области (далее - за</w:t>
      </w:r>
      <w:r>
        <w:rPr>
          <w:szCs w:val="28"/>
        </w:rPr>
        <w:t>ключение</w:t>
      </w:r>
      <w:r w:rsidRPr="0034485B">
        <w:rPr>
          <w:szCs w:val="28"/>
        </w:rPr>
        <w:t>)</w:t>
      </w:r>
      <w:r>
        <w:rPr>
          <w:szCs w:val="28"/>
        </w:rPr>
        <w:t xml:space="preserve"> от 02.08.2023 на </w:t>
      </w:r>
      <w:r w:rsidRPr="00E13123">
        <w:rPr>
          <w:rFonts w:eastAsiaTheme="minorHAnsi"/>
          <w:szCs w:val="28"/>
        </w:rPr>
        <w:t xml:space="preserve">проект областного закона </w:t>
      </w:r>
      <w:r w:rsidRPr="004048F1">
        <w:rPr>
          <w:rFonts w:eastAsiaTheme="minorHAnsi"/>
          <w:szCs w:val="28"/>
        </w:rPr>
        <w:t>«</w:t>
      </w:r>
      <w:r w:rsidRPr="008852A5">
        <w:rPr>
          <w:rFonts w:eastAsiaTheme="minorHAnsi"/>
          <w:szCs w:val="28"/>
        </w:rPr>
        <w:t xml:space="preserve">О внесении изменений в </w:t>
      </w:r>
      <w:r>
        <w:rPr>
          <w:rFonts w:eastAsiaTheme="minorHAnsi"/>
          <w:szCs w:val="28"/>
        </w:rPr>
        <w:t xml:space="preserve">статью 3 </w:t>
      </w:r>
      <w:r w:rsidRPr="008852A5">
        <w:rPr>
          <w:rFonts w:eastAsiaTheme="minorHAnsi"/>
          <w:szCs w:val="28"/>
        </w:rPr>
        <w:t>областно</w:t>
      </w:r>
      <w:r>
        <w:rPr>
          <w:rFonts w:eastAsiaTheme="minorHAnsi"/>
          <w:szCs w:val="28"/>
        </w:rPr>
        <w:t>го</w:t>
      </w:r>
      <w:r w:rsidRPr="008852A5">
        <w:rPr>
          <w:rFonts w:eastAsiaTheme="minorHAnsi"/>
          <w:szCs w:val="28"/>
        </w:rPr>
        <w:t xml:space="preserve"> закон</w:t>
      </w:r>
      <w:r>
        <w:rPr>
          <w:rFonts w:eastAsiaTheme="minorHAnsi"/>
          <w:szCs w:val="28"/>
        </w:rPr>
        <w:t>а</w:t>
      </w:r>
      <w:r w:rsidRPr="008852A5">
        <w:rPr>
          <w:rFonts w:eastAsiaTheme="minorHAnsi"/>
          <w:szCs w:val="28"/>
        </w:rPr>
        <w:t xml:space="preserve"> «Об отдельных вопросах осуществления градостроительной деятельности на т</w:t>
      </w:r>
      <w:r>
        <w:rPr>
          <w:rFonts w:eastAsiaTheme="minorHAnsi"/>
          <w:szCs w:val="28"/>
        </w:rPr>
        <w:t>ерритории Ленинградской области</w:t>
      </w:r>
      <w:r w:rsidRPr="004048F1">
        <w:rPr>
          <w:rFonts w:eastAsiaTheme="minorHAnsi"/>
          <w:szCs w:val="28"/>
        </w:rPr>
        <w:t>»</w:t>
      </w:r>
      <w:r w:rsidRPr="0034485B">
        <w:rPr>
          <w:szCs w:val="28"/>
        </w:rPr>
        <w:t xml:space="preserve"> к указанному проекту постановления Правительства Ленинградской области (далее - </w:t>
      </w:r>
      <w:r>
        <w:rPr>
          <w:szCs w:val="28"/>
        </w:rPr>
        <w:t>законопроект</w:t>
      </w:r>
      <w:r w:rsidRPr="0034485B">
        <w:rPr>
          <w:szCs w:val="28"/>
        </w:rPr>
        <w:t>), сообщает следующее.</w:t>
      </w:r>
      <w:proofErr w:type="gramEnd"/>
    </w:p>
    <w:p w:rsidR="003052A0" w:rsidRDefault="004530D9" w:rsidP="00935792">
      <w:pPr>
        <w:ind w:left="-567" w:firstLine="709"/>
        <w:jc w:val="both"/>
      </w:pPr>
      <w:r>
        <w:rPr>
          <w:szCs w:val="28"/>
        </w:rPr>
        <w:t>Законопроект подготовлен с учетом информации, направленной комитетом экономического развития и инвестиционной деятельности в письме от 21.07.2023 № ИСХ-01.2-6194</w:t>
      </w:r>
      <w:r w:rsidRPr="004530D9">
        <w:rPr>
          <w:szCs w:val="28"/>
        </w:rPr>
        <w:t>/</w:t>
      </w:r>
      <w:r>
        <w:rPr>
          <w:szCs w:val="28"/>
        </w:rPr>
        <w:t xml:space="preserve">2023, в части объектов регионального значения, </w:t>
      </w:r>
      <w:r>
        <w:t xml:space="preserve">подлежащих отображению в </w:t>
      </w:r>
      <w:r>
        <w:t xml:space="preserve">схеме территориального планирования Ленинградской области в области промышленности. </w:t>
      </w:r>
    </w:p>
    <w:p w:rsidR="004530D9" w:rsidRDefault="004530D9" w:rsidP="00935792">
      <w:pPr>
        <w:ind w:left="-567" w:firstLine="709"/>
        <w:jc w:val="both"/>
      </w:pPr>
      <w:r>
        <w:t>Иных предложений у комитета экономического развития Ленинградской области (как указано в письме) не имелось.</w:t>
      </w:r>
    </w:p>
    <w:p w:rsidR="004530D9" w:rsidRDefault="004530D9" w:rsidP="00935792">
      <w:pPr>
        <w:ind w:left="-567" w:firstLine="709"/>
        <w:jc w:val="both"/>
      </w:pPr>
      <w:r>
        <w:t>Комитет градостроительной политики Ленинградской области в законопроект</w:t>
      </w:r>
      <w:r w:rsidR="003052A0">
        <w:t>е</w:t>
      </w:r>
      <w:r>
        <w:t xml:space="preserve"> предложил исключить из перечня объектов регионального значения, подлежащих отображению в схеме территориального планирования</w:t>
      </w:r>
      <w:r w:rsidR="00991E32">
        <w:t xml:space="preserve"> Ленинградской области</w:t>
      </w:r>
      <w:r w:rsidR="003052A0">
        <w:t>,</w:t>
      </w:r>
      <w:r w:rsidR="00991E32">
        <w:t xml:space="preserve"> зон</w:t>
      </w:r>
      <w:r w:rsidR="003052A0">
        <w:t>у</w:t>
      </w:r>
      <w:r w:rsidR="00991E32">
        <w:t xml:space="preserve"> преимущественного сельскохозяйственного использования по основаниям, указанным в обосновании к законопроекту.</w:t>
      </w:r>
    </w:p>
    <w:p w:rsidR="00991E32" w:rsidRDefault="00991E32" w:rsidP="00935792">
      <w:pPr>
        <w:ind w:left="-567" w:firstLine="709"/>
        <w:jc w:val="both"/>
        <w:rPr>
          <w:rFonts w:eastAsiaTheme="minorHAnsi"/>
          <w:szCs w:val="28"/>
        </w:rPr>
      </w:pPr>
      <w:proofErr w:type="gramStart"/>
      <w:r>
        <w:rPr>
          <w:szCs w:val="28"/>
        </w:rPr>
        <w:t>Главный аргумент об исключении этого объекта регионального значения состоит в том, что отсутствует признаки или свойства</w:t>
      </w:r>
      <w:r w:rsidR="003052A0">
        <w:rPr>
          <w:szCs w:val="28"/>
        </w:rPr>
        <w:t xml:space="preserve"> указанного объекта регионального значения</w:t>
      </w:r>
      <w:r>
        <w:rPr>
          <w:szCs w:val="28"/>
        </w:rPr>
        <w:t xml:space="preserve">, </w:t>
      </w:r>
      <w:r w:rsidR="003052A0">
        <w:rPr>
          <w:szCs w:val="28"/>
        </w:rPr>
        <w:t xml:space="preserve">которые определяют и </w:t>
      </w:r>
      <w:r>
        <w:rPr>
          <w:szCs w:val="28"/>
        </w:rPr>
        <w:t>конкретизирую</w:t>
      </w:r>
      <w:r w:rsidR="003052A0">
        <w:rPr>
          <w:szCs w:val="28"/>
        </w:rPr>
        <w:t>т</w:t>
      </w:r>
      <w:r>
        <w:rPr>
          <w:szCs w:val="28"/>
        </w:rPr>
        <w:t xml:space="preserve"> специфику зон</w:t>
      </w:r>
      <w:r w:rsidR="00AA3D1F">
        <w:rPr>
          <w:szCs w:val="28"/>
        </w:rPr>
        <w:t xml:space="preserve"> преимущественного сельскохозяйственного использования </w:t>
      </w:r>
      <w:r>
        <w:rPr>
          <w:szCs w:val="28"/>
        </w:rPr>
        <w:t>в соответствии с пунктом 19 статьи 1 Градостроительного кодекса РФ</w:t>
      </w:r>
      <w:r>
        <w:rPr>
          <w:rFonts w:eastAsiaTheme="minorHAnsi"/>
          <w:szCs w:val="28"/>
        </w:rPr>
        <w:t xml:space="preserve">, </w:t>
      </w:r>
      <w:r w:rsidR="00AA3D1F">
        <w:rPr>
          <w:rFonts w:eastAsiaTheme="minorHAnsi"/>
          <w:szCs w:val="28"/>
        </w:rPr>
        <w:t>то есть объекта, который</w:t>
      </w:r>
      <w:r>
        <w:rPr>
          <w:rFonts w:eastAsiaTheme="minorHAnsi"/>
          <w:szCs w:val="28"/>
        </w:rPr>
        <w:t xml:space="preserve"> необходим для осуществления полномочий по вопросам, отнесенным к ведению субъекта Р</w:t>
      </w:r>
      <w:r w:rsidRPr="00991E32">
        <w:rPr>
          <w:rFonts w:eastAsiaTheme="minorHAnsi"/>
          <w:szCs w:val="28"/>
        </w:rPr>
        <w:t xml:space="preserve">Ф, органов государственной власти субъекта РФ </w:t>
      </w:r>
      <w:r w:rsidR="00AA3D1F">
        <w:rPr>
          <w:rFonts w:eastAsiaTheme="minorHAnsi"/>
          <w:szCs w:val="28"/>
        </w:rPr>
        <w:t>законодательством</w:t>
      </w:r>
      <w:proofErr w:type="gramEnd"/>
      <w:r w:rsidR="00AA3D1F">
        <w:rPr>
          <w:rFonts w:eastAsiaTheme="minorHAnsi"/>
          <w:szCs w:val="28"/>
        </w:rPr>
        <w:t xml:space="preserve"> РФ и субъекта РФ</w:t>
      </w:r>
      <w:r w:rsidRPr="00991E32">
        <w:rPr>
          <w:rFonts w:eastAsiaTheme="minorHAnsi"/>
          <w:szCs w:val="28"/>
        </w:rPr>
        <w:t xml:space="preserve">, решениями </w:t>
      </w:r>
      <w:r>
        <w:rPr>
          <w:rFonts w:eastAsiaTheme="minorHAnsi"/>
          <w:szCs w:val="28"/>
        </w:rPr>
        <w:t>высшего исполнительного органа государственной власти субъекта РФ</w:t>
      </w:r>
      <w:r>
        <w:rPr>
          <w:rFonts w:eastAsiaTheme="minorHAnsi"/>
          <w:szCs w:val="28"/>
        </w:rPr>
        <w:t>.</w:t>
      </w:r>
    </w:p>
    <w:p w:rsidR="00AA3D1F" w:rsidRDefault="00AA3D1F" w:rsidP="00935792">
      <w:pPr>
        <w:autoSpaceDE w:val="0"/>
        <w:autoSpaceDN w:val="0"/>
        <w:adjustRightInd w:val="0"/>
        <w:ind w:left="-567" w:firstLine="709"/>
        <w:jc w:val="both"/>
        <w:rPr>
          <w:rFonts w:eastAsiaTheme="minorHAnsi"/>
          <w:szCs w:val="28"/>
        </w:rPr>
      </w:pPr>
      <w:proofErr w:type="gramStart"/>
      <w:r>
        <w:rPr>
          <w:rFonts w:eastAsiaTheme="minorHAnsi"/>
          <w:szCs w:val="28"/>
        </w:rPr>
        <w:t>При этом ш</w:t>
      </w:r>
      <w:r w:rsidR="00991E32">
        <w:rPr>
          <w:rFonts w:eastAsiaTheme="minorHAnsi"/>
          <w:szCs w:val="28"/>
        </w:rPr>
        <w:t>ирота дискреционных полномочий</w:t>
      </w:r>
      <w:r w:rsidR="00991E32">
        <w:rPr>
          <w:rFonts w:eastAsiaTheme="minorHAnsi"/>
          <w:szCs w:val="28"/>
        </w:rPr>
        <w:t xml:space="preserve"> в отношении данного </w:t>
      </w:r>
      <w:r>
        <w:rPr>
          <w:rFonts w:eastAsiaTheme="minorHAnsi"/>
          <w:szCs w:val="28"/>
        </w:rPr>
        <w:t xml:space="preserve">вида </w:t>
      </w:r>
      <w:r w:rsidR="00991E32">
        <w:rPr>
          <w:rFonts w:eastAsiaTheme="minorHAnsi"/>
          <w:szCs w:val="28"/>
        </w:rPr>
        <w:t>объекта регионального значения приводит к тому, что</w:t>
      </w:r>
      <w:r>
        <w:rPr>
          <w:rFonts w:eastAsiaTheme="minorHAnsi"/>
          <w:szCs w:val="28"/>
        </w:rPr>
        <w:t xml:space="preserve"> при подготовке схемы территориального планирования Ленинградской области</w:t>
      </w:r>
      <w:r w:rsidR="00991E32">
        <w:rPr>
          <w:rFonts w:eastAsiaTheme="minorHAnsi"/>
          <w:szCs w:val="28"/>
        </w:rPr>
        <w:t xml:space="preserve"> не учитывается фактическое состояние использования территорий муниципальных образований Ленинградской области, </w:t>
      </w:r>
      <w:r w:rsidR="005D085B">
        <w:rPr>
          <w:rFonts w:eastAsiaTheme="minorHAnsi"/>
          <w:szCs w:val="28"/>
        </w:rPr>
        <w:t xml:space="preserve">расположение объектов недвижимости на этих территориях, </w:t>
      </w:r>
      <w:r>
        <w:rPr>
          <w:rFonts w:eastAsiaTheme="minorHAnsi"/>
          <w:szCs w:val="28"/>
        </w:rPr>
        <w:t xml:space="preserve">не связанных с сельскохозяйственным использованием, что влечет </w:t>
      </w:r>
      <w:r w:rsidR="005D085B">
        <w:rPr>
          <w:rFonts w:eastAsiaTheme="minorHAnsi"/>
          <w:szCs w:val="28"/>
        </w:rPr>
        <w:t>невозможность осуществления планирования развития территорий документ</w:t>
      </w:r>
      <w:r>
        <w:rPr>
          <w:rFonts w:eastAsiaTheme="minorHAnsi"/>
          <w:szCs w:val="28"/>
        </w:rPr>
        <w:t>ами</w:t>
      </w:r>
      <w:r w:rsidR="005D085B">
        <w:rPr>
          <w:rFonts w:eastAsiaTheme="minorHAnsi"/>
          <w:szCs w:val="28"/>
        </w:rPr>
        <w:t xml:space="preserve"> территориального планирования муниципальных образований. </w:t>
      </w:r>
      <w:proofErr w:type="gramEnd"/>
    </w:p>
    <w:p w:rsidR="005D085B" w:rsidRDefault="005D085B" w:rsidP="00935792">
      <w:pPr>
        <w:autoSpaceDE w:val="0"/>
        <w:autoSpaceDN w:val="0"/>
        <w:adjustRightInd w:val="0"/>
        <w:ind w:left="-567" w:firstLine="70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lastRenderedPageBreak/>
        <w:t xml:space="preserve">Зоны преимущественного сельскохозяйственного использования необоснованно включают в большинстве случаев всю территорию поселения, что  не имеет под собой правовых оснований и не </w:t>
      </w:r>
      <w:r w:rsidR="00AA3D1F">
        <w:rPr>
          <w:rFonts w:eastAsiaTheme="minorHAnsi"/>
          <w:szCs w:val="28"/>
        </w:rPr>
        <w:t>увязывается</w:t>
      </w:r>
      <w:r>
        <w:rPr>
          <w:rFonts w:eastAsiaTheme="minorHAnsi"/>
          <w:szCs w:val="28"/>
        </w:rPr>
        <w:t xml:space="preserve"> с</w:t>
      </w:r>
      <w:r>
        <w:rPr>
          <w:rFonts w:eastAsiaTheme="minorHAnsi"/>
          <w:szCs w:val="28"/>
        </w:rPr>
        <w:t xml:space="preserve"> существенн</w:t>
      </w:r>
      <w:r>
        <w:rPr>
          <w:rFonts w:eastAsiaTheme="minorHAnsi"/>
          <w:szCs w:val="28"/>
        </w:rPr>
        <w:t>ым</w:t>
      </w:r>
      <w:r>
        <w:rPr>
          <w:rFonts w:eastAsiaTheme="minorHAnsi"/>
          <w:szCs w:val="28"/>
        </w:rPr>
        <w:t xml:space="preserve"> влияние</w:t>
      </w:r>
      <w:r>
        <w:rPr>
          <w:rFonts w:eastAsiaTheme="minorHAnsi"/>
          <w:szCs w:val="28"/>
        </w:rPr>
        <w:t>м</w:t>
      </w:r>
      <w:r>
        <w:rPr>
          <w:rFonts w:eastAsiaTheme="minorHAnsi"/>
          <w:szCs w:val="28"/>
        </w:rPr>
        <w:t xml:space="preserve"> на социально-экономическое развитие субъекта РФ</w:t>
      </w:r>
      <w:r>
        <w:rPr>
          <w:rFonts w:eastAsiaTheme="minorHAnsi"/>
          <w:szCs w:val="28"/>
        </w:rPr>
        <w:t xml:space="preserve"> (пункт 19 статьи 1 Градостроительного кодекса РФ)</w:t>
      </w:r>
      <w:r>
        <w:rPr>
          <w:rFonts w:eastAsiaTheme="minorHAnsi"/>
          <w:szCs w:val="28"/>
        </w:rPr>
        <w:t>.</w:t>
      </w:r>
    </w:p>
    <w:p w:rsidR="00176E3E" w:rsidRDefault="00176E3E" w:rsidP="00935792">
      <w:pPr>
        <w:autoSpaceDE w:val="0"/>
        <w:autoSpaceDN w:val="0"/>
        <w:adjustRightInd w:val="0"/>
        <w:ind w:left="-567" w:firstLine="70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 xml:space="preserve">Исходя из этого, в результате </w:t>
      </w:r>
      <w:proofErr w:type="spellStart"/>
      <w:r>
        <w:rPr>
          <w:rFonts w:eastAsiaTheme="minorHAnsi"/>
          <w:szCs w:val="28"/>
        </w:rPr>
        <w:t>правоприменения</w:t>
      </w:r>
      <w:proofErr w:type="spellEnd"/>
      <w:r>
        <w:rPr>
          <w:rFonts w:eastAsiaTheme="minorHAnsi"/>
          <w:szCs w:val="28"/>
        </w:rPr>
        <w:t xml:space="preserve"> положений областного закона </w:t>
      </w:r>
      <w:r>
        <w:rPr>
          <w:rFonts w:eastAsiaTheme="minorHAnsi"/>
          <w:szCs w:val="28"/>
        </w:rPr>
        <w:t xml:space="preserve">от 14.12.2011 </w:t>
      </w:r>
      <w:r>
        <w:rPr>
          <w:rFonts w:eastAsiaTheme="minorHAnsi"/>
          <w:szCs w:val="28"/>
        </w:rPr>
        <w:t>№</w:t>
      </w:r>
      <w:r>
        <w:rPr>
          <w:rFonts w:eastAsiaTheme="minorHAnsi"/>
          <w:szCs w:val="28"/>
        </w:rPr>
        <w:t xml:space="preserve"> 108-оз</w:t>
      </w:r>
      <w:r>
        <w:rPr>
          <w:rFonts w:eastAsiaTheme="minorHAnsi"/>
          <w:szCs w:val="28"/>
        </w:rPr>
        <w:t xml:space="preserve"> «</w:t>
      </w:r>
      <w:r>
        <w:rPr>
          <w:rFonts w:eastAsiaTheme="minorHAnsi"/>
          <w:szCs w:val="28"/>
        </w:rPr>
        <w:t>Об отдельных вопросах осуществления градостроительной деятельности на территории Ленингра</w:t>
      </w:r>
      <w:r>
        <w:rPr>
          <w:rFonts w:eastAsiaTheme="minorHAnsi"/>
          <w:szCs w:val="28"/>
        </w:rPr>
        <w:t>дской области» и опыта реализации схемы территориального планирования Ленинградской области</w:t>
      </w:r>
      <w:r w:rsidR="00935792">
        <w:rPr>
          <w:rFonts w:eastAsiaTheme="minorHAnsi"/>
          <w:szCs w:val="28"/>
        </w:rPr>
        <w:t xml:space="preserve"> комитетом было установлена нецелесообразность отображения объекта регионального значения – зоны преимущественного сельскохозяйственного использования.</w:t>
      </w:r>
    </w:p>
    <w:p w:rsidR="00935792" w:rsidRDefault="00B30ECB" w:rsidP="00935792">
      <w:pPr>
        <w:autoSpaceDE w:val="0"/>
        <w:autoSpaceDN w:val="0"/>
        <w:adjustRightInd w:val="0"/>
        <w:ind w:left="-567" w:firstLine="70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П</w:t>
      </w:r>
      <w:r w:rsidR="00935792">
        <w:rPr>
          <w:rFonts w:eastAsiaTheme="minorHAnsi"/>
          <w:szCs w:val="28"/>
        </w:rPr>
        <w:t xml:space="preserve">о результатам мониторинга </w:t>
      </w:r>
      <w:r>
        <w:rPr>
          <w:rFonts w:eastAsiaTheme="minorHAnsi"/>
          <w:szCs w:val="28"/>
        </w:rPr>
        <w:t xml:space="preserve">также </w:t>
      </w:r>
      <w:bookmarkStart w:id="0" w:name="_GoBack"/>
      <w:bookmarkEnd w:id="0"/>
      <w:r w:rsidR="00935792">
        <w:rPr>
          <w:rFonts w:eastAsiaTheme="minorHAnsi"/>
          <w:szCs w:val="28"/>
        </w:rPr>
        <w:t>было выявлено отсутствие аналогичных зон в региональном законодательстве других субъектов РФ.</w:t>
      </w:r>
    </w:p>
    <w:p w:rsidR="005D085B" w:rsidRDefault="00935792" w:rsidP="00935792">
      <w:pPr>
        <w:autoSpaceDE w:val="0"/>
        <w:autoSpaceDN w:val="0"/>
        <w:adjustRightInd w:val="0"/>
        <w:ind w:left="-567" w:firstLine="709"/>
        <w:jc w:val="both"/>
        <w:rPr>
          <w:szCs w:val="28"/>
        </w:rPr>
      </w:pPr>
      <w:r>
        <w:rPr>
          <w:rFonts w:eastAsiaTheme="minorHAnsi"/>
          <w:szCs w:val="28"/>
        </w:rPr>
        <w:t>В тоже время п</w:t>
      </w:r>
      <w:r w:rsidR="005D085B">
        <w:rPr>
          <w:rFonts w:eastAsiaTheme="minorHAnsi"/>
          <w:szCs w:val="28"/>
        </w:rPr>
        <w:t xml:space="preserve">редлагаемыми изменениями как раз вводится один из </w:t>
      </w:r>
      <w:r w:rsidR="00AA3D1F">
        <w:rPr>
          <w:rFonts w:eastAsiaTheme="minorHAnsi"/>
          <w:szCs w:val="28"/>
        </w:rPr>
        <w:t xml:space="preserve">таких </w:t>
      </w:r>
      <w:r w:rsidR="005D085B">
        <w:rPr>
          <w:rFonts w:eastAsiaTheme="minorHAnsi"/>
          <w:szCs w:val="28"/>
        </w:rPr>
        <w:t>критери</w:t>
      </w:r>
      <w:r w:rsidR="00AA3D1F">
        <w:rPr>
          <w:rFonts w:eastAsiaTheme="minorHAnsi"/>
          <w:szCs w:val="28"/>
        </w:rPr>
        <w:t>ев</w:t>
      </w:r>
      <w:r w:rsidR="005D085B">
        <w:rPr>
          <w:rFonts w:eastAsiaTheme="minorHAnsi"/>
          <w:szCs w:val="28"/>
        </w:rPr>
        <w:t>, относящийся к указанной сфере, а именно</w:t>
      </w:r>
      <w:r w:rsidR="00AA3D1F">
        <w:rPr>
          <w:rFonts w:eastAsiaTheme="minorHAnsi"/>
          <w:szCs w:val="28"/>
        </w:rPr>
        <w:t>,</w:t>
      </w:r>
      <w:r w:rsidR="005D085B">
        <w:rPr>
          <w:rFonts w:eastAsiaTheme="minorHAnsi"/>
          <w:szCs w:val="28"/>
        </w:rPr>
        <w:t xml:space="preserve"> в схеме территориального планирования Ленинградской области будут подлежать отображению территории </w:t>
      </w:r>
      <w:r w:rsidR="005D085B">
        <w:rPr>
          <w:szCs w:val="28"/>
        </w:rPr>
        <w:t>производственны</w:t>
      </w:r>
      <w:r w:rsidR="005D085B">
        <w:rPr>
          <w:szCs w:val="28"/>
        </w:rPr>
        <w:t>х</w:t>
      </w:r>
      <w:r w:rsidR="005D085B">
        <w:rPr>
          <w:szCs w:val="28"/>
        </w:rPr>
        <w:t xml:space="preserve"> зон сельскохозяйственных предприятий</w:t>
      </w:r>
      <w:r w:rsidR="00794E6C">
        <w:rPr>
          <w:szCs w:val="28"/>
        </w:rPr>
        <w:t>.</w:t>
      </w:r>
    </w:p>
    <w:p w:rsidR="00794E6C" w:rsidRDefault="00794E6C" w:rsidP="00935792">
      <w:pPr>
        <w:autoSpaceDE w:val="0"/>
        <w:autoSpaceDN w:val="0"/>
        <w:adjustRightInd w:val="0"/>
        <w:ind w:left="-567" w:firstLine="709"/>
        <w:jc w:val="both"/>
        <w:rPr>
          <w:szCs w:val="28"/>
        </w:rPr>
      </w:pPr>
      <w:r>
        <w:rPr>
          <w:szCs w:val="28"/>
        </w:rPr>
        <w:t>Указанное предложение согласовано с з</w:t>
      </w:r>
      <w:r w:rsidRPr="00794E6C">
        <w:rPr>
          <w:szCs w:val="28"/>
        </w:rPr>
        <w:t>аместител</w:t>
      </w:r>
      <w:r>
        <w:rPr>
          <w:szCs w:val="28"/>
        </w:rPr>
        <w:t>ем</w:t>
      </w:r>
      <w:r w:rsidRPr="00794E6C">
        <w:rPr>
          <w:szCs w:val="28"/>
        </w:rPr>
        <w:t xml:space="preserve"> Председателя Правительства Лен</w:t>
      </w:r>
      <w:r>
        <w:rPr>
          <w:szCs w:val="28"/>
        </w:rPr>
        <w:t xml:space="preserve">инградской </w:t>
      </w:r>
      <w:r w:rsidRPr="00794E6C">
        <w:rPr>
          <w:szCs w:val="28"/>
        </w:rPr>
        <w:t>обл</w:t>
      </w:r>
      <w:r>
        <w:rPr>
          <w:szCs w:val="28"/>
        </w:rPr>
        <w:t>асти</w:t>
      </w:r>
      <w:r w:rsidRPr="00794E6C">
        <w:rPr>
          <w:szCs w:val="28"/>
        </w:rPr>
        <w:t>, председател</w:t>
      </w:r>
      <w:r>
        <w:rPr>
          <w:szCs w:val="28"/>
        </w:rPr>
        <w:t>ем</w:t>
      </w:r>
      <w:r w:rsidRPr="00794E6C">
        <w:rPr>
          <w:szCs w:val="28"/>
        </w:rPr>
        <w:t xml:space="preserve"> комитета по агропромышленному и </w:t>
      </w:r>
      <w:proofErr w:type="spellStart"/>
      <w:r w:rsidRPr="00794E6C">
        <w:rPr>
          <w:szCs w:val="28"/>
        </w:rPr>
        <w:t>рыбохозяйственному</w:t>
      </w:r>
      <w:proofErr w:type="spellEnd"/>
      <w:r w:rsidRPr="00794E6C">
        <w:rPr>
          <w:szCs w:val="28"/>
        </w:rPr>
        <w:t xml:space="preserve"> комплексу</w:t>
      </w:r>
      <w:r>
        <w:rPr>
          <w:szCs w:val="28"/>
        </w:rPr>
        <w:t xml:space="preserve"> О.М. Малащенко.</w:t>
      </w:r>
    </w:p>
    <w:p w:rsidR="00794E6C" w:rsidRDefault="00AA3D1F" w:rsidP="00935792">
      <w:pPr>
        <w:autoSpaceDE w:val="0"/>
        <w:autoSpaceDN w:val="0"/>
        <w:adjustRightInd w:val="0"/>
        <w:ind w:left="-567" w:firstLine="709"/>
        <w:jc w:val="both"/>
        <w:rPr>
          <w:szCs w:val="28"/>
        </w:rPr>
      </w:pPr>
      <w:r>
        <w:rPr>
          <w:szCs w:val="28"/>
        </w:rPr>
        <w:t>Тем не менее</w:t>
      </w:r>
      <w:r w:rsidR="00794E6C">
        <w:rPr>
          <w:szCs w:val="28"/>
        </w:rPr>
        <w:t xml:space="preserve">, в рамках </w:t>
      </w:r>
      <w:proofErr w:type="spellStart"/>
      <w:r w:rsidR="00794E6C">
        <w:rPr>
          <w:szCs w:val="28"/>
        </w:rPr>
        <w:t>правоприменения</w:t>
      </w:r>
      <w:proofErr w:type="spellEnd"/>
      <w:r w:rsidR="00794E6C">
        <w:rPr>
          <w:szCs w:val="28"/>
        </w:rPr>
        <w:t xml:space="preserve"> положени</w:t>
      </w:r>
      <w:r>
        <w:rPr>
          <w:szCs w:val="28"/>
        </w:rPr>
        <w:t>я</w:t>
      </w:r>
      <w:r w:rsidR="00794E6C">
        <w:rPr>
          <w:szCs w:val="28"/>
        </w:rPr>
        <w:t xml:space="preserve"> областного закона могут быть дополнены </w:t>
      </w:r>
      <w:r>
        <w:rPr>
          <w:szCs w:val="28"/>
        </w:rPr>
        <w:t>иными</w:t>
      </w:r>
      <w:r w:rsidR="00794E6C">
        <w:rPr>
          <w:szCs w:val="28"/>
        </w:rPr>
        <w:t xml:space="preserve"> критериями, относящимися к указанному </w:t>
      </w:r>
      <w:r w:rsidR="00935792">
        <w:rPr>
          <w:szCs w:val="28"/>
        </w:rPr>
        <w:t xml:space="preserve">виду </w:t>
      </w:r>
      <w:r w:rsidR="00794E6C">
        <w:rPr>
          <w:szCs w:val="28"/>
        </w:rPr>
        <w:t>объект</w:t>
      </w:r>
      <w:r w:rsidR="00935792">
        <w:rPr>
          <w:szCs w:val="28"/>
        </w:rPr>
        <w:t>а</w:t>
      </w:r>
      <w:r w:rsidR="00794E6C">
        <w:rPr>
          <w:szCs w:val="28"/>
        </w:rPr>
        <w:t xml:space="preserve"> регионального значения.</w:t>
      </w:r>
    </w:p>
    <w:p w:rsidR="00AA3D1F" w:rsidRPr="00794E6C" w:rsidRDefault="00AA3D1F" w:rsidP="00935792">
      <w:pPr>
        <w:autoSpaceDE w:val="0"/>
        <w:autoSpaceDN w:val="0"/>
        <w:adjustRightInd w:val="0"/>
        <w:ind w:left="-567" w:firstLine="709"/>
        <w:jc w:val="both"/>
        <w:rPr>
          <w:szCs w:val="28"/>
        </w:rPr>
      </w:pPr>
      <w:r>
        <w:rPr>
          <w:szCs w:val="28"/>
        </w:rPr>
        <w:t xml:space="preserve">Таким образом, вносимые законопроектом изменения подготовлены с учетом опыта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и реализации </w:t>
      </w:r>
      <w:r w:rsidR="00935792">
        <w:rPr>
          <w:rFonts w:eastAsiaTheme="minorHAnsi"/>
          <w:szCs w:val="28"/>
        </w:rPr>
        <w:t>областного закона от 14.12.2011 № 108-оз</w:t>
      </w:r>
      <w:r w:rsidR="00935792">
        <w:rPr>
          <w:szCs w:val="28"/>
        </w:rPr>
        <w:t xml:space="preserve"> и </w:t>
      </w:r>
      <w:r>
        <w:rPr>
          <w:szCs w:val="28"/>
        </w:rPr>
        <w:t>схемы территориального планирования Ленинградской области.</w:t>
      </w:r>
    </w:p>
    <w:p w:rsidR="005D085B" w:rsidRDefault="005D085B" w:rsidP="00935792">
      <w:pPr>
        <w:autoSpaceDE w:val="0"/>
        <w:autoSpaceDN w:val="0"/>
        <w:adjustRightInd w:val="0"/>
        <w:ind w:left="-567" w:firstLine="709"/>
        <w:jc w:val="both"/>
        <w:rPr>
          <w:rFonts w:eastAsiaTheme="minorHAnsi"/>
          <w:szCs w:val="28"/>
        </w:rPr>
      </w:pPr>
    </w:p>
    <w:p w:rsidR="00991E32" w:rsidRDefault="00991E32" w:rsidP="00935792">
      <w:pPr>
        <w:ind w:left="-567" w:firstLine="709"/>
        <w:jc w:val="both"/>
        <w:rPr>
          <w:rFonts w:eastAsiaTheme="minorHAnsi"/>
          <w:szCs w:val="28"/>
        </w:rPr>
      </w:pPr>
    </w:p>
    <w:p w:rsidR="00991E32" w:rsidRPr="004530D9" w:rsidRDefault="00991E32" w:rsidP="00935792">
      <w:pPr>
        <w:ind w:left="-567" w:firstLine="709"/>
        <w:jc w:val="both"/>
        <w:rPr>
          <w:szCs w:val="28"/>
        </w:rPr>
      </w:pPr>
    </w:p>
    <w:p w:rsidR="003052A0" w:rsidRPr="00127884" w:rsidRDefault="003052A0" w:rsidP="00935792">
      <w:pPr>
        <w:ind w:left="-567"/>
        <w:jc w:val="both"/>
        <w:rPr>
          <w:szCs w:val="28"/>
        </w:rPr>
      </w:pPr>
      <w:r w:rsidRPr="00127884">
        <w:rPr>
          <w:szCs w:val="28"/>
        </w:rPr>
        <w:t>Первый заместитель</w:t>
      </w:r>
      <w:r>
        <w:rPr>
          <w:szCs w:val="28"/>
        </w:rPr>
        <w:t xml:space="preserve"> </w:t>
      </w:r>
    </w:p>
    <w:p w:rsidR="003052A0" w:rsidRPr="00127884" w:rsidRDefault="003052A0" w:rsidP="00935792">
      <w:pPr>
        <w:ind w:left="-567"/>
        <w:jc w:val="both"/>
        <w:rPr>
          <w:szCs w:val="28"/>
        </w:rPr>
      </w:pPr>
      <w:r w:rsidRPr="00127884">
        <w:rPr>
          <w:szCs w:val="28"/>
        </w:rPr>
        <w:t>председателя комитета</w:t>
      </w:r>
      <w:r>
        <w:rPr>
          <w:szCs w:val="28"/>
        </w:rPr>
        <w:t xml:space="preserve"> </w:t>
      </w:r>
      <w:r w:rsidRPr="00127884">
        <w:rPr>
          <w:szCs w:val="28"/>
        </w:rPr>
        <w:t>-</w:t>
      </w:r>
    </w:p>
    <w:p w:rsidR="004530D9" w:rsidRDefault="003052A0" w:rsidP="00935792">
      <w:pPr>
        <w:ind w:left="-567"/>
        <w:jc w:val="both"/>
        <w:rPr>
          <w:szCs w:val="28"/>
        </w:rPr>
      </w:pPr>
      <w:r w:rsidRPr="00127884">
        <w:rPr>
          <w:szCs w:val="28"/>
        </w:rPr>
        <w:t>главный архитектор</w:t>
      </w:r>
    </w:p>
    <w:p w:rsidR="003052A0" w:rsidRDefault="003052A0" w:rsidP="00935792">
      <w:pPr>
        <w:ind w:left="-567"/>
        <w:jc w:val="both"/>
        <w:rPr>
          <w:szCs w:val="28"/>
        </w:rPr>
      </w:pPr>
      <w:r w:rsidRPr="00127884">
        <w:rPr>
          <w:szCs w:val="28"/>
        </w:rPr>
        <w:t>Ленинградской области</w:t>
      </w:r>
      <w:r w:rsidRPr="00127884">
        <w:rPr>
          <w:szCs w:val="28"/>
        </w:rPr>
        <w:tab/>
      </w:r>
      <w:r>
        <w:rPr>
          <w:szCs w:val="28"/>
        </w:rPr>
        <w:t xml:space="preserve">   </w:t>
      </w:r>
      <w:r w:rsidR="00935792">
        <w:rPr>
          <w:szCs w:val="28"/>
        </w:rPr>
        <w:t xml:space="preserve"> </w:t>
      </w:r>
      <w:r>
        <w:rPr>
          <w:szCs w:val="28"/>
        </w:rPr>
        <w:t xml:space="preserve">       </w:t>
      </w:r>
      <w:r w:rsidRPr="00127884">
        <w:rPr>
          <w:szCs w:val="28"/>
        </w:rPr>
        <w:tab/>
      </w:r>
      <w:r w:rsidRPr="00127884">
        <w:rPr>
          <w:szCs w:val="28"/>
        </w:rPr>
        <w:tab/>
      </w:r>
      <w:r w:rsidRPr="00127884">
        <w:rPr>
          <w:szCs w:val="28"/>
        </w:rPr>
        <w:tab/>
      </w:r>
      <w:r>
        <w:rPr>
          <w:szCs w:val="28"/>
        </w:rPr>
        <w:t xml:space="preserve">        </w:t>
      </w:r>
      <w:r w:rsidRPr="00127884">
        <w:rPr>
          <w:szCs w:val="28"/>
        </w:rPr>
        <w:tab/>
      </w:r>
      <w:r>
        <w:rPr>
          <w:szCs w:val="28"/>
        </w:rPr>
        <w:t xml:space="preserve">                </w:t>
      </w:r>
      <w:r w:rsidRPr="00127884">
        <w:rPr>
          <w:szCs w:val="28"/>
        </w:rPr>
        <w:t>С.И.</w:t>
      </w:r>
      <w:r>
        <w:rPr>
          <w:szCs w:val="28"/>
        </w:rPr>
        <w:t xml:space="preserve"> </w:t>
      </w:r>
      <w:r w:rsidRPr="00127884">
        <w:rPr>
          <w:szCs w:val="28"/>
        </w:rPr>
        <w:t>Лутченко</w:t>
      </w:r>
      <w:r w:rsidRPr="00127884">
        <w:rPr>
          <w:szCs w:val="28"/>
        </w:rPr>
        <w:tab/>
      </w:r>
    </w:p>
    <w:p w:rsidR="003052A0" w:rsidRDefault="003052A0" w:rsidP="00935792">
      <w:pPr>
        <w:ind w:left="-567"/>
        <w:jc w:val="both"/>
        <w:rPr>
          <w:szCs w:val="28"/>
        </w:rPr>
      </w:pPr>
    </w:p>
    <w:p w:rsidR="00935792" w:rsidRDefault="00935792" w:rsidP="00935792">
      <w:pPr>
        <w:ind w:left="-567"/>
        <w:jc w:val="both"/>
        <w:rPr>
          <w:szCs w:val="28"/>
        </w:rPr>
      </w:pPr>
    </w:p>
    <w:p w:rsidR="00935792" w:rsidRDefault="00935792" w:rsidP="00935792">
      <w:pPr>
        <w:ind w:left="-567"/>
        <w:jc w:val="both"/>
        <w:rPr>
          <w:szCs w:val="28"/>
        </w:rPr>
      </w:pPr>
    </w:p>
    <w:p w:rsidR="00935792" w:rsidRDefault="00935792" w:rsidP="00935792">
      <w:pPr>
        <w:ind w:left="-567"/>
        <w:jc w:val="both"/>
        <w:rPr>
          <w:szCs w:val="28"/>
        </w:rPr>
      </w:pPr>
    </w:p>
    <w:p w:rsidR="00935792" w:rsidRDefault="00935792" w:rsidP="00935792">
      <w:pPr>
        <w:ind w:left="-567"/>
        <w:jc w:val="both"/>
        <w:rPr>
          <w:szCs w:val="28"/>
        </w:rPr>
      </w:pPr>
    </w:p>
    <w:p w:rsidR="00935792" w:rsidRDefault="00935792" w:rsidP="00935792">
      <w:pPr>
        <w:ind w:left="-567"/>
        <w:jc w:val="both"/>
        <w:rPr>
          <w:szCs w:val="28"/>
        </w:rPr>
      </w:pPr>
    </w:p>
    <w:p w:rsidR="003052A0" w:rsidRDefault="003052A0" w:rsidP="00935792">
      <w:pPr>
        <w:ind w:left="-567"/>
        <w:jc w:val="both"/>
        <w:rPr>
          <w:szCs w:val="28"/>
        </w:rPr>
      </w:pPr>
    </w:p>
    <w:p w:rsidR="003052A0" w:rsidRDefault="003052A0" w:rsidP="00935792">
      <w:pPr>
        <w:ind w:left="-567"/>
        <w:jc w:val="both"/>
        <w:rPr>
          <w:i/>
          <w:sz w:val="20"/>
          <w:szCs w:val="20"/>
        </w:rPr>
      </w:pPr>
      <w:r w:rsidRPr="00C05398">
        <w:rPr>
          <w:i/>
          <w:sz w:val="20"/>
          <w:szCs w:val="20"/>
        </w:rPr>
        <w:t>С.В.</w:t>
      </w:r>
      <w:r>
        <w:rPr>
          <w:i/>
          <w:sz w:val="20"/>
          <w:szCs w:val="20"/>
        </w:rPr>
        <w:t xml:space="preserve"> </w:t>
      </w:r>
      <w:proofErr w:type="spellStart"/>
      <w:r w:rsidRPr="00C05398">
        <w:rPr>
          <w:i/>
          <w:sz w:val="20"/>
          <w:szCs w:val="20"/>
        </w:rPr>
        <w:t>Хлупин</w:t>
      </w:r>
      <w:proofErr w:type="spellEnd"/>
      <w:r w:rsidRPr="00C05398">
        <w:rPr>
          <w:i/>
          <w:sz w:val="20"/>
          <w:szCs w:val="20"/>
        </w:rPr>
        <w:t xml:space="preserve"> </w:t>
      </w:r>
    </w:p>
    <w:p w:rsidR="008F3347" w:rsidRDefault="003052A0" w:rsidP="00935792">
      <w:pPr>
        <w:ind w:left="-567"/>
        <w:jc w:val="both"/>
      </w:pPr>
      <w:r w:rsidRPr="00C05398">
        <w:rPr>
          <w:i/>
          <w:sz w:val="20"/>
          <w:szCs w:val="20"/>
        </w:rPr>
        <w:t>539 45 95</w:t>
      </w:r>
    </w:p>
    <w:sectPr w:rsidR="008F3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46D"/>
    <w:rsid w:val="00176E3E"/>
    <w:rsid w:val="003052A0"/>
    <w:rsid w:val="004530D9"/>
    <w:rsid w:val="005D085B"/>
    <w:rsid w:val="00794E6C"/>
    <w:rsid w:val="008F3347"/>
    <w:rsid w:val="00935792"/>
    <w:rsid w:val="00991E32"/>
    <w:rsid w:val="00AA3D1F"/>
    <w:rsid w:val="00B30ECB"/>
    <w:rsid w:val="00D5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0D9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0D9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Валентинович Хлупин</dc:creator>
  <cp:keywords/>
  <dc:description/>
  <cp:lastModifiedBy>Станислав Валентинович Хлупин</cp:lastModifiedBy>
  <cp:revision>4</cp:revision>
  <dcterms:created xsi:type="dcterms:W3CDTF">2023-08-11T08:18:00Z</dcterms:created>
  <dcterms:modified xsi:type="dcterms:W3CDTF">2023-08-11T09:27:00Z</dcterms:modified>
</cp:coreProperties>
</file>