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36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Уважаемые коллеги!</w:t>
      </w:r>
    </w:p>
    <w:p>
      <w:pPr>
        <w:spacing w:after="0" w:line="36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Информируем Вас о том, что 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20 сентя</w:t>
      </w:r>
      <w:bookmarkStart w:id="0" w:name="_GoBack"/>
      <w:bookmarkEnd w:id="0"/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бря 2023 г. в 12.00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(по московскому времени) на заседании Государственной Думы запланировано рассмотрение 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национального доклада о ходе и результатах реализации Государственной программы развития сельского хозяйства и регулирования рынков сельскохозяйственной продукции, сырья и продовольствия с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участием Министра сельского хозяйства Российской Федерации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Д.Н.Патрушева</w:t>
      </w:r>
      <w:proofErr w:type="spellEnd"/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Представители законодательных органов субъектов Российской Федерации приглашаются принять участие в заседании 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в режиме видео-конференц-связи.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Копия приглашения прилагается.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Информацию об участии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данном мероприятии просим направить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/>
          <w:sz w:val="28"/>
          <w:szCs w:val="28"/>
        </w:rPr>
        <w:t>12 сентября 2023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на адреса электронной почты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Г.Р.Габидуллиной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gabidullina@duma.gov.ru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тел. 8-495-692-64-15,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И.Э.Иосифовой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iosifova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duma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тел. 8-495-692-98-81.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Подключение к мероприятию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состоится на платформе видео-конференц-связи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TrueConf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сети Интернет в день заседания 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20 сентября в 10.00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(по московскому времени).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Инструкция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подключению 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прилагается.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сотрудники по техническим вопросам подключения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к системе видео-конференц-связи: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В.Ю.Бутунин</w:t>
      </w:r>
      <w:proofErr w:type="spellEnd"/>
      <w:r>
        <w:rPr>
          <w:rFonts w:ascii="Times New Roman" w:hAnsi="Times New Roman" w:cs="Times New Roman"/>
          <w:sz w:val="28"/>
          <w:szCs w:val="28"/>
        </w:rPr>
        <w:t>, т. 8-495-692-42-79,</w:t>
      </w:r>
      <w: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Е.А.Новикова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8-495-692-76-56.</w:t>
      </w:r>
    </w:p>
    <w:p>
      <w:pPr>
        <w:spacing w:after="0" w:line="360" w:lineRule="auto"/>
        <w:ind w:firstLine="709"/>
        <w:jc w:val="both"/>
        <w:rPr>
          <w:rFonts w:ascii="FranklinGothic" w:hAnsi="FranklinGothic"/>
          <w:color w:val="0D0D0D" w:themeColor="text1" w:themeTint="F2"/>
        </w:rPr>
      </w:pPr>
    </w:p>
    <w:p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 уважением,</w:t>
      </w:r>
    </w:p>
    <w:p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А.П.Макеева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>начальник отдела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>обеспечения взаимодействия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>с органами государственной власти</w:t>
      </w:r>
    </w:p>
    <w:p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Аппарата Государственной Думы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 xml:space="preserve">+7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(495) 692-64-46</w:t>
      </w:r>
    </w:p>
    <w:sectPr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uiPriority w:val="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uiPriority w:val="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АНУФРИЕВА Татьяна Николаевна</dc:creator>
  <cp:lastModifiedBy>MakeevaAP</cp:lastModifiedBy>
  <cp:revision>4</cp:revision>
  <cp:lastPrinted>2023-09-04T06:54:00Z</cp:lastPrinted>
  <dcterms:created xsi:type="dcterms:W3CDTF">2023-09-04T06:48:00Z</dcterms:created>
  <dcterms:modified xsi:type="dcterms:W3CDTF">2023-09-04T07:12:00Z</dcterms:modified>
</cp:coreProperties>
</file>