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Default="002B6D31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Pr="00C04DF8" w:rsidRDefault="002B6D31" w:rsidP="002360DF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C04DF8">
        <w:rPr>
          <w:b/>
          <w:sz w:val="28"/>
          <w:szCs w:val="28"/>
        </w:rPr>
        <w:t xml:space="preserve">О предоставлении иных межбюджетных трансфертов из областного </w:t>
      </w:r>
      <w:r w:rsidRPr="00C04DF8">
        <w:rPr>
          <w:b/>
          <w:spacing w:val="-6"/>
          <w:sz w:val="28"/>
          <w:szCs w:val="28"/>
        </w:rPr>
        <w:t>бюджета Ленинградской области бюджетам муниципальных образований</w:t>
      </w:r>
      <w:r w:rsidRPr="00C04DF8">
        <w:rPr>
          <w:b/>
          <w:sz w:val="28"/>
          <w:szCs w:val="28"/>
        </w:rPr>
        <w:t xml:space="preserve"> Ленинградской области, расположенных полностью или частично </w:t>
      </w:r>
      <w:r w:rsidR="00C04DF8">
        <w:rPr>
          <w:b/>
          <w:sz w:val="28"/>
          <w:szCs w:val="28"/>
        </w:rPr>
        <w:br/>
      </w:r>
      <w:r w:rsidRPr="00C04DF8">
        <w:rPr>
          <w:b/>
          <w:sz w:val="28"/>
          <w:szCs w:val="28"/>
        </w:rPr>
        <w:t xml:space="preserve">на приграничных территориях Российской Федерации, на оказание мер поддержки гражданам, участвующим на добровольных началах </w:t>
      </w:r>
      <w:r w:rsidR="004510D7">
        <w:rPr>
          <w:b/>
          <w:sz w:val="28"/>
          <w:szCs w:val="28"/>
        </w:rPr>
        <w:br/>
      </w:r>
      <w:r w:rsidRPr="00C04DF8">
        <w:rPr>
          <w:b/>
          <w:sz w:val="28"/>
          <w:szCs w:val="28"/>
        </w:rPr>
        <w:t xml:space="preserve">в защите Государственной границы Российской Федерации </w:t>
      </w:r>
      <w:r w:rsidR="004510D7">
        <w:rPr>
          <w:b/>
          <w:sz w:val="28"/>
          <w:szCs w:val="28"/>
        </w:rPr>
        <w:br/>
      </w:r>
      <w:r w:rsidRPr="00C04DF8">
        <w:rPr>
          <w:b/>
          <w:sz w:val="28"/>
          <w:szCs w:val="28"/>
        </w:rPr>
        <w:t>в составе добровольных народных дружин</w:t>
      </w:r>
    </w:p>
    <w:p w:rsidR="00566AB9" w:rsidRPr="002360DF" w:rsidRDefault="00566AB9" w:rsidP="002360DF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2"/>
          <w:szCs w:val="12"/>
        </w:rPr>
      </w:pPr>
    </w:p>
    <w:p w:rsidR="002D4023" w:rsidRPr="002360DF" w:rsidRDefault="002D4023" w:rsidP="002360DF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2"/>
          <w:szCs w:val="12"/>
        </w:rPr>
      </w:pPr>
    </w:p>
    <w:p w:rsidR="004F30C9" w:rsidRPr="00566AB9" w:rsidRDefault="004F30C9" w:rsidP="002360DF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FC08B3">
        <w:rPr>
          <w:sz w:val="28"/>
          <w:szCs w:val="28"/>
        </w:rPr>
        <w:t>28</w:t>
      </w:r>
      <w:r w:rsidRPr="00566AB9">
        <w:rPr>
          <w:sz w:val="28"/>
          <w:szCs w:val="28"/>
        </w:rPr>
        <w:t xml:space="preserve"> </w:t>
      </w:r>
      <w:r w:rsidR="00FC08B3">
        <w:rPr>
          <w:sz w:val="28"/>
          <w:szCs w:val="28"/>
        </w:rPr>
        <w:t>июня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2360DF" w:rsidRDefault="00566AB9" w:rsidP="002360DF">
      <w:pPr>
        <w:rPr>
          <w:color w:val="000000"/>
          <w:sz w:val="20"/>
          <w:szCs w:val="20"/>
        </w:rPr>
      </w:pPr>
    </w:p>
    <w:p w:rsidR="002D4023" w:rsidRPr="002360DF" w:rsidRDefault="002D4023" w:rsidP="002360DF">
      <w:pPr>
        <w:rPr>
          <w:color w:val="000000"/>
          <w:sz w:val="20"/>
          <w:szCs w:val="20"/>
        </w:rPr>
      </w:pPr>
    </w:p>
    <w:p w:rsidR="001158AC" w:rsidRPr="00464972" w:rsidRDefault="001158AC" w:rsidP="002360DF">
      <w:pPr>
        <w:pStyle w:val="ConsPlusNormal"/>
        <w:widowControl w:val="0"/>
        <w:ind w:firstLine="709"/>
        <w:jc w:val="both"/>
        <w:rPr>
          <w:b/>
        </w:rPr>
      </w:pPr>
      <w:r w:rsidRPr="00464972">
        <w:rPr>
          <w:b/>
        </w:rPr>
        <w:lastRenderedPageBreak/>
        <w:t>Статья 1</w:t>
      </w:r>
    </w:p>
    <w:p w:rsidR="001158AC" w:rsidRPr="002360DF" w:rsidRDefault="001158AC" w:rsidP="002360DF">
      <w:pPr>
        <w:ind w:firstLine="709"/>
        <w:jc w:val="both"/>
      </w:pPr>
    </w:p>
    <w:p w:rsidR="002B6D31" w:rsidRPr="002B6D31" w:rsidRDefault="008C237A" w:rsidP="002360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Настоящим областным</w:t>
      </w:r>
      <w:r w:rsidR="002B6D31" w:rsidRPr="002B6D31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2B6D31" w:rsidRPr="002B6D31">
        <w:rPr>
          <w:sz w:val="28"/>
          <w:szCs w:val="28"/>
        </w:rPr>
        <w:t>акон</w:t>
      </w:r>
      <w:r>
        <w:rPr>
          <w:sz w:val="28"/>
          <w:szCs w:val="28"/>
        </w:rPr>
        <w:t>ом</w:t>
      </w:r>
      <w:r w:rsidR="002B6D31" w:rsidRPr="002B6D31">
        <w:rPr>
          <w:sz w:val="28"/>
          <w:szCs w:val="28"/>
        </w:rPr>
        <w:t xml:space="preserve"> в соответствии со статьей 139</w:t>
      </w:r>
      <w:r w:rsidR="002B6D31" w:rsidRPr="008C237A">
        <w:rPr>
          <w:sz w:val="28"/>
          <w:szCs w:val="28"/>
          <w:vertAlign w:val="superscript"/>
        </w:rPr>
        <w:t>1</w:t>
      </w:r>
      <w:r w:rsidR="002B6D31" w:rsidRPr="002B6D31">
        <w:rPr>
          <w:sz w:val="28"/>
          <w:szCs w:val="28"/>
        </w:rPr>
        <w:t xml:space="preserve"> Бюджетного кодекса Российской Федерации</w:t>
      </w:r>
      <w:r>
        <w:rPr>
          <w:sz w:val="28"/>
          <w:szCs w:val="28"/>
        </w:rPr>
        <w:t xml:space="preserve"> и</w:t>
      </w:r>
      <w:r w:rsidR="002B6D31" w:rsidRPr="002B6D31">
        <w:rPr>
          <w:sz w:val="28"/>
          <w:szCs w:val="28"/>
        </w:rPr>
        <w:t xml:space="preserve"> статьей 13 областного закона </w:t>
      </w:r>
      <w:r w:rsidR="005B4355">
        <w:rPr>
          <w:sz w:val="28"/>
          <w:szCs w:val="28"/>
        </w:rPr>
        <w:br/>
      </w:r>
      <w:r>
        <w:rPr>
          <w:sz w:val="28"/>
          <w:szCs w:val="28"/>
        </w:rPr>
        <w:t>от 14 октября 2019 года № </w:t>
      </w:r>
      <w:r w:rsidR="002B6D31" w:rsidRPr="002B6D31">
        <w:rPr>
          <w:sz w:val="28"/>
          <w:szCs w:val="28"/>
        </w:rPr>
        <w:t xml:space="preserve">75-оз </w:t>
      </w:r>
      <w:r>
        <w:rPr>
          <w:sz w:val="28"/>
          <w:szCs w:val="28"/>
        </w:rPr>
        <w:t>"</w:t>
      </w:r>
      <w:r w:rsidR="002B6D31" w:rsidRPr="002B6D31">
        <w:rPr>
          <w:sz w:val="28"/>
          <w:szCs w:val="28"/>
        </w:rPr>
        <w:t xml:space="preserve">О межбюджетных отношениях </w:t>
      </w:r>
      <w:r w:rsidR="005B4355">
        <w:rPr>
          <w:sz w:val="28"/>
          <w:szCs w:val="28"/>
        </w:rPr>
        <w:br/>
      </w:r>
      <w:r w:rsidR="002B6D31" w:rsidRPr="002B6D31">
        <w:rPr>
          <w:sz w:val="28"/>
          <w:szCs w:val="28"/>
        </w:rPr>
        <w:t>в Ленинградской области</w:t>
      </w:r>
      <w:r>
        <w:rPr>
          <w:sz w:val="28"/>
          <w:szCs w:val="28"/>
        </w:rPr>
        <w:t>"</w:t>
      </w:r>
      <w:r w:rsidR="002B6D31" w:rsidRPr="002B6D31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устанавливается</w:t>
      </w:r>
      <w:r w:rsidR="002B6D31" w:rsidRPr="002B6D31">
        <w:rPr>
          <w:sz w:val="28"/>
          <w:szCs w:val="28"/>
        </w:rPr>
        <w:t xml:space="preserve"> случай предоставления иных межбюджетных трансфертов из областного бюджета Ленинградской области бюджетам муниципальных образований Ленинградской области на финансовое обеспечение расходных обязательств муниципальных образований Ленинградской области, расположенных полностью или частично </w:t>
      </w:r>
      <w:r w:rsidR="005B4355">
        <w:rPr>
          <w:sz w:val="28"/>
          <w:szCs w:val="28"/>
        </w:rPr>
        <w:br/>
      </w:r>
      <w:r w:rsidR="002B6D31" w:rsidRPr="002B6D31">
        <w:rPr>
          <w:sz w:val="28"/>
          <w:szCs w:val="28"/>
        </w:rPr>
        <w:t>на приграничных территориях Российской Федерации</w:t>
      </w:r>
      <w:r w:rsidR="008A4339">
        <w:rPr>
          <w:sz w:val="28"/>
          <w:szCs w:val="28"/>
        </w:rPr>
        <w:t>,</w:t>
      </w:r>
      <w:r w:rsidR="002B6D31" w:rsidRPr="002B6D31">
        <w:rPr>
          <w:sz w:val="28"/>
          <w:szCs w:val="28"/>
        </w:rPr>
        <w:t xml:space="preserve"> по </w:t>
      </w:r>
      <w:r w:rsidR="002B6D31" w:rsidRPr="00C3160B">
        <w:rPr>
          <w:sz w:val="28"/>
          <w:szCs w:val="28"/>
        </w:rPr>
        <w:t>оказани</w:t>
      </w:r>
      <w:r w:rsidR="002B6D31">
        <w:rPr>
          <w:sz w:val="28"/>
          <w:szCs w:val="28"/>
        </w:rPr>
        <w:t>ю</w:t>
      </w:r>
      <w:r w:rsidR="002B6D31" w:rsidRPr="00C3160B">
        <w:rPr>
          <w:sz w:val="28"/>
          <w:szCs w:val="28"/>
        </w:rPr>
        <w:t xml:space="preserve"> </w:t>
      </w:r>
      <w:r w:rsidR="002B6D31" w:rsidRPr="002B6D31">
        <w:rPr>
          <w:sz w:val="28"/>
          <w:szCs w:val="28"/>
        </w:rPr>
        <w:t xml:space="preserve">мер поддержки гражданам, участвующим на добровольных началах в защите Государственной границы Российской Федерации в составе добровольных народных дружин, согласно статье 41 Закона Российской Федерации </w:t>
      </w:r>
      <w:r w:rsidR="005B4355">
        <w:rPr>
          <w:sz w:val="28"/>
          <w:szCs w:val="28"/>
        </w:rPr>
        <w:br/>
      </w:r>
      <w:r w:rsidR="002B6D31" w:rsidRPr="002B6D31">
        <w:rPr>
          <w:sz w:val="28"/>
          <w:szCs w:val="28"/>
        </w:rPr>
        <w:t>от 1 апреля 1993 года</w:t>
      </w:r>
      <w:r w:rsidR="008A4339">
        <w:rPr>
          <w:sz w:val="28"/>
          <w:szCs w:val="28"/>
        </w:rPr>
        <w:t xml:space="preserve"> № </w:t>
      </w:r>
      <w:r w:rsidR="002B6D31" w:rsidRPr="002B6D31">
        <w:rPr>
          <w:sz w:val="28"/>
          <w:szCs w:val="28"/>
        </w:rPr>
        <w:t>4730-</w:t>
      </w:r>
      <w:r w:rsidR="008A4339">
        <w:rPr>
          <w:sz w:val="28"/>
          <w:szCs w:val="28"/>
          <w:lang w:val="en-US"/>
        </w:rPr>
        <w:t>I</w:t>
      </w:r>
      <w:r w:rsidR="002B6D31" w:rsidRPr="002B6D31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="002B6D31" w:rsidRPr="002B6D31">
        <w:rPr>
          <w:sz w:val="28"/>
          <w:szCs w:val="28"/>
        </w:rPr>
        <w:t>О Государственной границе Российской Федерации</w:t>
      </w:r>
      <w:r>
        <w:rPr>
          <w:sz w:val="28"/>
          <w:szCs w:val="28"/>
        </w:rPr>
        <w:t>"</w:t>
      </w:r>
      <w:r w:rsidR="002B6D31" w:rsidRPr="002B6D31">
        <w:rPr>
          <w:sz w:val="28"/>
          <w:szCs w:val="28"/>
        </w:rPr>
        <w:t xml:space="preserve">. </w:t>
      </w:r>
    </w:p>
    <w:p w:rsidR="00464972" w:rsidRPr="002360DF" w:rsidRDefault="00464972" w:rsidP="002360DF">
      <w:pPr>
        <w:ind w:firstLine="709"/>
        <w:jc w:val="both"/>
      </w:pPr>
    </w:p>
    <w:p w:rsidR="00464972" w:rsidRPr="00464972" w:rsidRDefault="00464972" w:rsidP="002360DF">
      <w:pPr>
        <w:pStyle w:val="ConsPlusNormal"/>
        <w:widowControl w:val="0"/>
        <w:ind w:firstLine="709"/>
        <w:jc w:val="both"/>
        <w:rPr>
          <w:b/>
        </w:rPr>
      </w:pPr>
      <w:r w:rsidRPr="00464972">
        <w:rPr>
          <w:b/>
        </w:rPr>
        <w:t>Статья 2</w:t>
      </w:r>
    </w:p>
    <w:p w:rsidR="00464972" w:rsidRPr="002360DF" w:rsidRDefault="00464972" w:rsidP="002360DF">
      <w:pPr>
        <w:ind w:firstLine="709"/>
        <w:jc w:val="both"/>
      </w:pPr>
    </w:p>
    <w:p w:rsidR="002B6D31" w:rsidRPr="002B6D31" w:rsidRDefault="002B6D31" w:rsidP="002360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6D31">
        <w:rPr>
          <w:sz w:val="28"/>
          <w:szCs w:val="28"/>
        </w:rPr>
        <w:t xml:space="preserve">Иные межбюджетные трансферты на финансовое обеспечение расходных обязательств муниципальных образований Ленинградской области, расположенных полностью или частично на приграничных территориях Российской Федерации, по оказанию </w:t>
      </w:r>
      <w:r w:rsidRPr="002B6D31">
        <w:rPr>
          <w:sz w:val="28"/>
          <w:szCs w:val="28"/>
        </w:rPr>
        <w:lastRenderedPageBreak/>
        <w:t xml:space="preserve">мер поддержки гражданам, участвующим на добровольных началах в защите Государственной границы Российской Федерации в составе добровольных народных дружин, предоставляются </w:t>
      </w:r>
      <w:r w:rsidR="005B4355">
        <w:rPr>
          <w:sz w:val="28"/>
          <w:szCs w:val="28"/>
        </w:rPr>
        <w:br/>
      </w:r>
      <w:r w:rsidRPr="002B6D31">
        <w:rPr>
          <w:sz w:val="28"/>
          <w:szCs w:val="28"/>
        </w:rPr>
        <w:t xml:space="preserve">в соответствии с методикой распределения и правилами предоставления, </w:t>
      </w:r>
      <w:r w:rsidR="005B4355">
        <w:rPr>
          <w:sz w:val="28"/>
          <w:szCs w:val="28"/>
        </w:rPr>
        <w:t>утверждаемыми</w:t>
      </w:r>
      <w:r w:rsidRPr="002B6D31">
        <w:rPr>
          <w:sz w:val="28"/>
          <w:szCs w:val="28"/>
        </w:rPr>
        <w:t xml:space="preserve"> нормативными правовыми актами Прав</w:t>
      </w:r>
      <w:r w:rsidR="005B4355">
        <w:rPr>
          <w:sz w:val="28"/>
          <w:szCs w:val="28"/>
        </w:rPr>
        <w:t xml:space="preserve">ительства Ленинградской области, </w:t>
      </w:r>
      <w:r w:rsidRPr="002B6D31">
        <w:rPr>
          <w:sz w:val="28"/>
          <w:szCs w:val="28"/>
        </w:rPr>
        <w:t>носят целевой характер и не могут быть использованы на другие цели.</w:t>
      </w:r>
    </w:p>
    <w:p w:rsidR="002B6D31" w:rsidRPr="002360DF" w:rsidRDefault="002B6D31" w:rsidP="002360DF">
      <w:pPr>
        <w:autoSpaceDE w:val="0"/>
        <w:autoSpaceDN w:val="0"/>
        <w:adjustRightInd w:val="0"/>
        <w:ind w:firstLine="709"/>
        <w:jc w:val="both"/>
      </w:pPr>
    </w:p>
    <w:p w:rsidR="007A0E07" w:rsidRPr="00464972" w:rsidRDefault="007A0E07" w:rsidP="002360DF">
      <w:pPr>
        <w:pStyle w:val="ConsPlusNormal"/>
        <w:widowControl w:val="0"/>
        <w:ind w:firstLine="709"/>
        <w:jc w:val="both"/>
        <w:rPr>
          <w:b/>
        </w:rPr>
      </w:pPr>
      <w:r w:rsidRPr="00464972">
        <w:rPr>
          <w:b/>
        </w:rPr>
        <w:t>Статья </w:t>
      </w:r>
      <w:r w:rsidR="00464972">
        <w:rPr>
          <w:b/>
        </w:rPr>
        <w:t>3</w:t>
      </w:r>
    </w:p>
    <w:p w:rsidR="007A0E07" w:rsidRPr="002360DF" w:rsidRDefault="007A0E07" w:rsidP="002360DF">
      <w:pPr>
        <w:ind w:firstLine="709"/>
        <w:jc w:val="both"/>
      </w:pPr>
    </w:p>
    <w:p w:rsidR="002B6D31" w:rsidRPr="002B6D31" w:rsidRDefault="002B6D31" w:rsidP="002360DF">
      <w:pPr>
        <w:ind w:firstLine="709"/>
        <w:jc w:val="both"/>
        <w:rPr>
          <w:sz w:val="28"/>
          <w:szCs w:val="28"/>
        </w:rPr>
      </w:pPr>
      <w:r w:rsidRPr="00D31925">
        <w:rPr>
          <w:sz w:val="28"/>
          <w:szCs w:val="28"/>
        </w:rPr>
        <w:t xml:space="preserve">Настоящий областной закон вступает в силу </w:t>
      </w:r>
      <w:r w:rsidRPr="002B6D31">
        <w:rPr>
          <w:sz w:val="28"/>
          <w:szCs w:val="28"/>
        </w:rPr>
        <w:t>со дня</w:t>
      </w:r>
      <w:r w:rsidRPr="00D31925">
        <w:rPr>
          <w:sz w:val="28"/>
          <w:szCs w:val="28"/>
        </w:rPr>
        <w:t xml:space="preserve"> его официального опубликования.</w:t>
      </w:r>
    </w:p>
    <w:p w:rsidR="00A7634A" w:rsidRPr="00464972" w:rsidRDefault="00A7634A" w:rsidP="002360DF">
      <w:pPr>
        <w:jc w:val="both"/>
        <w:rPr>
          <w:sz w:val="28"/>
          <w:szCs w:val="28"/>
        </w:rPr>
      </w:pPr>
    </w:p>
    <w:p w:rsidR="0028284B" w:rsidRPr="00464972" w:rsidRDefault="0028284B" w:rsidP="002360DF">
      <w:pPr>
        <w:jc w:val="both"/>
        <w:rPr>
          <w:sz w:val="28"/>
          <w:szCs w:val="28"/>
        </w:rPr>
      </w:pPr>
    </w:p>
    <w:p w:rsidR="00566AB9" w:rsidRPr="00464972" w:rsidRDefault="00566AB9" w:rsidP="002360DF">
      <w:pPr>
        <w:jc w:val="both"/>
        <w:rPr>
          <w:sz w:val="28"/>
          <w:szCs w:val="28"/>
        </w:rPr>
      </w:pPr>
    </w:p>
    <w:p w:rsidR="001C7266" w:rsidRPr="00464972" w:rsidRDefault="001C7266" w:rsidP="002360D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64972">
        <w:rPr>
          <w:sz w:val="28"/>
          <w:szCs w:val="28"/>
        </w:rPr>
        <w:t xml:space="preserve">Губернатор </w:t>
      </w:r>
    </w:p>
    <w:p w:rsidR="0001750D" w:rsidRPr="00464972" w:rsidRDefault="001C7266" w:rsidP="002360D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64972">
        <w:rPr>
          <w:sz w:val="28"/>
          <w:szCs w:val="28"/>
        </w:rPr>
        <w:t>Ленинградской области</w:t>
      </w:r>
      <w:r w:rsidRPr="00464972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B15263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B15263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18 июля 2023 года</w:t>
      </w:r>
    </w:p>
    <w:p w:rsidR="005D41E1" w:rsidRDefault="00B15263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90-оз</w:t>
      </w:r>
    </w:p>
    <w:sectPr w:rsidR="005D41E1" w:rsidSect="002B6D31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A05" w:rsidRDefault="008F3A05" w:rsidP="002A0987">
      <w:r>
        <w:separator/>
      </w:r>
    </w:p>
  </w:endnote>
  <w:endnote w:type="continuationSeparator" w:id="0">
    <w:p w:rsidR="008F3A05" w:rsidRDefault="008F3A05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A05" w:rsidRDefault="008F3A05" w:rsidP="002A0987">
      <w:r>
        <w:separator/>
      </w:r>
    </w:p>
  </w:footnote>
  <w:footnote w:type="continuationSeparator" w:id="0">
    <w:p w:rsidR="008F3A05" w:rsidRDefault="008F3A05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8F3A05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15263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0E51"/>
    <w:rsid w:val="00104884"/>
    <w:rsid w:val="00110C4D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3A05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15263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77E6F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87FF2C-8D91-47F7-BC09-E86EAB3BB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D9FC6-BF03-4CD4-BBEA-FB9E902D5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2023-05-29T07:54:00Z</cp:lastPrinted>
  <dcterms:created xsi:type="dcterms:W3CDTF">2023-08-04T06:30:00Z</dcterms:created>
  <dcterms:modified xsi:type="dcterms:W3CDTF">2023-08-04T06:30:00Z</dcterms:modified>
</cp:coreProperties>
</file>