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СПРАВКА</w:t>
      </w:r>
    </w:p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состоянии законодательства в данной сфере</w:t>
      </w:r>
    </w:p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регулирования</w:t>
      </w:r>
    </w:p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4F4D" w:rsidRPr="00B57AEB" w:rsidRDefault="00D74F4D" w:rsidP="00D74F4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AE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Федерации;</w:t>
      </w:r>
    </w:p>
    <w:p w:rsidR="00D74F4D" w:rsidRPr="00B57AEB" w:rsidRDefault="00D74F4D" w:rsidP="00D74F4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AE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Жилищный Кодекс Российской Федерации;</w:t>
      </w:r>
    </w:p>
    <w:p w:rsidR="00D74F4D" w:rsidRPr="00B57AEB" w:rsidRDefault="00D74F4D" w:rsidP="00D74F4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AE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 от 12 января 1995 года № 5-ФЗ «О ветеранах»;</w:t>
      </w:r>
    </w:p>
    <w:p w:rsidR="00D74F4D" w:rsidRPr="00B57AEB" w:rsidRDefault="00D74F4D" w:rsidP="00D74F4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7AEB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02.03.2010 № 5-оз «Об обеспечении жильем некоторых категорий граждан, вставших на учет в качестве нуждающихся в жилых помещениях";</w:t>
      </w:r>
    </w:p>
    <w:p w:rsidR="00B57AEB" w:rsidRPr="00B57AEB" w:rsidRDefault="00D74F4D" w:rsidP="00B57AE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7A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Правительства Ленинградской области от 01.06.2010 № 131 «О мерах по реализации областного закона «Об обеспечении жильем некоторых категорий граждан, вставших на учет в качестве </w:t>
      </w:r>
      <w:r w:rsidR="00B57AEB" w:rsidRPr="00B57AEB">
        <w:rPr>
          <w:rFonts w:ascii="Times New Roman" w:eastAsia="Calibri" w:hAnsi="Times New Roman" w:cs="Times New Roman"/>
          <w:sz w:val="28"/>
          <w:szCs w:val="28"/>
          <w:lang w:eastAsia="ru-RU"/>
        </w:rPr>
        <w:t>нуждающихся в жилых помещениях";</w:t>
      </w:r>
    </w:p>
    <w:p w:rsidR="00B57AEB" w:rsidRPr="00B57AEB" w:rsidRDefault="00B57AEB" w:rsidP="00D74F4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57AEB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Ленинградской области от 25.01.2006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57AEB">
        <w:rPr>
          <w:rFonts w:ascii="Times New Roman" w:hAnsi="Times New Roman" w:cs="Times New Roman"/>
          <w:sz w:val="28"/>
          <w:szCs w:val="28"/>
        </w:rPr>
        <w:t xml:space="preserve"> 4</w:t>
      </w:r>
      <w:r w:rsidRPr="00B57AEB">
        <w:rPr>
          <w:rFonts w:ascii="Times New Roman" w:hAnsi="Times New Roman" w:cs="Times New Roman"/>
          <w:sz w:val="28"/>
          <w:szCs w:val="28"/>
        </w:rPr>
        <w:t xml:space="preserve"> </w:t>
      </w:r>
      <w:r w:rsidRPr="00B57AEB">
        <w:rPr>
          <w:rFonts w:ascii="Times New Roman" w:hAnsi="Times New Roman" w:cs="Times New Roman"/>
          <w:sz w:val="28"/>
          <w:szCs w:val="28"/>
        </w:rPr>
        <w:t>"Об утверждении перечня и форм документов по осуществлению учета граждан в качестве нуждающихся в жилых помещениях, предоставляемых по договорам социального найма, в Ленинградской области"</w:t>
      </w:r>
      <w:r w:rsidRPr="00B57AEB">
        <w:rPr>
          <w:rFonts w:ascii="Times New Roman" w:hAnsi="Times New Roman" w:cs="Times New Roman"/>
          <w:sz w:val="28"/>
          <w:szCs w:val="28"/>
        </w:rPr>
        <w:t>.</w:t>
      </w:r>
    </w:p>
    <w:p w:rsidR="00D74F4D" w:rsidRPr="00B57AEB" w:rsidRDefault="00D74F4D" w:rsidP="00D74F4D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4F4D" w:rsidRPr="00813637" w:rsidRDefault="00D74F4D" w:rsidP="00D74F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813637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D74F4D" w:rsidRPr="00813637" w:rsidRDefault="00D74F4D" w:rsidP="00D74F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D74F4D" w:rsidRPr="00813637" w:rsidRDefault="00D74F4D" w:rsidP="00D74F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    </w:t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А.М. Тимков</w:t>
      </w: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E200E" w:rsidRDefault="001E200E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E200E" w:rsidRDefault="001E200E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E200E" w:rsidRDefault="001E200E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E200E" w:rsidRDefault="001E200E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E200E" w:rsidRDefault="001E200E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E200E" w:rsidRDefault="001E200E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E200E" w:rsidRDefault="001E200E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7AEB" w:rsidRDefault="00B57AEB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0029" w:rsidRDefault="00D74F4D" w:rsidP="00D74F4D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bookmarkStart w:id="0" w:name="_GoBack"/>
      <w:bookmarkEnd w:id="0"/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F4D"/>
    <w:rsid w:val="001E200E"/>
    <w:rsid w:val="00774C45"/>
    <w:rsid w:val="00945A70"/>
    <w:rsid w:val="00B57AEB"/>
    <w:rsid w:val="00C76BFB"/>
    <w:rsid w:val="00D74F4D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3</cp:revision>
  <dcterms:created xsi:type="dcterms:W3CDTF">2021-03-17T06:53:00Z</dcterms:created>
  <dcterms:modified xsi:type="dcterms:W3CDTF">2023-06-09T07:49:00Z</dcterms:modified>
</cp:coreProperties>
</file>