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967" w:rsidRPr="00E0298F" w:rsidRDefault="00BA4967" w:rsidP="00BA496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0298F">
        <w:rPr>
          <w:rFonts w:ascii="Times New Roman" w:eastAsia="Times New Roman" w:hAnsi="Times New Roman"/>
          <w:b/>
          <w:sz w:val="28"/>
          <w:szCs w:val="24"/>
          <w:lang w:eastAsia="ru-RU"/>
        </w:rPr>
        <w:t>ОБОСНОВАНИЕ</w:t>
      </w:r>
      <w:r w:rsidRPr="00E0298F">
        <w:rPr>
          <w:rFonts w:ascii="Times New Roman" w:hAnsi="Times New Roman"/>
          <w:b/>
          <w:sz w:val="28"/>
          <w:szCs w:val="28"/>
        </w:rPr>
        <w:t xml:space="preserve"> </w:t>
      </w:r>
    </w:p>
    <w:p w:rsidR="00BA4967" w:rsidRPr="00E0298F" w:rsidRDefault="00BA4967" w:rsidP="00BA4967">
      <w:pPr>
        <w:spacing w:after="0"/>
        <w:ind w:right="-241" w:hanging="142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E0298F">
        <w:rPr>
          <w:rFonts w:ascii="Times New Roman" w:eastAsia="Times New Roman" w:hAnsi="Times New Roman"/>
          <w:b/>
          <w:sz w:val="28"/>
          <w:szCs w:val="20"/>
          <w:lang w:eastAsia="ru-RU"/>
        </w:rPr>
        <w:t>необходимости принятия областного закона</w:t>
      </w:r>
    </w:p>
    <w:p w:rsidR="00615D00" w:rsidRPr="00E0298F" w:rsidRDefault="00615D00" w:rsidP="00615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E0298F">
        <w:rPr>
          <w:rFonts w:ascii="Times New Roman" w:hAnsi="Times New Roman"/>
          <w:b/>
          <w:sz w:val="28"/>
          <w:szCs w:val="28"/>
        </w:rPr>
        <w:t>"</w:t>
      </w:r>
      <w:r w:rsidR="00BA4967" w:rsidRPr="00E0298F">
        <w:rPr>
          <w:rFonts w:ascii="Times New Roman" w:hAnsi="Times New Roman"/>
          <w:b/>
          <w:sz w:val="28"/>
          <w:szCs w:val="28"/>
        </w:rPr>
        <w:t>О внесении изменен</w:t>
      </w:r>
      <w:r w:rsidR="00C711F4" w:rsidRPr="00E0298F">
        <w:rPr>
          <w:rFonts w:ascii="Times New Roman" w:hAnsi="Times New Roman"/>
          <w:b/>
          <w:sz w:val="28"/>
          <w:szCs w:val="28"/>
        </w:rPr>
        <w:t>и</w:t>
      </w:r>
      <w:r w:rsidRPr="00E0298F">
        <w:rPr>
          <w:rFonts w:ascii="Times New Roman" w:hAnsi="Times New Roman"/>
          <w:b/>
          <w:sz w:val="28"/>
          <w:szCs w:val="28"/>
        </w:rPr>
        <w:t>я</w:t>
      </w:r>
      <w:r w:rsidR="00C711F4" w:rsidRPr="00E0298F">
        <w:rPr>
          <w:rFonts w:ascii="Times New Roman" w:hAnsi="Times New Roman"/>
          <w:b/>
          <w:sz w:val="28"/>
          <w:szCs w:val="28"/>
        </w:rPr>
        <w:t xml:space="preserve"> в </w:t>
      </w:r>
      <w:r w:rsidRPr="00E0298F">
        <w:rPr>
          <w:rFonts w:ascii="Times New Roman" w:hAnsi="Times New Roman"/>
          <w:b/>
          <w:sz w:val="28"/>
          <w:szCs w:val="28"/>
        </w:rPr>
        <w:t>преамбулу</w:t>
      </w:r>
      <w:r w:rsidR="00C711F4" w:rsidRPr="00E0298F">
        <w:rPr>
          <w:rFonts w:ascii="Times New Roman" w:hAnsi="Times New Roman"/>
          <w:b/>
          <w:sz w:val="28"/>
          <w:szCs w:val="28"/>
        </w:rPr>
        <w:t xml:space="preserve"> областн</w:t>
      </w:r>
      <w:r w:rsidRPr="00E0298F">
        <w:rPr>
          <w:rFonts w:ascii="Times New Roman" w:hAnsi="Times New Roman"/>
          <w:b/>
          <w:sz w:val="28"/>
          <w:szCs w:val="28"/>
        </w:rPr>
        <w:t>ого</w:t>
      </w:r>
      <w:r w:rsidR="00C711F4" w:rsidRPr="00E0298F">
        <w:rPr>
          <w:rFonts w:ascii="Times New Roman" w:hAnsi="Times New Roman"/>
          <w:b/>
          <w:sz w:val="28"/>
          <w:szCs w:val="28"/>
        </w:rPr>
        <w:t xml:space="preserve"> закон</w:t>
      </w:r>
      <w:r w:rsidRPr="00E0298F">
        <w:rPr>
          <w:rFonts w:ascii="Times New Roman" w:hAnsi="Times New Roman"/>
          <w:b/>
          <w:sz w:val="28"/>
          <w:szCs w:val="28"/>
        </w:rPr>
        <w:t>а "</w:t>
      </w:r>
      <w:r w:rsidRPr="00E0298F">
        <w:rPr>
          <w:rFonts w:ascii="Times New Roman" w:eastAsiaTheme="minorHAnsi" w:hAnsi="Times New Roman"/>
          <w:b/>
          <w:bCs/>
          <w:sz w:val="28"/>
          <w:szCs w:val="28"/>
        </w:rPr>
        <w:t>О плодородии земель сельскохозяйственного назначения Ленинградской области"</w:t>
      </w: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48CF" w:rsidRPr="00E0298F" w:rsidRDefault="00BA4967" w:rsidP="00AB4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 xml:space="preserve">Необходимость принятия проекта областного закона </w:t>
      </w:r>
      <w:r w:rsidR="00615D00" w:rsidRPr="00E0298F">
        <w:rPr>
          <w:rFonts w:ascii="Times New Roman" w:hAnsi="Times New Roman"/>
          <w:sz w:val="28"/>
          <w:szCs w:val="28"/>
        </w:rPr>
        <w:t>"О внесении изменения в преамбулу областного закона "</w:t>
      </w:r>
      <w:r w:rsidR="00615D00" w:rsidRPr="00E0298F">
        <w:rPr>
          <w:rFonts w:ascii="Times New Roman" w:eastAsiaTheme="minorHAnsi" w:hAnsi="Times New Roman"/>
          <w:bCs/>
          <w:sz w:val="28"/>
          <w:szCs w:val="28"/>
        </w:rPr>
        <w:t>О плодородии земель сельскохозяйственного назначения Ленинградской области"</w:t>
      </w:r>
      <w:r w:rsidRPr="00E0298F">
        <w:rPr>
          <w:rFonts w:ascii="Times New Roman" w:hAnsi="Times New Roman"/>
          <w:sz w:val="28"/>
          <w:szCs w:val="28"/>
        </w:rPr>
        <w:t xml:space="preserve"> (далее – Законопроект) обусловлена </w:t>
      </w:r>
      <w:r w:rsidR="00C3179D" w:rsidRPr="00E0298F">
        <w:rPr>
          <w:rFonts w:ascii="Times New Roman" w:hAnsi="Times New Roman"/>
          <w:sz w:val="28"/>
          <w:szCs w:val="28"/>
        </w:rPr>
        <w:t xml:space="preserve">принятием </w:t>
      </w:r>
      <w:r w:rsidRPr="00E0298F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C3179D" w:rsidRPr="00E0298F">
        <w:rPr>
          <w:rFonts w:ascii="Times New Roman" w:eastAsiaTheme="minorHAnsi" w:hAnsi="Times New Roman"/>
          <w:sz w:val="28"/>
          <w:szCs w:val="28"/>
        </w:rPr>
        <w:t>от 13.06.2023 № 244-ФЗ "О внесении изменений в Федеральный закон "О мелиорации земель" и отдельные законодательные акты Российской Федерации"</w:t>
      </w:r>
      <w:r w:rsidR="00AB48CF" w:rsidRPr="00E0298F">
        <w:rPr>
          <w:rFonts w:ascii="Times New Roman" w:eastAsiaTheme="minorHAnsi" w:hAnsi="Times New Roman"/>
          <w:sz w:val="28"/>
          <w:szCs w:val="28"/>
        </w:rPr>
        <w:t xml:space="preserve"> (далее - Федеральный закон № 244-ФЗ), вступающего в силу 01.03.2024.</w:t>
      </w:r>
    </w:p>
    <w:p w:rsidR="00BA4967" w:rsidRPr="00E0298F" w:rsidRDefault="003F2A10" w:rsidP="003F2A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eastAsiaTheme="minorHAnsi" w:hAnsi="Times New Roman"/>
          <w:sz w:val="28"/>
          <w:szCs w:val="28"/>
        </w:rPr>
        <w:t>Статьёй 2</w:t>
      </w:r>
      <w:r w:rsidR="00AB48CF" w:rsidRPr="00E0298F">
        <w:rPr>
          <w:rFonts w:ascii="Times New Roman" w:eastAsiaTheme="minorHAnsi" w:hAnsi="Times New Roman"/>
          <w:sz w:val="28"/>
          <w:szCs w:val="28"/>
        </w:rPr>
        <w:t xml:space="preserve"> Федеральн</w:t>
      </w:r>
      <w:r w:rsidRPr="00E0298F">
        <w:rPr>
          <w:rFonts w:ascii="Times New Roman" w:eastAsiaTheme="minorHAnsi" w:hAnsi="Times New Roman"/>
          <w:sz w:val="28"/>
          <w:szCs w:val="28"/>
        </w:rPr>
        <w:t>ого</w:t>
      </w:r>
      <w:r w:rsidR="00AB48CF" w:rsidRPr="00E0298F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Pr="00E0298F">
        <w:rPr>
          <w:rFonts w:ascii="Times New Roman" w:eastAsiaTheme="minorHAnsi" w:hAnsi="Times New Roman"/>
          <w:sz w:val="28"/>
          <w:szCs w:val="28"/>
        </w:rPr>
        <w:t>а</w:t>
      </w:r>
      <w:r w:rsidR="00AB48CF" w:rsidRPr="00E0298F">
        <w:rPr>
          <w:rFonts w:ascii="Times New Roman" w:eastAsiaTheme="minorHAnsi" w:hAnsi="Times New Roman"/>
          <w:sz w:val="28"/>
          <w:szCs w:val="28"/>
        </w:rPr>
        <w:t xml:space="preserve"> № 244-ФЗ </w:t>
      </w:r>
      <w:r w:rsidR="00C3179D" w:rsidRPr="00E0298F">
        <w:rPr>
          <w:rFonts w:ascii="Times New Roman" w:eastAsiaTheme="minorHAnsi" w:hAnsi="Times New Roman"/>
          <w:sz w:val="28"/>
          <w:szCs w:val="28"/>
        </w:rPr>
        <w:t>вносятся изменения в статью 2 Федерального закона от 16.07.1998 № 101-ФЗ "О государственном регулировании обеспечения плодородия земель сельскохозяйственного назначения"</w:t>
      </w:r>
      <w:r w:rsidRPr="00E0298F">
        <w:rPr>
          <w:rFonts w:ascii="Times New Roman" w:eastAsiaTheme="minorHAnsi" w:hAnsi="Times New Roman"/>
          <w:sz w:val="28"/>
          <w:szCs w:val="28"/>
        </w:rPr>
        <w:t xml:space="preserve"> в части уточнения видов земель, на которые не распространяется действие Федерального закона "О государственном регулировании обеспечения плодородия земель сельскохозяйственного назначения" путём замены слов "мелиоративными защитными лесными насаждениями" словами "</w:t>
      </w:r>
      <w:proofErr w:type="spellStart"/>
      <w:r w:rsidRPr="00E0298F">
        <w:rPr>
          <w:rFonts w:ascii="Times New Roman" w:eastAsiaTheme="minorHAnsi" w:hAnsi="Times New Roman"/>
          <w:sz w:val="28"/>
          <w:szCs w:val="28"/>
        </w:rPr>
        <w:t>агролесомелиоративными</w:t>
      </w:r>
      <w:proofErr w:type="spellEnd"/>
      <w:r w:rsidRPr="00E0298F">
        <w:rPr>
          <w:rFonts w:ascii="Times New Roman" w:eastAsiaTheme="minorHAnsi" w:hAnsi="Times New Roman"/>
          <w:sz w:val="28"/>
          <w:szCs w:val="28"/>
        </w:rPr>
        <w:t xml:space="preserve"> насаждениями, </w:t>
      </w:r>
      <w:proofErr w:type="spellStart"/>
      <w:r w:rsidRPr="00E0298F">
        <w:rPr>
          <w:rFonts w:ascii="Times New Roman" w:eastAsiaTheme="minorHAnsi" w:hAnsi="Times New Roman"/>
          <w:sz w:val="28"/>
          <w:szCs w:val="28"/>
        </w:rPr>
        <w:t>агрофитомелиоративными</w:t>
      </w:r>
      <w:proofErr w:type="spellEnd"/>
      <w:r w:rsidRPr="00E0298F">
        <w:rPr>
          <w:rFonts w:ascii="Times New Roman" w:eastAsiaTheme="minorHAnsi" w:hAnsi="Times New Roman"/>
          <w:sz w:val="28"/>
          <w:szCs w:val="28"/>
        </w:rPr>
        <w:t xml:space="preserve"> насаждениями"</w:t>
      </w:r>
      <w:r w:rsidR="00BA4967" w:rsidRPr="00E0298F">
        <w:rPr>
          <w:rFonts w:ascii="Times New Roman" w:hAnsi="Times New Roman"/>
          <w:sz w:val="28"/>
          <w:szCs w:val="28"/>
        </w:rPr>
        <w:t>.</w:t>
      </w:r>
    </w:p>
    <w:p w:rsidR="00BA4967" w:rsidRPr="00E0298F" w:rsidRDefault="00786B4D" w:rsidP="00786B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 xml:space="preserve">На основании </w:t>
      </w:r>
      <w:r w:rsidRPr="00E0298F">
        <w:rPr>
          <w:rFonts w:ascii="Times New Roman" w:eastAsiaTheme="minorHAnsi" w:hAnsi="Times New Roman"/>
          <w:sz w:val="28"/>
          <w:szCs w:val="28"/>
        </w:rPr>
        <w:t>Федерального закона "О государственном регулировании обеспечения плодородия земель сельскохозяйственного назначения" в Ленинградской области был принят областной закон от 12.07.1999 № 41-оз "О плодородии земель сельскохозяйственного назначения Ленинградской области", устанавливающий правовые основы отношений между собственниками земельных участков, землепользователями, землевладельцами и арендаторами земельных участков и органами государственной власти Ленинградской области в сфере обеспечения плодородия земель сельскохозяйственного назначения, определяет полномочия органов государственной власти Ленинградской области по регулированию указанной деятельности</w:t>
      </w:r>
      <w:r w:rsidR="00BA4967" w:rsidRPr="00E0298F">
        <w:rPr>
          <w:rFonts w:ascii="Times New Roman" w:hAnsi="Times New Roman"/>
          <w:sz w:val="28"/>
          <w:szCs w:val="28"/>
        </w:rPr>
        <w:t>.</w:t>
      </w:r>
    </w:p>
    <w:p w:rsidR="00786B4D" w:rsidRPr="00E0298F" w:rsidRDefault="00786B4D" w:rsidP="00786B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 xml:space="preserve">В соответствии с нормой  статьи 2 </w:t>
      </w:r>
      <w:r w:rsidRPr="00E0298F">
        <w:rPr>
          <w:rFonts w:ascii="Times New Roman" w:eastAsiaTheme="minorHAnsi" w:hAnsi="Times New Roman"/>
          <w:sz w:val="28"/>
          <w:szCs w:val="28"/>
        </w:rPr>
        <w:t xml:space="preserve">Федерального закона "О государственном регулировании обеспечения плодородия земель сельскохозяйственного назначения" преамбулой областного закона "О плодородии земель сельскохозяйственного назначения Ленинградской области" установлено, что действие настоящего областного закона не распространяется на относящиеся к землям сельскохозяйственного назначения садовые и огородные земельные участки, земли сельскохозяйственного назначения, непосредственно занятые внутрихозяйственными дорогами, коммуникациями, </w:t>
      </w:r>
      <w:r w:rsidRPr="00E0298F">
        <w:rPr>
          <w:rFonts w:ascii="Times New Roman" w:eastAsiaTheme="minorHAnsi" w:hAnsi="Times New Roman"/>
          <w:i/>
          <w:sz w:val="28"/>
          <w:szCs w:val="28"/>
        </w:rPr>
        <w:t>мелиоративными защитными лесными насаждениями</w:t>
      </w:r>
      <w:r w:rsidRPr="00E0298F">
        <w:rPr>
          <w:rFonts w:ascii="Times New Roman" w:eastAsiaTheme="minorHAnsi" w:hAnsi="Times New Roman"/>
          <w:sz w:val="28"/>
          <w:szCs w:val="28"/>
        </w:rPr>
        <w:t xml:space="preserve">, водными объектами (в том числе прудами, образованными водоподпорными сооружениями на водотоках и </w:t>
      </w:r>
      <w:r w:rsidRPr="00E0298F">
        <w:rPr>
          <w:rFonts w:ascii="Times New Roman" w:eastAsiaTheme="minorHAnsi" w:hAnsi="Times New Roman"/>
          <w:sz w:val="28"/>
          <w:szCs w:val="28"/>
        </w:rPr>
        <w:lastRenderedPageBreak/>
        <w:t xml:space="preserve">используемыми для целей осуществления прудовой </w:t>
      </w:r>
      <w:proofErr w:type="spellStart"/>
      <w:r w:rsidRPr="00E0298F">
        <w:rPr>
          <w:rFonts w:ascii="Times New Roman" w:eastAsiaTheme="minorHAnsi" w:hAnsi="Times New Roman"/>
          <w:sz w:val="28"/>
          <w:szCs w:val="28"/>
        </w:rPr>
        <w:t>аквакультуры</w:t>
      </w:r>
      <w:proofErr w:type="spellEnd"/>
      <w:r w:rsidRPr="00E0298F">
        <w:rPr>
          <w:rFonts w:ascii="Times New Roman" w:eastAsiaTheme="minorHAnsi" w:hAnsi="Times New Roman"/>
          <w:sz w:val="28"/>
          <w:szCs w:val="28"/>
        </w:rPr>
        <w:t>), а также зданиями, сооружениями, используемыми для производства, хранения и первичной переработки сельскохозяйственной продукции.</w:t>
      </w:r>
    </w:p>
    <w:p w:rsidR="00183B13" w:rsidRPr="00E0298F" w:rsidRDefault="00BA4967" w:rsidP="00183B1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 xml:space="preserve">В </w:t>
      </w:r>
      <w:r w:rsidR="00183B13" w:rsidRPr="00E0298F">
        <w:rPr>
          <w:rFonts w:ascii="Times New Roman" w:hAnsi="Times New Roman"/>
          <w:sz w:val="28"/>
          <w:szCs w:val="28"/>
        </w:rPr>
        <w:t>целях о</w:t>
      </w:r>
      <w:r w:rsidR="00183B13" w:rsidRPr="00E0298F">
        <w:rPr>
          <w:rFonts w:ascii="Times New Roman" w:eastAsiaTheme="minorHAnsi" w:hAnsi="Times New Roman"/>
          <w:bCs/>
          <w:sz w:val="28"/>
          <w:szCs w:val="28"/>
        </w:rPr>
        <w:t xml:space="preserve">беспечение верховенства Конституции Российской Федерации и федерального законодательства в деятельности органов, входящих в единую систему публичной власти в субъекте Российской Федерации </w:t>
      </w:r>
      <w:r w:rsidR="00183B13" w:rsidRPr="00E0298F">
        <w:rPr>
          <w:rFonts w:ascii="Times New Roman" w:hAnsi="Times New Roman"/>
          <w:sz w:val="28"/>
          <w:szCs w:val="28"/>
        </w:rPr>
        <w:t xml:space="preserve">предлагается с 1 марта 2024 года внести изменение в преамбулу </w:t>
      </w:r>
      <w:r w:rsidR="00183B13" w:rsidRPr="00E0298F">
        <w:rPr>
          <w:rFonts w:ascii="Times New Roman" w:eastAsiaTheme="minorHAnsi" w:hAnsi="Times New Roman"/>
          <w:sz w:val="28"/>
          <w:szCs w:val="28"/>
        </w:rPr>
        <w:t>областного закона "О плодородии земель сельскохозяйственного назначения Ленинградской области" путём замены слов "мелиоративными защитными лесными насаждениями" словами "</w:t>
      </w:r>
      <w:proofErr w:type="spellStart"/>
      <w:r w:rsidR="00183B13" w:rsidRPr="00E0298F">
        <w:rPr>
          <w:rFonts w:ascii="Times New Roman" w:eastAsiaTheme="minorHAnsi" w:hAnsi="Times New Roman"/>
          <w:sz w:val="28"/>
          <w:szCs w:val="28"/>
        </w:rPr>
        <w:t>агролесомелиоративными</w:t>
      </w:r>
      <w:proofErr w:type="spellEnd"/>
      <w:r w:rsidR="00183B13" w:rsidRPr="00E0298F">
        <w:rPr>
          <w:rFonts w:ascii="Times New Roman" w:eastAsiaTheme="minorHAnsi" w:hAnsi="Times New Roman"/>
          <w:sz w:val="28"/>
          <w:szCs w:val="28"/>
        </w:rPr>
        <w:t xml:space="preserve"> насаждениями, </w:t>
      </w:r>
      <w:proofErr w:type="spellStart"/>
      <w:r w:rsidR="00183B13" w:rsidRPr="00E0298F">
        <w:rPr>
          <w:rFonts w:ascii="Times New Roman" w:eastAsiaTheme="minorHAnsi" w:hAnsi="Times New Roman"/>
          <w:sz w:val="28"/>
          <w:szCs w:val="28"/>
        </w:rPr>
        <w:t>агрофитомелиоративными</w:t>
      </w:r>
      <w:proofErr w:type="spellEnd"/>
      <w:r w:rsidR="00183B13" w:rsidRPr="00E0298F">
        <w:rPr>
          <w:rFonts w:ascii="Times New Roman" w:eastAsiaTheme="minorHAnsi" w:hAnsi="Times New Roman"/>
          <w:sz w:val="28"/>
          <w:szCs w:val="28"/>
        </w:rPr>
        <w:t xml:space="preserve"> насаждениями"</w:t>
      </w:r>
      <w:r w:rsidR="00183B13" w:rsidRPr="00E0298F">
        <w:rPr>
          <w:rFonts w:ascii="Times New Roman" w:hAnsi="Times New Roman"/>
          <w:sz w:val="28"/>
          <w:szCs w:val="28"/>
        </w:rPr>
        <w:t>.</w:t>
      </w:r>
    </w:p>
    <w:p w:rsidR="00183B13" w:rsidRPr="00E0298F" w:rsidRDefault="00BA4967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>Предлагаем</w:t>
      </w:r>
      <w:r w:rsidR="00183B13" w:rsidRPr="00E0298F">
        <w:rPr>
          <w:rFonts w:ascii="Times New Roman" w:hAnsi="Times New Roman"/>
          <w:sz w:val="28"/>
          <w:szCs w:val="28"/>
        </w:rPr>
        <w:t>о</w:t>
      </w:r>
      <w:r w:rsidRPr="00E0298F">
        <w:rPr>
          <w:rFonts w:ascii="Times New Roman" w:hAnsi="Times New Roman"/>
          <w:sz w:val="28"/>
          <w:szCs w:val="28"/>
        </w:rPr>
        <w:t>е изменени</w:t>
      </w:r>
      <w:r w:rsidR="00183B13" w:rsidRPr="00E0298F">
        <w:rPr>
          <w:rFonts w:ascii="Times New Roman" w:hAnsi="Times New Roman"/>
          <w:sz w:val="28"/>
          <w:szCs w:val="28"/>
        </w:rPr>
        <w:t>е</w:t>
      </w:r>
      <w:r w:rsidRPr="00E0298F">
        <w:rPr>
          <w:rFonts w:ascii="Times New Roman" w:hAnsi="Times New Roman"/>
          <w:sz w:val="28"/>
          <w:szCs w:val="28"/>
        </w:rPr>
        <w:t xml:space="preserve"> в </w:t>
      </w:r>
      <w:r w:rsidR="00183B13" w:rsidRPr="00E0298F">
        <w:rPr>
          <w:rFonts w:ascii="Times New Roman" w:eastAsiaTheme="minorHAnsi" w:hAnsi="Times New Roman"/>
          <w:sz w:val="28"/>
          <w:szCs w:val="28"/>
        </w:rPr>
        <w:t xml:space="preserve">областной закон "О плодородии земель сельскохозяйственного назначения Ленинградской области" </w:t>
      </w:r>
      <w:r w:rsidRPr="00E0298F">
        <w:rPr>
          <w:rFonts w:ascii="Times New Roman" w:hAnsi="Times New Roman"/>
          <w:sz w:val="28"/>
          <w:szCs w:val="28"/>
        </w:rPr>
        <w:t>устран</w:t>
      </w:r>
      <w:r w:rsidR="00183B13" w:rsidRPr="00E0298F">
        <w:rPr>
          <w:rFonts w:ascii="Times New Roman" w:hAnsi="Times New Roman"/>
          <w:sz w:val="28"/>
          <w:szCs w:val="28"/>
        </w:rPr>
        <w:t>и</w:t>
      </w:r>
      <w:r w:rsidRPr="00E0298F">
        <w:rPr>
          <w:rFonts w:ascii="Times New Roman" w:hAnsi="Times New Roman"/>
          <w:sz w:val="28"/>
          <w:szCs w:val="28"/>
        </w:rPr>
        <w:t>т противоречия в указанн</w:t>
      </w:r>
      <w:r w:rsidR="00183B13" w:rsidRPr="00E0298F">
        <w:rPr>
          <w:rFonts w:ascii="Times New Roman" w:hAnsi="Times New Roman"/>
          <w:sz w:val="28"/>
          <w:szCs w:val="28"/>
        </w:rPr>
        <w:t>ом</w:t>
      </w:r>
      <w:r w:rsidRPr="00E0298F">
        <w:rPr>
          <w:rFonts w:ascii="Times New Roman" w:hAnsi="Times New Roman"/>
          <w:sz w:val="28"/>
          <w:szCs w:val="28"/>
        </w:rPr>
        <w:t xml:space="preserve"> областн</w:t>
      </w:r>
      <w:r w:rsidR="00183B13" w:rsidRPr="00E0298F">
        <w:rPr>
          <w:rFonts w:ascii="Times New Roman" w:hAnsi="Times New Roman"/>
          <w:sz w:val="28"/>
          <w:szCs w:val="28"/>
        </w:rPr>
        <w:t>ом</w:t>
      </w:r>
      <w:r w:rsidRPr="00E0298F">
        <w:rPr>
          <w:rFonts w:ascii="Times New Roman" w:hAnsi="Times New Roman"/>
          <w:sz w:val="28"/>
          <w:szCs w:val="28"/>
        </w:rPr>
        <w:t xml:space="preserve"> закон</w:t>
      </w:r>
      <w:r w:rsidR="00183B13" w:rsidRPr="00E0298F">
        <w:rPr>
          <w:rFonts w:ascii="Times New Roman" w:hAnsi="Times New Roman"/>
          <w:sz w:val="28"/>
          <w:szCs w:val="28"/>
        </w:rPr>
        <w:t>е</w:t>
      </w:r>
      <w:r w:rsidRPr="00E0298F">
        <w:rPr>
          <w:rFonts w:ascii="Times New Roman" w:hAnsi="Times New Roman"/>
          <w:sz w:val="28"/>
          <w:szCs w:val="28"/>
        </w:rPr>
        <w:t xml:space="preserve"> и позвол</w:t>
      </w:r>
      <w:r w:rsidR="0038211C" w:rsidRPr="00E0298F">
        <w:rPr>
          <w:rFonts w:ascii="Times New Roman" w:hAnsi="Times New Roman"/>
          <w:sz w:val="28"/>
          <w:szCs w:val="28"/>
        </w:rPr>
        <w:t>и</w:t>
      </w:r>
      <w:r w:rsidRPr="00E0298F">
        <w:rPr>
          <w:rFonts w:ascii="Times New Roman" w:hAnsi="Times New Roman"/>
          <w:sz w:val="28"/>
          <w:szCs w:val="28"/>
        </w:rPr>
        <w:t>т привести используемую в них терминологию в соответствие с</w:t>
      </w:r>
      <w:r w:rsidR="00672D37">
        <w:rPr>
          <w:rFonts w:ascii="Times New Roman" w:hAnsi="Times New Roman"/>
          <w:sz w:val="28"/>
          <w:szCs w:val="28"/>
        </w:rPr>
        <w:t xml:space="preserve"> федеральным законодательством.</w:t>
      </w:r>
      <w:bookmarkStart w:id="0" w:name="_GoBack"/>
      <w:bookmarkEnd w:id="0"/>
    </w:p>
    <w:p w:rsidR="00BA4967" w:rsidRPr="00E0298F" w:rsidRDefault="0028269D" w:rsidP="00BA4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298F">
        <w:rPr>
          <w:rFonts w:ascii="Times New Roman" w:hAnsi="Times New Roman"/>
          <w:sz w:val="28"/>
          <w:szCs w:val="28"/>
        </w:rPr>
        <w:t>Законопроект не затрагивает вопросы осуществления предпринимательской деятельности, в связи с чем проведение оценки регулирующего воздействия не требуется</w:t>
      </w:r>
      <w:r w:rsidR="00BA4967" w:rsidRPr="00E0298F">
        <w:rPr>
          <w:rFonts w:ascii="Times New Roman" w:hAnsi="Times New Roman"/>
          <w:sz w:val="28"/>
          <w:szCs w:val="28"/>
        </w:rPr>
        <w:t>.</w:t>
      </w:r>
    </w:p>
    <w:p w:rsidR="00BA4967" w:rsidRPr="00E0298F" w:rsidRDefault="00BA4967" w:rsidP="00BA496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BA4967" w:rsidRPr="00E0298F" w:rsidRDefault="00BA4967" w:rsidP="00BA4967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>Исполнительный директор</w:t>
      </w: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 xml:space="preserve">ГКУЛО «Государственный экспертный </w:t>
      </w:r>
    </w:p>
    <w:p w:rsidR="00BA4967" w:rsidRPr="00E0298F" w:rsidRDefault="00BA4967" w:rsidP="00BA4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0298F"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p w:rsidR="00A23373" w:rsidRPr="00E0298F" w:rsidRDefault="00A23373"/>
    <w:sectPr w:rsidR="00A23373" w:rsidRPr="00E02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D6"/>
    <w:rsid w:val="000F1E4F"/>
    <w:rsid w:val="00183B13"/>
    <w:rsid w:val="00212DD6"/>
    <w:rsid w:val="0028269D"/>
    <w:rsid w:val="002F4D73"/>
    <w:rsid w:val="0038211C"/>
    <w:rsid w:val="003A4E51"/>
    <w:rsid w:val="003F2A10"/>
    <w:rsid w:val="00551A64"/>
    <w:rsid w:val="00615D00"/>
    <w:rsid w:val="00672D37"/>
    <w:rsid w:val="00786B4D"/>
    <w:rsid w:val="007D0F4C"/>
    <w:rsid w:val="00A23373"/>
    <w:rsid w:val="00AB48CF"/>
    <w:rsid w:val="00BA4967"/>
    <w:rsid w:val="00C3179D"/>
    <w:rsid w:val="00C711F4"/>
    <w:rsid w:val="00C82BDB"/>
    <w:rsid w:val="00E0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49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4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10</cp:revision>
  <dcterms:created xsi:type="dcterms:W3CDTF">2023-07-03T07:33:00Z</dcterms:created>
  <dcterms:modified xsi:type="dcterms:W3CDTF">2023-07-05T13:10:00Z</dcterms:modified>
</cp:coreProperties>
</file>