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19D" w:rsidRPr="002A3D0B" w:rsidRDefault="004A719D" w:rsidP="004A719D">
      <w:pPr>
        <w:pStyle w:val="ConsPlusNonformat"/>
        <w:widowControl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A3D0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Пояснительная записка</w:t>
      </w:r>
    </w:p>
    <w:p w:rsidR="004A719D" w:rsidRPr="002A3D0B" w:rsidRDefault="004A719D" w:rsidP="004A719D">
      <w:pPr>
        <w:pStyle w:val="ConsPlusTitle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0" w:name="_Hlk67570945"/>
      <w:r w:rsidRPr="002A3D0B">
        <w:rPr>
          <w:rFonts w:ascii="Times New Roman" w:eastAsia="Calibri" w:hAnsi="Times New Roman" w:cs="Times New Roman"/>
          <w:sz w:val="28"/>
          <w:szCs w:val="28"/>
          <w:lang w:eastAsia="en-US"/>
        </w:rPr>
        <w:t>к проекту областного закона Ленинградской области</w:t>
      </w:r>
    </w:p>
    <w:p w:rsidR="004A719D" w:rsidRPr="002A3D0B" w:rsidRDefault="004A719D" w:rsidP="004A719D">
      <w:pPr>
        <w:pStyle w:val="ConsPlusTitle"/>
        <w:jc w:val="center"/>
        <w:rPr>
          <w:b w:val="0"/>
          <w:bCs/>
          <w:sz w:val="28"/>
          <w:szCs w:val="28"/>
        </w:rPr>
      </w:pPr>
      <w:r w:rsidRPr="002A3D0B">
        <w:rPr>
          <w:rFonts w:ascii="Times New Roman" w:eastAsia="Calibri" w:hAnsi="Times New Roman" w:cs="Times New Roman"/>
          <w:sz w:val="28"/>
          <w:szCs w:val="28"/>
          <w:lang w:eastAsia="en-US"/>
        </w:rPr>
        <w:t>«О наделении органов местного самоуправления Ленинградской области отдельным государственным по</w:t>
      </w:r>
      <w:r w:rsidR="002A3D0B" w:rsidRPr="002A3D0B">
        <w:rPr>
          <w:rFonts w:ascii="Times New Roman" w:eastAsia="Calibri" w:hAnsi="Times New Roman" w:cs="Times New Roman"/>
          <w:sz w:val="28"/>
          <w:szCs w:val="28"/>
          <w:lang w:eastAsia="en-US"/>
        </w:rPr>
        <w:t>лномочием Ленинградской области</w:t>
      </w:r>
      <w:r w:rsidR="002A3D0B" w:rsidRPr="002A3D0B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2A3D0B">
        <w:rPr>
          <w:rFonts w:ascii="Times New Roman" w:eastAsia="Calibri" w:hAnsi="Times New Roman" w:cs="Times New Roman"/>
          <w:sz w:val="28"/>
          <w:szCs w:val="28"/>
          <w:lang w:eastAsia="en-US"/>
        </w:rPr>
        <w:t>по проведению информац</w:t>
      </w:r>
      <w:r w:rsidR="002A3D0B" w:rsidRPr="002A3D0B">
        <w:rPr>
          <w:rFonts w:ascii="Times New Roman" w:eastAsia="Calibri" w:hAnsi="Times New Roman" w:cs="Times New Roman"/>
          <w:sz w:val="28"/>
          <w:szCs w:val="28"/>
          <w:lang w:eastAsia="en-US"/>
        </w:rPr>
        <w:t>ионно-аналитического наблюдения</w:t>
      </w:r>
      <w:r w:rsidR="002A3D0B" w:rsidRPr="002A3D0B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2A3D0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 </w:t>
      </w:r>
      <w:r w:rsidR="00E37A35">
        <w:rPr>
          <w:rFonts w:ascii="Times New Roman" w:eastAsia="Calibri" w:hAnsi="Times New Roman" w:cs="Times New Roman"/>
          <w:sz w:val="28"/>
          <w:szCs w:val="28"/>
          <w:lang w:eastAsia="en-US"/>
        </w:rPr>
        <w:t>осуществлением</w:t>
      </w:r>
      <w:r w:rsidRPr="002A3D0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торговой деятельности»</w:t>
      </w:r>
    </w:p>
    <w:bookmarkEnd w:id="0"/>
    <w:p w:rsidR="004A719D" w:rsidRPr="002A3D0B" w:rsidRDefault="004A719D" w:rsidP="004A719D">
      <w:pPr>
        <w:pStyle w:val="ConsPlusNonformat"/>
        <w:widowControl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A719D" w:rsidRPr="002A3D0B" w:rsidRDefault="004A719D" w:rsidP="003C50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A3D0B">
        <w:rPr>
          <w:sz w:val="28"/>
          <w:szCs w:val="28"/>
        </w:rPr>
        <w:t xml:space="preserve">Проект областного закона Ленинградской области «О наделении органов местного самоуправления Ленинградской области отдельным государственным полномочием Ленинградской области по проведению информационно-аналитического наблюдения за </w:t>
      </w:r>
      <w:r w:rsidR="00E37A35">
        <w:rPr>
          <w:sz w:val="28"/>
          <w:szCs w:val="28"/>
        </w:rPr>
        <w:t>осуществлением</w:t>
      </w:r>
      <w:r w:rsidRPr="002A3D0B">
        <w:rPr>
          <w:sz w:val="28"/>
          <w:szCs w:val="28"/>
        </w:rPr>
        <w:t xml:space="preserve"> торговой деятельности» (далее – законопроект) разработан комитетом по развитию малого, среднего бизнеса и потребительского рынка Ленинградской области (далее – комитет) в связи </w:t>
      </w:r>
      <w:r w:rsidR="003C5061" w:rsidRPr="002A3D0B">
        <w:rPr>
          <w:sz w:val="28"/>
          <w:szCs w:val="28"/>
        </w:rPr>
        <w:t xml:space="preserve">с </w:t>
      </w:r>
      <w:r w:rsidR="00F92A6B" w:rsidRPr="002A3D0B">
        <w:rPr>
          <w:sz w:val="28"/>
          <w:szCs w:val="28"/>
        </w:rPr>
        <w:t xml:space="preserve">необходимостью организации </w:t>
      </w:r>
      <w:r w:rsidR="003C5061" w:rsidRPr="002A3D0B">
        <w:rPr>
          <w:sz w:val="28"/>
          <w:szCs w:val="28"/>
        </w:rPr>
        <w:t>проведени</w:t>
      </w:r>
      <w:r w:rsidR="00F92A6B" w:rsidRPr="002A3D0B">
        <w:rPr>
          <w:sz w:val="28"/>
          <w:szCs w:val="28"/>
        </w:rPr>
        <w:t>я</w:t>
      </w:r>
      <w:r w:rsidR="003C5061" w:rsidRPr="002A3D0B">
        <w:rPr>
          <w:sz w:val="28"/>
          <w:szCs w:val="28"/>
        </w:rPr>
        <w:t xml:space="preserve"> органами местного самоуправления информационно-аналитического наблюдения за состоянием потребительского рынка и регулирования торговой деятельности</w:t>
      </w:r>
      <w:proofErr w:type="gramEnd"/>
      <w:r w:rsidR="003C5061" w:rsidRPr="002A3D0B">
        <w:rPr>
          <w:sz w:val="28"/>
          <w:szCs w:val="28"/>
        </w:rPr>
        <w:t xml:space="preserve"> на территории соответствующего муниципального образования Ленинградской области.</w:t>
      </w:r>
    </w:p>
    <w:p w:rsidR="003C5061" w:rsidRPr="002A3D0B" w:rsidRDefault="003C5061" w:rsidP="003C50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A3D0B">
        <w:rPr>
          <w:bCs/>
          <w:sz w:val="28"/>
          <w:szCs w:val="28"/>
        </w:rPr>
        <w:t>В соответствии со ст.</w:t>
      </w:r>
      <w:r w:rsidR="002A3D0B">
        <w:rPr>
          <w:bCs/>
          <w:sz w:val="28"/>
          <w:szCs w:val="28"/>
        </w:rPr>
        <w:t xml:space="preserve"> </w:t>
      </w:r>
      <w:r w:rsidRPr="002A3D0B">
        <w:rPr>
          <w:bCs/>
          <w:sz w:val="28"/>
          <w:szCs w:val="28"/>
        </w:rPr>
        <w:t xml:space="preserve">6 </w:t>
      </w:r>
      <w:r w:rsidRPr="002A3D0B">
        <w:rPr>
          <w:sz w:val="28"/>
          <w:szCs w:val="28"/>
        </w:rPr>
        <w:t>Федерального закона от 28 декабря 2009 года №</w:t>
      </w:r>
      <w:r w:rsidR="0013208E" w:rsidRPr="002A3D0B">
        <w:rPr>
          <w:sz w:val="28"/>
          <w:szCs w:val="28"/>
        </w:rPr>
        <w:t> </w:t>
      </w:r>
      <w:r w:rsidRPr="002A3D0B">
        <w:rPr>
          <w:sz w:val="28"/>
          <w:szCs w:val="28"/>
        </w:rPr>
        <w:t>381-ФЗ «Об основах государственного регулирования торговой деятельности в Российской Федерации»</w:t>
      </w:r>
      <w:r w:rsidR="00023DA2" w:rsidRPr="002A3D0B">
        <w:rPr>
          <w:sz w:val="28"/>
          <w:szCs w:val="28"/>
        </w:rPr>
        <w:t xml:space="preserve"> (далее – Федеральный закон</w:t>
      </w:r>
      <w:r w:rsidR="002A3D0B">
        <w:rPr>
          <w:sz w:val="28"/>
          <w:szCs w:val="28"/>
        </w:rPr>
        <w:br/>
      </w:r>
      <w:r w:rsidR="00023DA2" w:rsidRPr="002A3D0B">
        <w:rPr>
          <w:sz w:val="28"/>
          <w:szCs w:val="28"/>
        </w:rPr>
        <w:t>№ 381-ФЗ)</w:t>
      </w:r>
      <w:r w:rsidRPr="002A3D0B">
        <w:rPr>
          <w:sz w:val="28"/>
          <w:szCs w:val="28"/>
        </w:rPr>
        <w:t xml:space="preserve"> органы государственной власти субъектов Российской Федерации в области государственного регулирования торговой деятельности осуществляют </w:t>
      </w:r>
      <w:r w:rsidR="0013208E" w:rsidRPr="002A3D0B">
        <w:rPr>
          <w:sz w:val="28"/>
          <w:szCs w:val="28"/>
        </w:rPr>
        <w:t xml:space="preserve">полномочия по </w:t>
      </w:r>
      <w:r w:rsidRPr="002A3D0B">
        <w:rPr>
          <w:sz w:val="28"/>
          <w:szCs w:val="28"/>
        </w:rPr>
        <w:t>проведени</w:t>
      </w:r>
      <w:r w:rsidR="0013208E" w:rsidRPr="002A3D0B">
        <w:rPr>
          <w:sz w:val="28"/>
          <w:szCs w:val="28"/>
        </w:rPr>
        <w:t>ю</w:t>
      </w:r>
      <w:r w:rsidRPr="002A3D0B">
        <w:rPr>
          <w:sz w:val="28"/>
          <w:szCs w:val="28"/>
        </w:rPr>
        <w:t xml:space="preserve"> информационно-аналитического наблюдения за состоянием рынка определенного товара и осуществлением торговой деятельности на территории соответствующег</w:t>
      </w:r>
      <w:r w:rsidR="0013208E" w:rsidRPr="002A3D0B">
        <w:rPr>
          <w:sz w:val="28"/>
          <w:szCs w:val="28"/>
        </w:rPr>
        <w:t>о субъекта Российской Федерации.</w:t>
      </w:r>
      <w:proofErr w:type="gramEnd"/>
    </w:p>
    <w:p w:rsidR="003C5061" w:rsidRPr="002A3D0B" w:rsidRDefault="0013208E" w:rsidP="003C50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3D0B">
        <w:rPr>
          <w:sz w:val="28"/>
          <w:szCs w:val="28"/>
        </w:rPr>
        <w:t>Согласно положениям Федерального закона от 6 октября 2003 года № 131-ФЗ «Об общих принципах орга</w:t>
      </w:r>
      <w:r w:rsidR="002A3D0B">
        <w:rPr>
          <w:sz w:val="28"/>
          <w:szCs w:val="28"/>
        </w:rPr>
        <w:t>низации местного самоуправления</w:t>
      </w:r>
      <w:r w:rsidR="002A3D0B">
        <w:rPr>
          <w:sz w:val="28"/>
          <w:szCs w:val="28"/>
        </w:rPr>
        <w:br/>
      </w:r>
      <w:r w:rsidRPr="002A3D0B">
        <w:rPr>
          <w:sz w:val="28"/>
          <w:szCs w:val="28"/>
        </w:rPr>
        <w:t>в Российской Федерации» (дале</w:t>
      </w:r>
      <w:r w:rsidR="002A3D0B">
        <w:rPr>
          <w:sz w:val="28"/>
          <w:szCs w:val="28"/>
        </w:rPr>
        <w:t>е – Федеральный закон № 131-ФЗ)</w:t>
      </w:r>
      <w:r w:rsidR="002A3D0B">
        <w:rPr>
          <w:sz w:val="28"/>
          <w:szCs w:val="28"/>
        </w:rPr>
        <w:br/>
      </w:r>
      <w:r w:rsidRPr="002A3D0B">
        <w:rPr>
          <w:sz w:val="28"/>
          <w:szCs w:val="28"/>
        </w:rPr>
        <w:t>в полномочия о</w:t>
      </w:r>
      <w:r w:rsidR="003C5061" w:rsidRPr="002A3D0B">
        <w:rPr>
          <w:sz w:val="28"/>
          <w:szCs w:val="28"/>
        </w:rPr>
        <w:t>рган</w:t>
      </w:r>
      <w:r w:rsidRPr="002A3D0B">
        <w:rPr>
          <w:sz w:val="28"/>
          <w:szCs w:val="28"/>
        </w:rPr>
        <w:t>ов</w:t>
      </w:r>
      <w:r w:rsidR="003C5061" w:rsidRPr="002A3D0B">
        <w:rPr>
          <w:sz w:val="28"/>
          <w:szCs w:val="28"/>
        </w:rPr>
        <w:t xml:space="preserve"> местного самоуправления</w:t>
      </w:r>
      <w:r w:rsidRPr="002A3D0B">
        <w:rPr>
          <w:sz w:val="28"/>
          <w:szCs w:val="28"/>
        </w:rPr>
        <w:t xml:space="preserve"> входит</w:t>
      </w:r>
      <w:r w:rsidR="003C5061" w:rsidRPr="002A3D0B">
        <w:rPr>
          <w:sz w:val="28"/>
          <w:szCs w:val="28"/>
        </w:rPr>
        <w:t xml:space="preserve"> </w:t>
      </w:r>
      <w:r w:rsidRPr="002A3D0B">
        <w:rPr>
          <w:sz w:val="28"/>
          <w:szCs w:val="28"/>
        </w:rPr>
        <w:t>создание условий для обеспечения жителей поселения услугами связи, общественного питания, торговли и бытового обслуживания</w:t>
      </w:r>
      <w:r w:rsidR="003C5061" w:rsidRPr="002A3D0B">
        <w:rPr>
          <w:sz w:val="28"/>
          <w:szCs w:val="28"/>
        </w:rPr>
        <w:t>.</w:t>
      </w:r>
    </w:p>
    <w:p w:rsidR="003C5061" w:rsidRPr="002A3D0B" w:rsidRDefault="002A3D0B" w:rsidP="003C50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ч. 3 ст. 6 </w:t>
      </w:r>
      <w:r w:rsidRPr="002A3D0B">
        <w:rPr>
          <w:sz w:val="28"/>
          <w:szCs w:val="28"/>
        </w:rPr>
        <w:t xml:space="preserve">Федерального закона № </w:t>
      </w:r>
      <w:r>
        <w:rPr>
          <w:sz w:val="28"/>
          <w:szCs w:val="28"/>
        </w:rPr>
        <w:t>38</w:t>
      </w:r>
      <w:r w:rsidRPr="002A3D0B">
        <w:rPr>
          <w:sz w:val="28"/>
          <w:szCs w:val="28"/>
        </w:rPr>
        <w:t xml:space="preserve">1-ФЗ </w:t>
      </w:r>
      <w:r>
        <w:rPr>
          <w:sz w:val="28"/>
          <w:szCs w:val="28"/>
        </w:rPr>
        <w:t>п</w:t>
      </w:r>
      <w:r w:rsidR="003C5061" w:rsidRPr="002A3D0B">
        <w:rPr>
          <w:sz w:val="28"/>
          <w:szCs w:val="28"/>
        </w:rPr>
        <w:t xml:space="preserve">олномочия органов местного самоуправления и органов государственной власти субъекта Российской Федерации в области регулирования торговой деятельности могут быть перераспределены между ними в порядке, предусмотренном частью 1.2 статьи 17 </w:t>
      </w:r>
      <w:r w:rsidR="0013208E" w:rsidRPr="002A3D0B">
        <w:rPr>
          <w:sz w:val="28"/>
          <w:szCs w:val="28"/>
        </w:rPr>
        <w:t>Федерального закона № 131-ФЗ</w:t>
      </w:r>
      <w:r w:rsidR="0039501E" w:rsidRPr="002A3D0B">
        <w:rPr>
          <w:sz w:val="28"/>
          <w:szCs w:val="28"/>
        </w:rPr>
        <w:t>.</w:t>
      </w:r>
    </w:p>
    <w:p w:rsidR="00023DA2" w:rsidRPr="002A3D0B" w:rsidRDefault="002A3D0B" w:rsidP="00023DA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Результаты</w:t>
      </w:r>
      <w:r w:rsidR="00EA5284" w:rsidRPr="002A3D0B">
        <w:rPr>
          <w:sz w:val="28"/>
          <w:szCs w:val="28"/>
        </w:rPr>
        <w:t xml:space="preserve"> информац</w:t>
      </w:r>
      <w:r>
        <w:rPr>
          <w:sz w:val="28"/>
          <w:szCs w:val="28"/>
        </w:rPr>
        <w:t>ионно-аналитического наблюдения</w:t>
      </w:r>
      <w:r>
        <w:rPr>
          <w:sz w:val="28"/>
          <w:szCs w:val="28"/>
        </w:rPr>
        <w:br/>
      </w:r>
      <w:r w:rsidR="00EA5284" w:rsidRPr="002A3D0B">
        <w:rPr>
          <w:sz w:val="28"/>
          <w:szCs w:val="28"/>
        </w:rPr>
        <w:t xml:space="preserve">за </w:t>
      </w:r>
      <w:r w:rsidR="00E37A35">
        <w:rPr>
          <w:sz w:val="28"/>
          <w:szCs w:val="28"/>
        </w:rPr>
        <w:t>осуществлением</w:t>
      </w:r>
      <w:r w:rsidR="00EA5284" w:rsidRPr="002A3D0B">
        <w:rPr>
          <w:sz w:val="28"/>
          <w:szCs w:val="28"/>
        </w:rPr>
        <w:t xml:space="preserve"> торговой деятельности служ</w:t>
      </w:r>
      <w:r>
        <w:rPr>
          <w:sz w:val="28"/>
          <w:szCs w:val="28"/>
        </w:rPr>
        <w:t>а</w:t>
      </w:r>
      <w:r w:rsidR="00EA5284" w:rsidRPr="002A3D0B">
        <w:rPr>
          <w:sz w:val="28"/>
          <w:szCs w:val="28"/>
        </w:rPr>
        <w:t>т основой</w:t>
      </w:r>
      <w:r>
        <w:rPr>
          <w:sz w:val="28"/>
          <w:szCs w:val="28"/>
        </w:rPr>
        <w:t xml:space="preserve"> </w:t>
      </w:r>
      <w:r w:rsidR="00E35FFD" w:rsidRPr="002A3D0B">
        <w:rPr>
          <w:sz w:val="28"/>
          <w:szCs w:val="28"/>
        </w:rPr>
        <w:t>для исполнения комитетом полномочий</w:t>
      </w:r>
      <w:r w:rsidR="00E35FFD">
        <w:rPr>
          <w:sz w:val="28"/>
          <w:szCs w:val="28"/>
        </w:rPr>
        <w:t xml:space="preserve"> по формированию и ведению торгового реестра, </w:t>
      </w:r>
      <w:r w:rsidR="00E35FFD" w:rsidRPr="002A3D0B">
        <w:rPr>
          <w:sz w:val="28"/>
          <w:szCs w:val="28"/>
        </w:rPr>
        <w:t>предусмотренных ст. 20 Федерального закона № 381-ФЗ</w:t>
      </w:r>
      <w:r w:rsidR="00E35FFD">
        <w:rPr>
          <w:sz w:val="28"/>
          <w:szCs w:val="28"/>
        </w:rPr>
        <w:t xml:space="preserve">, а также </w:t>
      </w:r>
      <w:r>
        <w:rPr>
          <w:sz w:val="28"/>
          <w:szCs w:val="28"/>
        </w:rPr>
        <w:t>для принятия управленческих решений в области регулирования торговой деятельности,</w:t>
      </w:r>
      <w:r w:rsidR="00E35F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том числе для повышения значений показателей </w:t>
      </w:r>
      <w:r w:rsidRPr="002A3D0B">
        <w:rPr>
          <w:sz w:val="28"/>
          <w:szCs w:val="28"/>
        </w:rPr>
        <w:t>Рейтинг</w:t>
      </w:r>
      <w:r>
        <w:rPr>
          <w:sz w:val="28"/>
          <w:szCs w:val="28"/>
        </w:rPr>
        <w:t>а</w:t>
      </w:r>
      <w:r w:rsidRPr="002A3D0B">
        <w:rPr>
          <w:sz w:val="28"/>
          <w:szCs w:val="28"/>
        </w:rPr>
        <w:t xml:space="preserve"> оценки усилий региональных органов исполнительной власти по созданию качественной среды для жизни граждан РФ</w:t>
      </w:r>
      <w:r>
        <w:rPr>
          <w:sz w:val="28"/>
          <w:szCs w:val="28"/>
        </w:rPr>
        <w:t xml:space="preserve">, </w:t>
      </w:r>
      <w:r w:rsidR="00E35FFD" w:rsidRPr="00E35FFD">
        <w:rPr>
          <w:sz w:val="28"/>
          <w:szCs w:val="28"/>
        </w:rPr>
        <w:t>который запущен</w:t>
      </w:r>
      <w:proofErr w:type="gramEnd"/>
      <w:r w:rsidR="00E35FFD" w:rsidRPr="00E35FFD">
        <w:rPr>
          <w:sz w:val="28"/>
          <w:szCs w:val="28"/>
        </w:rPr>
        <w:t xml:space="preserve"> в рамках </w:t>
      </w:r>
      <w:r w:rsidR="00E35FFD" w:rsidRPr="00E35FFD">
        <w:rPr>
          <w:sz w:val="28"/>
          <w:szCs w:val="28"/>
        </w:rPr>
        <w:lastRenderedPageBreak/>
        <w:t>Национальной социальной инициа</w:t>
      </w:r>
      <w:r w:rsidR="00E35FFD">
        <w:rPr>
          <w:sz w:val="28"/>
          <w:szCs w:val="28"/>
        </w:rPr>
        <w:t>тивы (далее – НСИ), реализуемой</w:t>
      </w:r>
      <w:r w:rsidR="00E35FFD">
        <w:rPr>
          <w:sz w:val="28"/>
          <w:szCs w:val="28"/>
        </w:rPr>
        <w:br/>
      </w:r>
      <w:r w:rsidR="00E35FFD" w:rsidRPr="00E35FFD">
        <w:rPr>
          <w:sz w:val="28"/>
          <w:szCs w:val="28"/>
        </w:rPr>
        <w:t xml:space="preserve">в соответствии с </w:t>
      </w:r>
      <w:proofErr w:type="spellStart"/>
      <w:r w:rsidR="00E35FFD" w:rsidRPr="00E35FFD">
        <w:rPr>
          <w:sz w:val="28"/>
          <w:szCs w:val="28"/>
        </w:rPr>
        <w:t>п</w:t>
      </w:r>
      <w:r w:rsidR="00E35FFD">
        <w:rPr>
          <w:sz w:val="28"/>
          <w:szCs w:val="28"/>
        </w:rPr>
        <w:t>п</w:t>
      </w:r>
      <w:proofErr w:type="spellEnd"/>
      <w:r w:rsidR="00E35FFD">
        <w:rPr>
          <w:sz w:val="28"/>
          <w:szCs w:val="28"/>
        </w:rPr>
        <w:t>.</w:t>
      </w:r>
      <w:r w:rsidR="00E35FFD" w:rsidRPr="00E35FFD">
        <w:rPr>
          <w:sz w:val="28"/>
          <w:szCs w:val="28"/>
        </w:rPr>
        <w:t xml:space="preserve"> «в» п. 1 перечня поручений Президента Российской Федерации от 06.08.2020 № Пр-1247</w:t>
      </w:r>
      <w:r w:rsidR="00EA5284" w:rsidRPr="002A3D0B">
        <w:rPr>
          <w:sz w:val="28"/>
          <w:szCs w:val="28"/>
        </w:rPr>
        <w:t>.</w:t>
      </w:r>
    </w:p>
    <w:p w:rsidR="00E35FFD" w:rsidRDefault="00EA5284" w:rsidP="00443FA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A3D0B">
        <w:rPr>
          <w:sz w:val="28"/>
          <w:szCs w:val="28"/>
        </w:rPr>
        <w:t xml:space="preserve">В настоящее время </w:t>
      </w:r>
      <w:r w:rsidR="00E12199">
        <w:rPr>
          <w:sz w:val="28"/>
          <w:szCs w:val="28"/>
        </w:rPr>
        <w:t xml:space="preserve">работа по информационно-аналитическому наблюдению за </w:t>
      </w:r>
      <w:r w:rsidR="00E37A35">
        <w:rPr>
          <w:sz w:val="28"/>
          <w:szCs w:val="28"/>
        </w:rPr>
        <w:t>осуществлением</w:t>
      </w:r>
      <w:r w:rsidR="00E12199">
        <w:rPr>
          <w:sz w:val="28"/>
          <w:szCs w:val="28"/>
        </w:rPr>
        <w:t xml:space="preserve"> торговой деятельности выполняется органами местного самоуправления на основании соглашений о предоставлении субсидий местным бюджетам для софинансирования мероприятий</w:t>
      </w:r>
      <w:r w:rsidR="00E37A35">
        <w:rPr>
          <w:sz w:val="28"/>
          <w:szCs w:val="28"/>
        </w:rPr>
        <w:t xml:space="preserve"> </w:t>
      </w:r>
      <w:r w:rsidRPr="002A3D0B">
        <w:rPr>
          <w:sz w:val="28"/>
          <w:szCs w:val="28"/>
        </w:rPr>
        <w:t>по организации мониторинга деятельности субъектов малого и среднего предпринимательства и потребительского рынка в рамках подпрограммы «Создание условий для инвестиционной привлекательности региона» государственной программы Ленинградской области «Стимулирование экономической активности Ленинградской области».</w:t>
      </w:r>
      <w:proofErr w:type="gramEnd"/>
      <w:r w:rsidRPr="002A3D0B">
        <w:rPr>
          <w:sz w:val="28"/>
          <w:szCs w:val="28"/>
        </w:rPr>
        <w:t xml:space="preserve"> </w:t>
      </w:r>
      <w:r w:rsidR="00E12199">
        <w:rPr>
          <w:sz w:val="28"/>
          <w:szCs w:val="28"/>
        </w:rPr>
        <w:t>Действующий механизм организации указанной работ</w:t>
      </w:r>
      <w:r w:rsidR="00E35FFD">
        <w:rPr>
          <w:sz w:val="28"/>
          <w:szCs w:val="28"/>
        </w:rPr>
        <w:t>ы через предоставление субсидий</w:t>
      </w:r>
      <w:r w:rsidR="00E37A35">
        <w:rPr>
          <w:sz w:val="28"/>
          <w:szCs w:val="28"/>
        </w:rPr>
        <w:t xml:space="preserve"> </w:t>
      </w:r>
      <w:r w:rsidR="00E35FFD">
        <w:rPr>
          <w:sz w:val="28"/>
          <w:szCs w:val="28"/>
        </w:rPr>
        <w:t>не позволяет гарантировать исполнение государственного полномочия, поскольку предоставление субсидий носит заявительный характер, а также требует софинансирования со стороны местных бюджетов. Более того, механизм субсидирования не позволяет органам местного самоуправления финансировать расходы на оплату труда сотрудников местных администраций, которые фактически осуществляют сбор сведений</w:t>
      </w:r>
      <w:r w:rsidR="00E37A35">
        <w:rPr>
          <w:sz w:val="28"/>
          <w:szCs w:val="28"/>
        </w:rPr>
        <w:t xml:space="preserve"> </w:t>
      </w:r>
      <w:r w:rsidR="00E35FFD">
        <w:rPr>
          <w:sz w:val="28"/>
          <w:szCs w:val="28"/>
        </w:rPr>
        <w:t>об объектах потребительского рынка.</w:t>
      </w:r>
    </w:p>
    <w:p w:rsidR="0013208E" w:rsidRPr="002A3D0B" w:rsidRDefault="0013208E" w:rsidP="007B07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bookmarkStart w:id="1" w:name="_GoBack"/>
      <w:bookmarkEnd w:id="1"/>
      <w:proofErr w:type="gramStart"/>
      <w:r w:rsidRPr="002A3D0B">
        <w:rPr>
          <w:bCs/>
          <w:sz w:val="28"/>
          <w:szCs w:val="28"/>
        </w:rPr>
        <w:t>В соответствии с областным законом Ленинградской обл</w:t>
      </w:r>
      <w:r w:rsidR="00E46262">
        <w:rPr>
          <w:bCs/>
          <w:sz w:val="28"/>
          <w:szCs w:val="28"/>
        </w:rPr>
        <w:t>асти</w:t>
      </w:r>
      <w:r w:rsidR="00E46262">
        <w:rPr>
          <w:bCs/>
          <w:sz w:val="28"/>
          <w:szCs w:val="28"/>
        </w:rPr>
        <w:br/>
      </w:r>
      <w:r w:rsidRPr="002A3D0B">
        <w:rPr>
          <w:bCs/>
          <w:sz w:val="28"/>
          <w:szCs w:val="28"/>
        </w:rPr>
        <w:t>от 16.02.2015 № 5-оз «О проведении оценки регулирующего воздействия проектов нормативных правовых актов Ленинградской области и экспертизы нормативных правовых актов Ленинградской области», постановлением Правительства Ленинградской области от 13.04.2023 №</w:t>
      </w:r>
      <w:r w:rsidR="00E46262">
        <w:rPr>
          <w:bCs/>
          <w:sz w:val="28"/>
          <w:szCs w:val="28"/>
        </w:rPr>
        <w:t xml:space="preserve"> 253</w:t>
      </w:r>
      <w:r w:rsidR="00E46262">
        <w:rPr>
          <w:bCs/>
          <w:sz w:val="28"/>
          <w:szCs w:val="28"/>
        </w:rPr>
        <w:br/>
      </w:r>
      <w:r w:rsidRPr="002A3D0B">
        <w:rPr>
          <w:bCs/>
          <w:sz w:val="28"/>
          <w:szCs w:val="28"/>
        </w:rPr>
        <w:t>«Об утверждении порядков проведения процедур оценки регулирующего воздействия проектов нормативных правовых актов Ленинградской области, экспертизы нормативных правовых актов Ленинградской области</w:t>
      </w:r>
      <w:r w:rsidRPr="002A3D0B">
        <w:rPr>
          <w:bCs/>
          <w:sz w:val="28"/>
          <w:szCs w:val="28"/>
        </w:rPr>
        <w:br/>
        <w:t>и признании утратившими силу полностью</w:t>
      </w:r>
      <w:proofErr w:type="gramEnd"/>
      <w:r w:rsidRPr="002A3D0B">
        <w:rPr>
          <w:bCs/>
          <w:sz w:val="28"/>
          <w:szCs w:val="28"/>
        </w:rPr>
        <w:t xml:space="preserve"> или частично отдельных постановлений Правительства Ленинградской области», </w:t>
      </w:r>
      <w:r w:rsidR="00E46262">
        <w:rPr>
          <w:bCs/>
          <w:sz w:val="28"/>
          <w:szCs w:val="28"/>
        </w:rPr>
        <w:t>законопроект</w:t>
      </w:r>
      <w:r w:rsidR="00E46262">
        <w:rPr>
          <w:bCs/>
          <w:sz w:val="28"/>
          <w:szCs w:val="28"/>
        </w:rPr>
        <w:br/>
      </w:r>
      <w:r w:rsidRPr="002A3D0B">
        <w:rPr>
          <w:bCs/>
          <w:sz w:val="28"/>
          <w:szCs w:val="28"/>
        </w:rPr>
        <w:t>не подлежит процедуре оценки регулирующего воздействия.</w:t>
      </w:r>
    </w:p>
    <w:p w:rsidR="004A719D" w:rsidRDefault="004A719D" w:rsidP="004A719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46262" w:rsidRDefault="00E46262" w:rsidP="004A719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46262" w:rsidRPr="002A3D0B" w:rsidRDefault="00E46262" w:rsidP="004A719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719D" w:rsidRPr="002A3D0B" w:rsidRDefault="004A719D" w:rsidP="004A71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A3D0B">
        <w:rPr>
          <w:sz w:val="28"/>
          <w:szCs w:val="28"/>
        </w:rPr>
        <w:t>Председатель комитета</w:t>
      </w:r>
    </w:p>
    <w:p w:rsidR="004A719D" w:rsidRPr="002A3D0B" w:rsidRDefault="004A719D" w:rsidP="004A71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A3D0B">
        <w:rPr>
          <w:sz w:val="28"/>
          <w:szCs w:val="28"/>
        </w:rPr>
        <w:t>по развитию малого, среднего бизнеса</w:t>
      </w:r>
    </w:p>
    <w:p w:rsidR="004A719D" w:rsidRPr="002A3D0B" w:rsidRDefault="004A719D" w:rsidP="004A71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A3D0B">
        <w:rPr>
          <w:sz w:val="28"/>
          <w:szCs w:val="28"/>
        </w:rPr>
        <w:t xml:space="preserve">и потребительского рынка </w:t>
      </w:r>
    </w:p>
    <w:p w:rsidR="004A719D" w:rsidRPr="002A3D0B" w:rsidRDefault="004A719D" w:rsidP="004A71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A3D0B">
        <w:rPr>
          <w:sz w:val="28"/>
          <w:szCs w:val="28"/>
        </w:rPr>
        <w:t xml:space="preserve">Ленинградской области                                           </w:t>
      </w:r>
      <w:r w:rsidR="00162BD0" w:rsidRPr="002A3D0B">
        <w:rPr>
          <w:sz w:val="28"/>
          <w:szCs w:val="28"/>
        </w:rPr>
        <w:t xml:space="preserve">                       </w:t>
      </w:r>
      <w:r w:rsidRPr="002A3D0B">
        <w:rPr>
          <w:sz w:val="28"/>
          <w:szCs w:val="28"/>
        </w:rPr>
        <w:t xml:space="preserve"> С.И. Нерушай</w:t>
      </w:r>
    </w:p>
    <w:sectPr w:rsidR="004A719D" w:rsidRPr="002A3D0B" w:rsidSect="00E4626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19D"/>
    <w:rsid w:val="00023DA2"/>
    <w:rsid w:val="000C41FF"/>
    <w:rsid w:val="0013208E"/>
    <w:rsid w:val="00162BD0"/>
    <w:rsid w:val="001B0BDC"/>
    <w:rsid w:val="002A3D0B"/>
    <w:rsid w:val="00321F18"/>
    <w:rsid w:val="003254F6"/>
    <w:rsid w:val="0039501E"/>
    <w:rsid w:val="003C5061"/>
    <w:rsid w:val="00443FA2"/>
    <w:rsid w:val="004A719D"/>
    <w:rsid w:val="004D4EB4"/>
    <w:rsid w:val="00597E78"/>
    <w:rsid w:val="00785D3A"/>
    <w:rsid w:val="007B07B8"/>
    <w:rsid w:val="00A33BFC"/>
    <w:rsid w:val="00A53CBC"/>
    <w:rsid w:val="00D05143"/>
    <w:rsid w:val="00E12199"/>
    <w:rsid w:val="00E35FFD"/>
    <w:rsid w:val="00E37A35"/>
    <w:rsid w:val="00E46262"/>
    <w:rsid w:val="00EA5284"/>
    <w:rsid w:val="00F9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1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A71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4A71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21F1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320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208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1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A71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4A71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21F1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320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208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9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Лоскутова</dc:creator>
  <cp:lastModifiedBy>Максим Владимирович Федоров</cp:lastModifiedBy>
  <cp:revision>6</cp:revision>
  <cp:lastPrinted>2023-05-23T08:03:00Z</cp:lastPrinted>
  <dcterms:created xsi:type="dcterms:W3CDTF">2023-05-23T11:53:00Z</dcterms:created>
  <dcterms:modified xsi:type="dcterms:W3CDTF">2023-06-09T13:09:00Z</dcterms:modified>
</cp:coreProperties>
</file>