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91185" w:rsidRPr="00167510" w:rsidRDefault="00591185" w:rsidP="00591185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6"/>
          <w:szCs w:val="26"/>
        </w:rPr>
      </w:pPr>
      <w:r w:rsidRPr="00167510">
        <w:rPr>
          <w:b/>
          <w:sz w:val="26"/>
          <w:szCs w:val="26"/>
        </w:rPr>
        <w:t xml:space="preserve">О почетном звании Ленинградской области </w:t>
      </w:r>
      <w:r w:rsidRPr="00167510">
        <w:rPr>
          <w:b/>
          <w:sz w:val="26"/>
          <w:szCs w:val="26"/>
        </w:rPr>
        <w:br/>
        <w:t xml:space="preserve">"Почетный работник жилищно-коммунального хозяйства </w:t>
      </w:r>
      <w:r w:rsidRPr="00167510">
        <w:rPr>
          <w:b/>
          <w:sz w:val="26"/>
          <w:szCs w:val="26"/>
        </w:rPr>
        <w:br/>
        <w:t>Ленинградской области"</w:t>
      </w:r>
    </w:p>
    <w:p w:rsidR="002D4023" w:rsidRPr="00167510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167510" w:rsidRDefault="004F30C9" w:rsidP="00AC7353">
      <w:pPr>
        <w:ind w:right="566"/>
        <w:jc w:val="center"/>
        <w:rPr>
          <w:sz w:val="26"/>
          <w:szCs w:val="26"/>
        </w:rPr>
      </w:pPr>
      <w:r w:rsidRPr="00167510">
        <w:rPr>
          <w:sz w:val="26"/>
          <w:szCs w:val="26"/>
        </w:rPr>
        <w:t xml:space="preserve">Принят Законодательным собранием Ленинградской области </w:t>
      </w:r>
      <w:r w:rsidRPr="00167510">
        <w:rPr>
          <w:sz w:val="26"/>
          <w:szCs w:val="26"/>
        </w:rPr>
        <w:br/>
      </w:r>
      <w:r w:rsidR="00A7405D" w:rsidRPr="00167510">
        <w:rPr>
          <w:sz w:val="26"/>
          <w:szCs w:val="26"/>
        </w:rPr>
        <w:t>31</w:t>
      </w:r>
      <w:r w:rsidRPr="00167510">
        <w:rPr>
          <w:sz w:val="26"/>
          <w:szCs w:val="26"/>
        </w:rPr>
        <w:t xml:space="preserve"> </w:t>
      </w:r>
      <w:r w:rsidR="00A7405D" w:rsidRPr="00167510">
        <w:rPr>
          <w:sz w:val="26"/>
          <w:szCs w:val="26"/>
        </w:rPr>
        <w:t>мая</w:t>
      </w:r>
      <w:r w:rsidR="0018559F" w:rsidRPr="00167510">
        <w:rPr>
          <w:sz w:val="26"/>
          <w:szCs w:val="26"/>
        </w:rPr>
        <w:t xml:space="preserve"> 20</w:t>
      </w:r>
      <w:r w:rsidR="00E73B7C" w:rsidRPr="00167510">
        <w:rPr>
          <w:sz w:val="26"/>
          <w:szCs w:val="26"/>
        </w:rPr>
        <w:t>2</w:t>
      </w:r>
      <w:r w:rsidR="007C2115" w:rsidRPr="00167510">
        <w:rPr>
          <w:sz w:val="26"/>
          <w:szCs w:val="26"/>
        </w:rPr>
        <w:t>3</w:t>
      </w:r>
      <w:r w:rsidR="00246748" w:rsidRPr="00167510">
        <w:rPr>
          <w:sz w:val="26"/>
          <w:szCs w:val="26"/>
        </w:rPr>
        <w:t xml:space="preserve"> года</w:t>
      </w:r>
    </w:p>
    <w:p w:rsidR="00566AB9" w:rsidRPr="00167510" w:rsidRDefault="00566AB9" w:rsidP="00AC7353">
      <w:pPr>
        <w:rPr>
          <w:color w:val="000000"/>
          <w:sz w:val="26"/>
          <w:szCs w:val="26"/>
        </w:rPr>
      </w:pPr>
    </w:p>
    <w:p w:rsidR="00591185" w:rsidRPr="00167510" w:rsidRDefault="00591185" w:rsidP="00591185">
      <w:pPr>
        <w:ind w:firstLine="709"/>
        <w:jc w:val="both"/>
        <w:rPr>
          <w:sz w:val="26"/>
          <w:szCs w:val="26"/>
        </w:rPr>
      </w:pPr>
      <w:r w:rsidRPr="00167510">
        <w:rPr>
          <w:sz w:val="26"/>
          <w:szCs w:val="26"/>
        </w:rPr>
        <w:t xml:space="preserve">Настоящий областной закон устанавливает правовые и организационные основы учреждения и присвоения почетного звания Ленинградской области </w:t>
      </w:r>
      <w:r w:rsidR="00E5512F" w:rsidRPr="00167510">
        <w:rPr>
          <w:sz w:val="26"/>
          <w:szCs w:val="26"/>
        </w:rPr>
        <w:t>"</w:t>
      </w:r>
      <w:r w:rsidRPr="00167510">
        <w:rPr>
          <w:sz w:val="26"/>
          <w:szCs w:val="26"/>
        </w:rPr>
        <w:t>Почетный работник жилищно-коммунального хозяйства Ленинградской области</w:t>
      </w:r>
      <w:r w:rsidR="00E5512F" w:rsidRPr="00167510">
        <w:rPr>
          <w:sz w:val="26"/>
          <w:szCs w:val="26"/>
        </w:rPr>
        <w:t>"</w:t>
      </w:r>
      <w:r w:rsidRPr="00167510">
        <w:rPr>
          <w:sz w:val="26"/>
          <w:szCs w:val="26"/>
        </w:rPr>
        <w:t>.</w:t>
      </w:r>
    </w:p>
    <w:p w:rsidR="000826EE" w:rsidRPr="00167510" w:rsidRDefault="000826EE" w:rsidP="00591185">
      <w:pPr>
        <w:ind w:firstLine="709"/>
        <w:jc w:val="both"/>
        <w:rPr>
          <w:sz w:val="20"/>
          <w:szCs w:val="20"/>
        </w:rPr>
      </w:pPr>
    </w:p>
    <w:p w:rsidR="00591185" w:rsidRPr="00167510" w:rsidRDefault="00591185" w:rsidP="00591185">
      <w:pPr>
        <w:ind w:firstLine="709"/>
        <w:jc w:val="both"/>
        <w:rPr>
          <w:b/>
          <w:sz w:val="26"/>
          <w:szCs w:val="26"/>
        </w:rPr>
      </w:pPr>
      <w:r w:rsidRPr="00E2399F">
        <w:rPr>
          <w:sz w:val="26"/>
          <w:szCs w:val="26"/>
        </w:rPr>
        <w:t xml:space="preserve">Статья 1. </w:t>
      </w:r>
      <w:r w:rsidRPr="00167510">
        <w:rPr>
          <w:b/>
          <w:sz w:val="26"/>
          <w:szCs w:val="26"/>
        </w:rPr>
        <w:t xml:space="preserve">Общие положения </w:t>
      </w:r>
    </w:p>
    <w:p w:rsidR="000826EE" w:rsidRPr="00167510" w:rsidRDefault="000826EE" w:rsidP="00591185">
      <w:pPr>
        <w:ind w:firstLine="709"/>
        <w:jc w:val="both"/>
        <w:rPr>
          <w:sz w:val="20"/>
          <w:szCs w:val="20"/>
        </w:rPr>
      </w:pP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lastRenderedPageBreak/>
        <w:t>1. </w:t>
      </w:r>
      <w:r w:rsidR="00591185" w:rsidRPr="00167510">
        <w:rPr>
          <w:rFonts w:ascii="Times New Roman" w:hAnsi="Times New Roman"/>
          <w:sz w:val="26"/>
          <w:szCs w:val="26"/>
        </w:rPr>
        <w:t xml:space="preserve">Учредить почетное звание Ленинградской области </w:t>
      </w:r>
      <w:r w:rsidRPr="00167510">
        <w:rPr>
          <w:rFonts w:ascii="Times New Roman" w:hAnsi="Times New Roman"/>
          <w:sz w:val="26"/>
          <w:szCs w:val="26"/>
        </w:rPr>
        <w:t>"</w:t>
      </w:r>
      <w:r w:rsidR="00591185" w:rsidRPr="00167510">
        <w:rPr>
          <w:rFonts w:ascii="Times New Roman" w:hAnsi="Times New Roman"/>
          <w:sz w:val="26"/>
          <w:szCs w:val="26"/>
        </w:rPr>
        <w:t>Почетный работник жилищно-коммунального хозяйства Ленинградской области</w:t>
      </w:r>
      <w:r w:rsidRPr="00167510">
        <w:rPr>
          <w:rFonts w:ascii="Times New Roman" w:hAnsi="Times New Roman"/>
          <w:sz w:val="26"/>
          <w:szCs w:val="26"/>
        </w:rPr>
        <w:t>"</w:t>
      </w:r>
      <w:r w:rsidR="00591185" w:rsidRPr="00167510">
        <w:rPr>
          <w:rFonts w:ascii="Times New Roman" w:hAnsi="Times New Roman"/>
          <w:sz w:val="26"/>
          <w:szCs w:val="26"/>
        </w:rPr>
        <w:t xml:space="preserve"> (далее – почетное звание). 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2. </w:t>
      </w:r>
      <w:r w:rsidR="00591185" w:rsidRPr="00167510">
        <w:rPr>
          <w:rFonts w:ascii="Times New Roman" w:hAnsi="Times New Roman"/>
          <w:sz w:val="26"/>
          <w:szCs w:val="26"/>
        </w:rPr>
        <w:t xml:space="preserve">Почетное звание присваивается высокопрофессиональным работникам предприятий, учреждений и организаций жилищно-коммунального хозяйства, осуществляющих деятельность на территории Ленинградской области (далее – организации жилищно-коммунального хозяйства), за выдающиеся заслуги перед Ленинградской областью и ее жителями: 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 xml:space="preserve">в области подготовки специалистов и квалифицированных рабочих кадров </w:t>
      </w:r>
      <w:r w:rsidR="00167510">
        <w:rPr>
          <w:rFonts w:ascii="Times New Roman" w:hAnsi="Times New Roman"/>
          <w:sz w:val="26"/>
          <w:szCs w:val="26"/>
        </w:rPr>
        <w:br/>
      </w:r>
      <w:r w:rsidRPr="00167510">
        <w:rPr>
          <w:rFonts w:ascii="Times New Roman" w:hAnsi="Times New Roman"/>
          <w:sz w:val="26"/>
          <w:szCs w:val="26"/>
        </w:rPr>
        <w:t>для жилищно-коммунального хозяйства;</w:t>
      </w:r>
    </w:p>
    <w:p w:rsidR="00591185" w:rsidRPr="00167510" w:rsidRDefault="00E2399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591185" w:rsidRPr="00167510">
        <w:rPr>
          <w:rFonts w:ascii="Times New Roman" w:hAnsi="Times New Roman"/>
          <w:sz w:val="26"/>
          <w:szCs w:val="26"/>
        </w:rPr>
        <w:t>разработк</w:t>
      </w:r>
      <w:r w:rsidR="00E5512F" w:rsidRPr="00167510">
        <w:rPr>
          <w:rFonts w:ascii="Times New Roman" w:hAnsi="Times New Roman"/>
          <w:sz w:val="26"/>
          <w:szCs w:val="26"/>
        </w:rPr>
        <w:t>е</w:t>
      </w:r>
      <w:r w:rsidR="00591185" w:rsidRPr="00167510">
        <w:rPr>
          <w:rFonts w:ascii="Times New Roman" w:hAnsi="Times New Roman"/>
          <w:sz w:val="26"/>
          <w:szCs w:val="26"/>
        </w:rPr>
        <w:t>, внедрени</w:t>
      </w:r>
      <w:r w:rsidR="00E5512F" w:rsidRPr="00167510">
        <w:rPr>
          <w:rFonts w:ascii="Times New Roman" w:hAnsi="Times New Roman"/>
          <w:sz w:val="26"/>
          <w:szCs w:val="26"/>
        </w:rPr>
        <w:t>и</w:t>
      </w:r>
      <w:r w:rsidR="00591185" w:rsidRPr="00167510">
        <w:rPr>
          <w:rFonts w:ascii="Times New Roman" w:hAnsi="Times New Roman"/>
          <w:sz w:val="26"/>
          <w:szCs w:val="26"/>
        </w:rPr>
        <w:t xml:space="preserve"> и применени</w:t>
      </w:r>
      <w:r w:rsidR="00E5512F" w:rsidRPr="00167510">
        <w:rPr>
          <w:rFonts w:ascii="Times New Roman" w:hAnsi="Times New Roman"/>
          <w:sz w:val="26"/>
          <w:szCs w:val="26"/>
        </w:rPr>
        <w:t>и</w:t>
      </w:r>
      <w:r w:rsidR="00591185" w:rsidRPr="00167510">
        <w:rPr>
          <w:rFonts w:ascii="Times New Roman" w:hAnsi="Times New Roman"/>
          <w:sz w:val="26"/>
          <w:szCs w:val="26"/>
        </w:rPr>
        <w:t xml:space="preserve"> современных проектов и технологий </w:t>
      </w:r>
      <w:r w:rsidR="004D44F1">
        <w:rPr>
          <w:rFonts w:ascii="Times New Roman" w:hAnsi="Times New Roman"/>
          <w:sz w:val="26"/>
          <w:szCs w:val="26"/>
        </w:rPr>
        <w:br/>
      </w:r>
      <w:r w:rsidR="00591185" w:rsidRPr="00167510">
        <w:rPr>
          <w:rFonts w:ascii="Times New Roman" w:hAnsi="Times New Roman"/>
          <w:sz w:val="26"/>
          <w:szCs w:val="26"/>
        </w:rPr>
        <w:t>в сфере жилищно-коммунального хозяйства;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в оказани</w:t>
      </w:r>
      <w:r w:rsidR="00E5512F" w:rsidRPr="00167510">
        <w:rPr>
          <w:rFonts w:ascii="Times New Roman" w:hAnsi="Times New Roman"/>
          <w:sz w:val="26"/>
          <w:szCs w:val="26"/>
        </w:rPr>
        <w:t>и</w:t>
      </w:r>
      <w:r w:rsidRPr="00167510">
        <w:rPr>
          <w:rFonts w:ascii="Times New Roman" w:hAnsi="Times New Roman"/>
          <w:sz w:val="26"/>
          <w:szCs w:val="26"/>
        </w:rPr>
        <w:t xml:space="preserve"> качественных жилищно-коммунальных услуг населению; 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в строительств</w:t>
      </w:r>
      <w:r w:rsidR="00E5512F" w:rsidRPr="00167510">
        <w:rPr>
          <w:rFonts w:ascii="Times New Roman" w:hAnsi="Times New Roman"/>
          <w:sz w:val="26"/>
          <w:szCs w:val="26"/>
        </w:rPr>
        <w:t>е и (</w:t>
      </w:r>
      <w:r w:rsidRPr="00167510">
        <w:rPr>
          <w:rFonts w:ascii="Times New Roman" w:hAnsi="Times New Roman"/>
          <w:sz w:val="26"/>
          <w:szCs w:val="26"/>
        </w:rPr>
        <w:t>или</w:t>
      </w:r>
      <w:r w:rsidR="00E5512F" w:rsidRPr="00167510">
        <w:rPr>
          <w:rFonts w:ascii="Times New Roman" w:hAnsi="Times New Roman"/>
          <w:sz w:val="26"/>
          <w:szCs w:val="26"/>
        </w:rPr>
        <w:t>)</w:t>
      </w:r>
      <w:r w:rsidRPr="00167510">
        <w:rPr>
          <w:rFonts w:ascii="Times New Roman" w:hAnsi="Times New Roman"/>
          <w:sz w:val="26"/>
          <w:szCs w:val="26"/>
        </w:rPr>
        <w:t xml:space="preserve"> реконструкции объектов жилищно-коммунального хозяйства;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 xml:space="preserve">в </w:t>
      </w:r>
      <w:r w:rsidR="00E5512F" w:rsidRPr="00167510">
        <w:rPr>
          <w:rFonts w:ascii="Times New Roman" w:hAnsi="Times New Roman"/>
          <w:sz w:val="26"/>
          <w:szCs w:val="26"/>
        </w:rPr>
        <w:t>улучшении</w:t>
      </w:r>
      <w:r w:rsidRPr="00167510">
        <w:rPr>
          <w:rFonts w:ascii="Times New Roman" w:hAnsi="Times New Roman"/>
          <w:sz w:val="26"/>
          <w:szCs w:val="26"/>
        </w:rPr>
        <w:t xml:space="preserve"> жилищных условий отдельных категорий граждан;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 xml:space="preserve">в реализации региональной программы капитального ремонта многоквартирных домов; 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в реализации мероприятий по формирова</w:t>
      </w:r>
      <w:r w:rsidR="00E5512F" w:rsidRPr="00167510">
        <w:rPr>
          <w:rFonts w:ascii="Times New Roman" w:hAnsi="Times New Roman"/>
          <w:sz w:val="26"/>
          <w:szCs w:val="26"/>
        </w:rPr>
        <w:t>нию комфортной городской среды;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lastRenderedPageBreak/>
        <w:t xml:space="preserve">в обеспечении надежной безопасной эксплуатации объектов и оборудования </w:t>
      </w:r>
      <w:r w:rsidR="00167510">
        <w:rPr>
          <w:rFonts w:ascii="Times New Roman" w:hAnsi="Times New Roman"/>
          <w:sz w:val="26"/>
          <w:szCs w:val="26"/>
        </w:rPr>
        <w:br/>
      </w:r>
      <w:r w:rsidRPr="00167510">
        <w:rPr>
          <w:rFonts w:ascii="Times New Roman" w:hAnsi="Times New Roman"/>
          <w:sz w:val="26"/>
          <w:szCs w:val="26"/>
        </w:rPr>
        <w:t>на предприятиях жилищно-коммунального хозяйства;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в реализации значимых проектов в сфере жилищно-коммунального хозяйства;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в сфере управления многоквартирными домами.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2. </w:t>
      </w:r>
      <w:r w:rsidRPr="00167510">
        <w:rPr>
          <w:rFonts w:ascii="Times New Roman" w:hAnsi="Times New Roman"/>
          <w:b/>
          <w:sz w:val="26"/>
          <w:szCs w:val="26"/>
        </w:rPr>
        <w:t>Основания присвоения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1. </w:t>
      </w:r>
      <w:r w:rsidR="00591185" w:rsidRPr="00167510">
        <w:rPr>
          <w:rFonts w:ascii="Times New Roman" w:hAnsi="Times New Roman"/>
          <w:sz w:val="26"/>
          <w:szCs w:val="26"/>
        </w:rPr>
        <w:t xml:space="preserve">Почетное звание присваивается персонально пожизненно гражданам Российской Федерации (далее </w:t>
      </w:r>
      <w:r w:rsidRPr="00167510">
        <w:rPr>
          <w:rFonts w:ascii="Times New Roman" w:hAnsi="Times New Roman"/>
          <w:sz w:val="26"/>
          <w:szCs w:val="26"/>
        </w:rPr>
        <w:t>–</w:t>
      </w:r>
      <w:r w:rsidR="00591185" w:rsidRPr="00167510">
        <w:rPr>
          <w:rFonts w:ascii="Times New Roman" w:hAnsi="Times New Roman"/>
          <w:sz w:val="26"/>
          <w:szCs w:val="26"/>
        </w:rPr>
        <w:t xml:space="preserve"> граждане), проработавшим в организациях жилищно-коммунального хозяйства не менее 15 лет, из них не менее 10 лет на территории Ленинградской области.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2. </w:t>
      </w:r>
      <w:r w:rsidR="00591185" w:rsidRPr="00167510">
        <w:rPr>
          <w:rFonts w:ascii="Times New Roman" w:hAnsi="Times New Roman"/>
          <w:sz w:val="26"/>
          <w:szCs w:val="26"/>
        </w:rPr>
        <w:t xml:space="preserve">Почетное звание присваивается гражданину при наличии у него любой </w:t>
      </w:r>
      <w:r w:rsidR="00167510">
        <w:rPr>
          <w:rFonts w:ascii="Times New Roman" w:hAnsi="Times New Roman"/>
          <w:sz w:val="26"/>
          <w:szCs w:val="26"/>
        </w:rPr>
        <w:br/>
      </w:r>
      <w:r w:rsidR="00591185" w:rsidRPr="00167510">
        <w:rPr>
          <w:rFonts w:ascii="Times New Roman" w:hAnsi="Times New Roman"/>
          <w:sz w:val="26"/>
          <w:szCs w:val="26"/>
        </w:rPr>
        <w:t xml:space="preserve">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</w:t>
      </w:r>
      <w:r w:rsidR="00167510">
        <w:rPr>
          <w:rFonts w:ascii="Times New Roman" w:hAnsi="Times New Roman"/>
          <w:sz w:val="26"/>
          <w:szCs w:val="26"/>
        </w:rPr>
        <w:br/>
      </w:r>
      <w:r w:rsidR="00591185" w:rsidRPr="00167510">
        <w:rPr>
          <w:rFonts w:ascii="Times New Roman" w:hAnsi="Times New Roman"/>
          <w:sz w:val="26"/>
          <w:szCs w:val="26"/>
        </w:rPr>
        <w:t>в сфере жилищно-коммунального хозяйства.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3. </w:t>
      </w:r>
      <w:r w:rsidRPr="00167510">
        <w:rPr>
          <w:rFonts w:ascii="Times New Roman" w:hAnsi="Times New Roman"/>
          <w:b/>
          <w:sz w:val="26"/>
          <w:szCs w:val="26"/>
        </w:rPr>
        <w:t xml:space="preserve">Субъекты, обладающие правом обращаться с ходатайством </w:t>
      </w:r>
      <w:r w:rsidR="00167510">
        <w:rPr>
          <w:rFonts w:ascii="Times New Roman" w:hAnsi="Times New Roman"/>
          <w:b/>
          <w:sz w:val="26"/>
          <w:szCs w:val="26"/>
        </w:rPr>
        <w:br/>
      </w:r>
      <w:r w:rsidRPr="00167510">
        <w:rPr>
          <w:rFonts w:ascii="Times New Roman" w:hAnsi="Times New Roman"/>
          <w:b/>
          <w:sz w:val="26"/>
          <w:szCs w:val="26"/>
        </w:rPr>
        <w:t>о присвоении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lastRenderedPageBreak/>
        <w:t>1. </w:t>
      </w:r>
      <w:r w:rsidR="00591185" w:rsidRPr="00167510">
        <w:rPr>
          <w:rFonts w:ascii="Times New Roman" w:hAnsi="Times New Roman"/>
          <w:sz w:val="26"/>
          <w:szCs w:val="26"/>
        </w:rPr>
        <w:t>Субъектами, обладающими правом обращаться с ходатайством о присвоении почетного звания, являются: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1) </w:t>
      </w:r>
      <w:r w:rsidR="00591185" w:rsidRPr="00167510">
        <w:rPr>
          <w:rFonts w:ascii="Times New Roman" w:hAnsi="Times New Roman"/>
          <w:sz w:val="26"/>
          <w:szCs w:val="26"/>
        </w:rPr>
        <w:t>Законодательное собрание Ленинградской области;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2)</w:t>
      </w:r>
      <w:r w:rsidR="00E5512F" w:rsidRPr="00167510">
        <w:rPr>
          <w:rFonts w:ascii="Times New Roman" w:hAnsi="Times New Roman"/>
          <w:sz w:val="26"/>
          <w:szCs w:val="26"/>
        </w:rPr>
        <w:t> </w:t>
      </w:r>
      <w:r w:rsidRPr="00167510">
        <w:rPr>
          <w:rFonts w:ascii="Times New Roman" w:hAnsi="Times New Roman"/>
          <w:sz w:val="26"/>
          <w:szCs w:val="26"/>
        </w:rPr>
        <w:t>органы исполнительной власти Ленинградской области, осуществляющие полномочия и функции в сфере жилищно-коммунального хозяйства, государственного жилищного надзора и контроля;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3) </w:t>
      </w:r>
      <w:r w:rsidR="00591185" w:rsidRPr="00167510">
        <w:rPr>
          <w:rFonts w:ascii="Times New Roman" w:hAnsi="Times New Roman"/>
          <w:sz w:val="26"/>
          <w:szCs w:val="26"/>
        </w:rPr>
        <w:t xml:space="preserve">органы местного самоуправления муниципальных районов и городского округа Ленинградской области. 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</w:t>
      </w:r>
      <w:r w:rsidR="00E5512F" w:rsidRPr="00167510">
        <w:rPr>
          <w:rFonts w:ascii="Times New Roman" w:hAnsi="Times New Roman"/>
          <w:sz w:val="26"/>
          <w:szCs w:val="26"/>
        </w:rPr>
        <w:t>. </w:t>
      </w:r>
      <w:r w:rsidRPr="00167510">
        <w:rPr>
          <w:rFonts w:ascii="Times New Roman" w:hAnsi="Times New Roman"/>
          <w:sz w:val="26"/>
          <w:szCs w:val="26"/>
        </w:rPr>
        <w:t xml:space="preserve">Повторное ходатайство о присвоении гражданину почетного звания может подаваться субъектами, перечисленными в части 1 настоящей статьи, не ранее </w:t>
      </w:r>
      <w:r w:rsidR="00167510">
        <w:rPr>
          <w:rFonts w:ascii="Times New Roman" w:hAnsi="Times New Roman"/>
          <w:sz w:val="26"/>
          <w:szCs w:val="26"/>
        </w:rPr>
        <w:br/>
      </w:r>
      <w:r w:rsidRPr="00167510">
        <w:rPr>
          <w:rFonts w:ascii="Times New Roman" w:hAnsi="Times New Roman"/>
          <w:sz w:val="26"/>
          <w:szCs w:val="26"/>
        </w:rPr>
        <w:t>чем через один год.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4. </w:t>
      </w:r>
      <w:r w:rsidRPr="00167510">
        <w:rPr>
          <w:rFonts w:ascii="Times New Roman" w:hAnsi="Times New Roman"/>
          <w:b/>
          <w:sz w:val="26"/>
          <w:szCs w:val="26"/>
        </w:rPr>
        <w:t>Полномочия органов государственной власти Ленинградской области в сфере присвоения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1. </w:t>
      </w:r>
      <w:r w:rsidR="00591185" w:rsidRPr="00167510">
        <w:rPr>
          <w:rFonts w:ascii="Times New Roman" w:hAnsi="Times New Roman"/>
          <w:sz w:val="26"/>
          <w:szCs w:val="26"/>
        </w:rPr>
        <w:t>К полномочиям Законодательного собрания Ленинградской области в сфере присвоения почетного звания относятся: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1) </w:t>
      </w:r>
      <w:r w:rsidR="00591185" w:rsidRPr="00167510">
        <w:rPr>
          <w:rFonts w:ascii="Times New Roman" w:hAnsi="Times New Roman"/>
          <w:sz w:val="26"/>
          <w:szCs w:val="26"/>
        </w:rPr>
        <w:t>учреждение почетного звания;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2)</w:t>
      </w:r>
      <w:r w:rsidR="00E5512F" w:rsidRPr="00167510">
        <w:rPr>
          <w:rFonts w:ascii="Times New Roman" w:hAnsi="Times New Roman"/>
          <w:sz w:val="26"/>
          <w:szCs w:val="26"/>
        </w:rPr>
        <w:t> </w:t>
      </w:r>
      <w:r w:rsidRPr="00167510">
        <w:rPr>
          <w:rFonts w:ascii="Times New Roman" w:hAnsi="Times New Roman"/>
          <w:sz w:val="26"/>
          <w:szCs w:val="26"/>
        </w:rPr>
        <w:t>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2.</w:t>
      </w:r>
      <w:r w:rsidR="00E5512F" w:rsidRPr="00167510">
        <w:rPr>
          <w:rFonts w:ascii="Times New Roman" w:hAnsi="Times New Roman"/>
          <w:sz w:val="26"/>
          <w:szCs w:val="26"/>
        </w:rPr>
        <w:t> </w:t>
      </w:r>
      <w:r w:rsidRPr="00167510">
        <w:rPr>
          <w:rFonts w:ascii="Times New Roman" w:hAnsi="Times New Roman"/>
          <w:sz w:val="26"/>
          <w:szCs w:val="26"/>
        </w:rPr>
        <w:t>К полномочиям Губернатора Ленинградской области в сфере присвоения почетного звания относятся: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lastRenderedPageBreak/>
        <w:t>1) </w:t>
      </w:r>
      <w:r w:rsidR="00591185" w:rsidRPr="00167510">
        <w:rPr>
          <w:rFonts w:ascii="Times New Roman" w:hAnsi="Times New Roman"/>
          <w:sz w:val="26"/>
          <w:szCs w:val="26"/>
        </w:rPr>
        <w:t>утверждение положения о порядке присвоения почетного звания;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2) </w:t>
      </w:r>
      <w:r w:rsidR="00591185" w:rsidRPr="00167510">
        <w:rPr>
          <w:rFonts w:ascii="Times New Roman" w:hAnsi="Times New Roman"/>
          <w:sz w:val="26"/>
          <w:szCs w:val="26"/>
        </w:rPr>
        <w:t>учреждение нагрудного знака к почетному званию и утверждение описания удостоверения к почетному званию;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3)</w:t>
      </w:r>
      <w:r w:rsidR="00E5512F" w:rsidRPr="00167510">
        <w:rPr>
          <w:rFonts w:ascii="Times New Roman" w:hAnsi="Times New Roman"/>
          <w:sz w:val="26"/>
          <w:szCs w:val="26"/>
        </w:rPr>
        <w:t> </w:t>
      </w:r>
      <w:r w:rsidRPr="00167510">
        <w:rPr>
          <w:rFonts w:ascii="Times New Roman" w:hAnsi="Times New Roman"/>
          <w:sz w:val="26"/>
          <w:szCs w:val="26"/>
        </w:rPr>
        <w:t xml:space="preserve">утверждение положения о комиссии по рассмотрению ходатайств </w:t>
      </w:r>
      <w:r w:rsidR="00167510">
        <w:rPr>
          <w:rFonts w:ascii="Times New Roman" w:hAnsi="Times New Roman"/>
          <w:sz w:val="26"/>
          <w:szCs w:val="26"/>
        </w:rPr>
        <w:br/>
      </w:r>
      <w:r w:rsidRPr="00167510">
        <w:rPr>
          <w:rFonts w:ascii="Times New Roman" w:hAnsi="Times New Roman"/>
          <w:sz w:val="26"/>
          <w:szCs w:val="26"/>
        </w:rPr>
        <w:t>и материалов о присвоении почетного звания и состава комиссии;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4)</w:t>
      </w:r>
      <w:r w:rsidR="00E5512F" w:rsidRPr="00167510">
        <w:rPr>
          <w:rFonts w:ascii="Times New Roman" w:hAnsi="Times New Roman"/>
          <w:sz w:val="26"/>
          <w:szCs w:val="26"/>
        </w:rPr>
        <w:t> </w:t>
      </w:r>
      <w:r w:rsidRPr="00167510">
        <w:rPr>
          <w:rFonts w:ascii="Times New Roman" w:hAnsi="Times New Roman"/>
          <w:sz w:val="26"/>
          <w:szCs w:val="26"/>
        </w:rPr>
        <w:t>принятие решения о присвоении почетного звания.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3. </w:t>
      </w:r>
      <w:r w:rsidR="00591185" w:rsidRPr="00167510">
        <w:rPr>
          <w:rFonts w:ascii="Times New Roman" w:hAnsi="Times New Roman"/>
          <w:sz w:val="26"/>
          <w:szCs w:val="26"/>
        </w:rPr>
        <w:t>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5. </w:t>
      </w:r>
      <w:r w:rsidRPr="00167510">
        <w:rPr>
          <w:rFonts w:ascii="Times New Roman" w:hAnsi="Times New Roman"/>
          <w:b/>
          <w:sz w:val="26"/>
          <w:szCs w:val="26"/>
        </w:rPr>
        <w:t>Присвоение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Почетное звание присваивается ежегодно не более чем трем лицам. Присвоение почетного звания осуществляется однократно одному и тому же лицу.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6. </w:t>
      </w:r>
      <w:r w:rsidRPr="00167510">
        <w:rPr>
          <w:rFonts w:ascii="Times New Roman" w:hAnsi="Times New Roman"/>
          <w:b/>
          <w:sz w:val="26"/>
          <w:szCs w:val="26"/>
        </w:rPr>
        <w:t xml:space="preserve">Порядок вручения удостоверения к почетному званию </w:t>
      </w:r>
      <w:r w:rsidR="00167510">
        <w:rPr>
          <w:rFonts w:ascii="Times New Roman" w:hAnsi="Times New Roman"/>
          <w:b/>
          <w:sz w:val="26"/>
          <w:szCs w:val="26"/>
        </w:rPr>
        <w:br/>
      </w:r>
      <w:r w:rsidRPr="00167510">
        <w:rPr>
          <w:rFonts w:ascii="Times New Roman" w:hAnsi="Times New Roman"/>
          <w:b/>
          <w:sz w:val="26"/>
          <w:szCs w:val="26"/>
        </w:rPr>
        <w:t>и нагрудного знака к почетному званию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1. </w:t>
      </w:r>
      <w:r w:rsidR="00591185" w:rsidRPr="00167510">
        <w:rPr>
          <w:rFonts w:ascii="Times New Roman" w:hAnsi="Times New Roman"/>
          <w:sz w:val="26"/>
          <w:szCs w:val="26"/>
        </w:rPr>
        <w:t xml:space="preserve">Лицу, которому присвоено почетное звание, вручаются удостоверение </w:t>
      </w:r>
      <w:r w:rsidR="00167510">
        <w:rPr>
          <w:rFonts w:ascii="Times New Roman" w:hAnsi="Times New Roman"/>
          <w:sz w:val="26"/>
          <w:szCs w:val="26"/>
        </w:rPr>
        <w:br/>
      </w:r>
      <w:r w:rsidR="00591185" w:rsidRPr="00167510">
        <w:rPr>
          <w:rFonts w:ascii="Times New Roman" w:hAnsi="Times New Roman"/>
          <w:sz w:val="26"/>
          <w:szCs w:val="26"/>
        </w:rPr>
        <w:t>к почетному званию и нагрудный знак к почетному званию.</w:t>
      </w:r>
    </w:p>
    <w:p w:rsidR="00591185" w:rsidRPr="00167510" w:rsidRDefault="00E5512F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lastRenderedPageBreak/>
        <w:t>2. </w:t>
      </w:r>
      <w:r w:rsidR="00591185" w:rsidRPr="00167510">
        <w:rPr>
          <w:rFonts w:ascii="Times New Roman" w:hAnsi="Times New Roman"/>
          <w:sz w:val="26"/>
          <w:szCs w:val="26"/>
        </w:rPr>
        <w:t>Удостоверение к почетному званию и нагрудный знак к почетному званию вручаются Губернатором Ленинградской области или иным лицом по поручению Губернатора Ленинградской области в торжественной обстановке.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7. </w:t>
      </w:r>
      <w:r w:rsidRPr="00167510">
        <w:rPr>
          <w:rFonts w:ascii="Times New Roman" w:hAnsi="Times New Roman"/>
          <w:b/>
          <w:sz w:val="26"/>
          <w:szCs w:val="26"/>
        </w:rPr>
        <w:t>Права лица, удостоенного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8. </w:t>
      </w:r>
      <w:r w:rsidRPr="00167510">
        <w:rPr>
          <w:rFonts w:ascii="Times New Roman" w:hAnsi="Times New Roman"/>
          <w:b/>
          <w:sz w:val="26"/>
          <w:szCs w:val="26"/>
        </w:rPr>
        <w:t>Предоставление единовременной денежной выплаты лицу, удостоенному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>Лицу, удостоенному почетного звания, предоставляется единовременная денежная выплата в размере 50</w:t>
      </w:r>
      <w:r w:rsidR="00E5512F" w:rsidRPr="00167510">
        <w:rPr>
          <w:rFonts w:ascii="Times New Roman" w:hAnsi="Times New Roman"/>
          <w:sz w:val="26"/>
          <w:szCs w:val="26"/>
        </w:rPr>
        <w:t> </w:t>
      </w:r>
      <w:r w:rsidRPr="00167510">
        <w:rPr>
          <w:rFonts w:ascii="Times New Roman" w:hAnsi="Times New Roman"/>
          <w:sz w:val="26"/>
          <w:szCs w:val="26"/>
        </w:rPr>
        <w:t>000 рублей.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9. </w:t>
      </w:r>
      <w:r w:rsidRPr="00167510">
        <w:rPr>
          <w:rFonts w:ascii="Times New Roman" w:hAnsi="Times New Roman"/>
          <w:b/>
          <w:sz w:val="26"/>
          <w:szCs w:val="26"/>
        </w:rPr>
        <w:t>Финансовое обеспечение расходов, связанных с присвоением почетного звания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 xml:space="preserve">Расходы, связанные с присвоением почетного звания, в том числе </w:t>
      </w:r>
      <w:r w:rsidR="00167510">
        <w:rPr>
          <w:rFonts w:ascii="Times New Roman" w:hAnsi="Times New Roman"/>
          <w:sz w:val="26"/>
          <w:szCs w:val="26"/>
        </w:rPr>
        <w:br/>
      </w:r>
      <w:r w:rsidRPr="00167510">
        <w:rPr>
          <w:rFonts w:ascii="Times New Roman" w:hAnsi="Times New Roman"/>
          <w:sz w:val="26"/>
          <w:szCs w:val="26"/>
        </w:rPr>
        <w:t>с изготовлением удостоверения к почетному званию и нагрудного знака к почетному званию, осуществляются за счет средств областного бюджета Ленинградской области.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399F">
        <w:rPr>
          <w:rFonts w:ascii="Times New Roman" w:hAnsi="Times New Roman"/>
          <w:sz w:val="26"/>
          <w:szCs w:val="26"/>
        </w:rPr>
        <w:t xml:space="preserve">Статья 10. </w:t>
      </w:r>
      <w:r w:rsidRPr="00167510">
        <w:rPr>
          <w:rFonts w:ascii="Times New Roman" w:hAnsi="Times New Roman"/>
          <w:b/>
          <w:sz w:val="26"/>
          <w:szCs w:val="26"/>
        </w:rPr>
        <w:t>Вступление в силу настоящего областного закона</w:t>
      </w: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591185" w:rsidRPr="00167510" w:rsidRDefault="00591185" w:rsidP="00591185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167510">
        <w:rPr>
          <w:rFonts w:ascii="Times New Roman" w:hAnsi="Times New Roman"/>
          <w:sz w:val="26"/>
          <w:szCs w:val="26"/>
        </w:rPr>
        <w:t xml:space="preserve">Настоящий областной закон вступает в силу через 10 дней после дня </w:t>
      </w:r>
      <w:r w:rsidR="003F6E15">
        <w:rPr>
          <w:rFonts w:ascii="Times New Roman" w:hAnsi="Times New Roman"/>
          <w:sz w:val="26"/>
          <w:szCs w:val="26"/>
        </w:rPr>
        <w:br/>
      </w:r>
      <w:r w:rsidRPr="00167510">
        <w:rPr>
          <w:rFonts w:ascii="Times New Roman" w:hAnsi="Times New Roman"/>
          <w:sz w:val="26"/>
          <w:szCs w:val="26"/>
        </w:rPr>
        <w:t>его официального опубликования.</w:t>
      </w:r>
    </w:p>
    <w:p w:rsidR="00591185" w:rsidRPr="00167510" w:rsidRDefault="00591185" w:rsidP="00AC7353">
      <w:pPr>
        <w:jc w:val="both"/>
        <w:rPr>
          <w:sz w:val="26"/>
          <w:szCs w:val="26"/>
        </w:rPr>
      </w:pPr>
    </w:p>
    <w:p w:rsidR="00566AB9" w:rsidRPr="00167510" w:rsidRDefault="00566AB9" w:rsidP="00AC7353">
      <w:pPr>
        <w:jc w:val="both"/>
        <w:rPr>
          <w:sz w:val="26"/>
          <w:szCs w:val="26"/>
        </w:rPr>
      </w:pPr>
    </w:p>
    <w:p w:rsidR="001C7266" w:rsidRPr="00167510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167510">
        <w:rPr>
          <w:sz w:val="26"/>
          <w:szCs w:val="26"/>
        </w:rPr>
        <w:t xml:space="preserve">Губернатор </w:t>
      </w:r>
    </w:p>
    <w:p w:rsidR="0001750D" w:rsidRPr="00167510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167510">
        <w:rPr>
          <w:sz w:val="26"/>
          <w:szCs w:val="26"/>
        </w:rPr>
        <w:t>Ленинградской области</w:t>
      </w:r>
      <w:r w:rsidRPr="00167510">
        <w:rPr>
          <w:sz w:val="26"/>
          <w:szCs w:val="26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5C5AB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5C5AB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20 июня 2023 года</w:t>
      </w:r>
    </w:p>
    <w:p w:rsidR="005D41E1" w:rsidRDefault="005C5AB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73-оз</w:t>
      </w:r>
    </w:p>
    <w:sectPr w:rsidR="005D41E1" w:rsidSect="00591185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82B" w:rsidRDefault="0068482B" w:rsidP="002A0987">
      <w:r>
        <w:separator/>
      </w:r>
    </w:p>
  </w:endnote>
  <w:endnote w:type="continuationSeparator" w:id="0">
    <w:p w:rsidR="0068482B" w:rsidRDefault="0068482B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82B" w:rsidRDefault="0068482B" w:rsidP="002A0987">
      <w:r>
        <w:separator/>
      </w:r>
    </w:p>
  </w:footnote>
  <w:footnote w:type="continuationSeparator" w:id="0">
    <w:p w:rsidR="0068482B" w:rsidRDefault="0068482B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68482B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5AB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826EE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67510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27B1"/>
    <w:rsid w:val="001949E3"/>
    <w:rsid w:val="00196F0F"/>
    <w:rsid w:val="001A02BC"/>
    <w:rsid w:val="001A7F56"/>
    <w:rsid w:val="001B2BD3"/>
    <w:rsid w:val="001B4DC6"/>
    <w:rsid w:val="001C31A2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40A0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6E15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44F1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1185"/>
    <w:rsid w:val="00594EEE"/>
    <w:rsid w:val="005A159D"/>
    <w:rsid w:val="005A3424"/>
    <w:rsid w:val="005A49B3"/>
    <w:rsid w:val="005A608F"/>
    <w:rsid w:val="005B1A10"/>
    <w:rsid w:val="005B25BB"/>
    <w:rsid w:val="005B3244"/>
    <w:rsid w:val="005B6010"/>
    <w:rsid w:val="005B704A"/>
    <w:rsid w:val="005C0A0E"/>
    <w:rsid w:val="005C3082"/>
    <w:rsid w:val="005C3B5C"/>
    <w:rsid w:val="005C5AB5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482B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13F8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569C4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1EA3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AF676C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A3313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399F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12F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0D7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5BD6F1-A3EE-4802-B94F-384189C9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ConsNormal">
    <w:name w:val="ConsNormal"/>
    <w:rsid w:val="00591185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60DBC-076B-4ECD-95F6-429E86027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2023-06-29T08:28:00Z</dcterms:created>
  <dcterms:modified xsi:type="dcterms:W3CDTF">2023-06-29T08:28:00Z</dcterms:modified>
</cp:coreProperties>
</file>