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BEC" w:rsidRPr="00FB29DD" w:rsidRDefault="00583BEC" w:rsidP="00583BEC">
      <w:pPr>
        <w:jc w:val="center"/>
        <w:rPr>
          <w:szCs w:val="28"/>
        </w:rPr>
      </w:pPr>
      <w:r w:rsidRPr="00FB29DD">
        <w:rPr>
          <w:b/>
          <w:szCs w:val="28"/>
        </w:rPr>
        <w:t>Финансово-экономическое обоснование</w:t>
      </w:r>
      <w:r w:rsidRPr="00FB29DD">
        <w:rPr>
          <w:szCs w:val="28"/>
        </w:rPr>
        <w:t xml:space="preserve"> </w:t>
      </w:r>
    </w:p>
    <w:p w:rsidR="00295F0C" w:rsidRPr="00FB29DD" w:rsidRDefault="00583BEC" w:rsidP="00295F0C">
      <w:pPr>
        <w:jc w:val="center"/>
        <w:rPr>
          <w:szCs w:val="28"/>
        </w:rPr>
      </w:pPr>
      <w:r w:rsidRPr="00FB29DD">
        <w:rPr>
          <w:szCs w:val="28"/>
        </w:rPr>
        <w:t xml:space="preserve">к проекту областного закона </w:t>
      </w:r>
    </w:p>
    <w:p w:rsidR="00197D62" w:rsidRDefault="005F0481" w:rsidP="00295F0C">
      <w:pPr>
        <w:jc w:val="center"/>
        <w:rPr>
          <w:szCs w:val="28"/>
        </w:rPr>
      </w:pPr>
      <w:r w:rsidRPr="00FB29DD">
        <w:rPr>
          <w:szCs w:val="28"/>
        </w:rPr>
        <w:t>«О</w:t>
      </w:r>
      <w:r w:rsidR="005C4F4B">
        <w:rPr>
          <w:szCs w:val="28"/>
        </w:rPr>
        <w:t xml:space="preserve"> приостановлении действия областного закона </w:t>
      </w:r>
    </w:p>
    <w:p w:rsidR="004A44C9" w:rsidRDefault="005C4F4B" w:rsidP="00295F0C">
      <w:pPr>
        <w:jc w:val="center"/>
        <w:rPr>
          <w:szCs w:val="28"/>
        </w:rPr>
      </w:pPr>
      <w:r>
        <w:rPr>
          <w:szCs w:val="28"/>
        </w:rPr>
        <w:t xml:space="preserve">Ленинградской области «О резервном фонде Ленинградской области» </w:t>
      </w:r>
    </w:p>
    <w:p w:rsidR="00197D62" w:rsidRDefault="00197D62" w:rsidP="00295F0C">
      <w:pPr>
        <w:jc w:val="center"/>
        <w:rPr>
          <w:szCs w:val="28"/>
        </w:rPr>
      </w:pPr>
    </w:p>
    <w:p w:rsidR="005C4F4B" w:rsidRPr="00FB29DD" w:rsidRDefault="005C4F4B" w:rsidP="00295F0C">
      <w:pPr>
        <w:jc w:val="center"/>
        <w:rPr>
          <w:szCs w:val="28"/>
        </w:rPr>
      </w:pPr>
    </w:p>
    <w:p w:rsidR="006B6CC1" w:rsidRDefault="00583BEC" w:rsidP="00E1107D">
      <w:pPr>
        <w:ind w:firstLine="709"/>
        <w:jc w:val="both"/>
        <w:rPr>
          <w:szCs w:val="28"/>
        </w:rPr>
      </w:pPr>
      <w:r w:rsidRPr="00FB29DD">
        <w:rPr>
          <w:szCs w:val="28"/>
        </w:rPr>
        <w:t xml:space="preserve">Принятие и реализация областного закона </w:t>
      </w:r>
      <w:r w:rsidR="005F0481" w:rsidRPr="00FB29DD">
        <w:rPr>
          <w:szCs w:val="28"/>
        </w:rPr>
        <w:t>«</w:t>
      </w:r>
      <w:r w:rsidR="005C4F4B" w:rsidRPr="00FB29DD">
        <w:rPr>
          <w:szCs w:val="28"/>
        </w:rPr>
        <w:t>О</w:t>
      </w:r>
      <w:r w:rsidR="005C4F4B">
        <w:rPr>
          <w:szCs w:val="28"/>
        </w:rPr>
        <w:t xml:space="preserve"> приостановлении действия областного закона Ленинградской области «О резервном фонде Ленинградской области</w:t>
      </w:r>
      <w:r w:rsidR="005F0481" w:rsidRPr="00FB29DD">
        <w:rPr>
          <w:szCs w:val="28"/>
        </w:rPr>
        <w:t xml:space="preserve">» </w:t>
      </w:r>
      <w:r w:rsidR="00CA4A36" w:rsidRPr="00FB29DD">
        <w:rPr>
          <w:szCs w:val="28"/>
        </w:rPr>
        <w:t>не потребует дополнительных расходов областного бюджета Ленинградской области</w:t>
      </w:r>
      <w:r w:rsidR="003A09E4" w:rsidRPr="00FB29DD">
        <w:rPr>
          <w:szCs w:val="28"/>
        </w:rPr>
        <w:t>.</w:t>
      </w:r>
    </w:p>
    <w:p w:rsidR="007E210D" w:rsidRDefault="007E210D" w:rsidP="00E1107D">
      <w:pPr>
        <w:ind w:firstLine="709"/>
        <w:jc w:val="both"/>
        <w:rPr>
          <w:szCs w:val="28"/>
        </w:rPr>
      </w:pPr>
    </w:p>
    <w:p w:rsidR="007E210D" w:rsidRDefault="007E210D" w:rsidP="00E1107D">
      <w:pPr>
        <w:ind w:firstLine="709"/>
        <w:jc w:val="both"/>
        <w:rPr>
          <w:szCs w:val="28"/>
        </w:rPr>
      </w:pPr>
    </w:p>
    <w:p w:rsidR="007E210D" w:rsidRDefault="007E210D" w:rsidP="00E1107D">
      <w:pPr>
        <w:ind w:firstLine="709"/>
        <w:jc w:val="both"/>
        <w:rPr>
          <w:szCs w:val="28"/>
        </w:rPr>
      </w:pPr>
    </w:p>
    <w:p w:rsidR="007E210D" w:rsidRDefault="007E210D" w:rsidP="00E1107D">
      <w:pPr>
        <w:ind w:firstLine="709"/>
        <w:jc w:val="both"/>
        <w:rPr>
          <w:szCs w:val="28"/>
        </w:rPr>
      </w:pPr>
      <w:bookmarkStart w:id="0" w:name="_GoBack"/>
      <w:bookmarkEnd w:id="0"/>
    </w:p>
    <w:tbl>
      <w:tblPr>
        <w:tblW w:w="10225" w:type="dxa"/>
        <w:tblLook w:val="01E0" w:firstRow="1" w:lastRow="1" w:firstColumn="1" w:lastColumn="1" w:noHBand="0" w:noVBand="0"/>
      </w:tblPr>
      <w:tblGrid>
        <w:gridCol w:w="5211"/>
        <w:gridCol w:w="5014"/>
      </w:tblGrid>
      <w:tr w:rsidR="00E1107D" w:rsidRPr="00FB29DD" w:rsidTr="00B358A6">
        <w:trPr>
          <w:trHeight w:val="922"/>
        </w:trPr>
        <w:tc>
          <w:tcPr>
            <w:tcW w:w="5211" w:type="dxa"/>
            <w:hideMark/>
          </w:tcPr>
          <w:p w:rsidR="00E1107D" w:rsidRPr="00FB29DD" w:rsidRDefault="00E1107D" w:rsidP="00B358A6">
            <w:pPr>
              <w:jc w:val="both"/>
              <w:rPr>
                <w:szCs w:val="28"/>
              </w:rPr>
            </w:pPr>
            <w:r w:rsidRPr="00FB29DD">
              <w:rPr>
                <w:szCs w:val="28"/>
              </w:rPr>
              <w:t xml:space="preserve">Первый заместитель </w:t>
            </w:r>
          </w:p>
          <w:p w:rsidR="00E1107D" w:rsidRPr="00FB29DD" w:rsidRDefault="00E1107D" w:rsidP="00B358A6">
            <w:pPr>
              <w:rPr>
                <w:szCs w:val="28"/>
              </w:rPr>
            </w:pPr>
            <w:r w:rsidRPr="00FB29DD">
              <w:rPr>
                <w:szCs w:val="28"/>
              </w:rPr>
              <w:t>Председателя Правительства Ленинградской области –</w:t>
            </w:r>
          </w:p>
          <w:p w:rsidR="00E1107D" w:rsidRPr="00FB29DD" w:rsidRDefault="00E1107D" w:rsidP="00B358A6">
            <w:pPr>
              <w:jc w:val="both"/>
              <w:rPr>
                <w:szCs w:val="28"/>
              </w:rPr>
            </w:pPr>
            <w:r w:rsidRPr="00FB29DD">
              <w:rPr>
                <w:szCs w:val="28"/>
              </w:rPr>
              <w:t xml:space="preserve">председатель комитета финансов                                            </w:t>
            </w:r>
          </w:p>
        </w:tc>
        <w:tc>
          <w:tcPr>
            <w:tcW w:w="5014" w:type="dxa"/>
            <w:hideMark/>
          </w:tcPr>
          <w:p w:rsidR="00E1107D" w:rsidRPr="00FB29DD" w:rsidRDefault="00E1107D" w:rsidP="00B358A6">
            <w:pPr>
              <w:jc w:val="both"/>
              <w:rPr>
                <w:szCs w:val="28"/>
              </w:rPr>
            </w:pPr>
            <w:r w:rsidRPr="00FB29DD">
              <w:rPr>
                <w:szCs w:val="28"/>
              </w:rPr>
              <w:t xml:space="preserve">                    </w:t>
            </w:r>
          </w:p>
          <w:p w:rsidR="00E1107D" w:rsidRPr="00FB29DD" w:rsidRDefault="00E1107D" w:rsidP="00B358A6">
            <w:pPr>
              <w:ind w:right="-197"/>
              <w:jc w:val="both"/>
              <w:rPr>
                <w:szCs w:val="28"/>
              </w:rPr>
            </w:pPr>
            <w:r w:rsidRPr="00FB29DD">
              <w:rPr>
                <w:szCs w:val="28"/>
              </w:rPr>
              <w:t xml:space="preserve">                 </w:t>
            </w:r>
          </w:p>
          <w:p w:rsidR="00E1107D" w:rsidRPr="00FB29DD" w:rsidRDefault="00E1107D" w:rsidP="00B358A6">
            <w:pPr>
              <w:jc w:val="both"/>
              <w:rPr>
                <w:szCs w:val="28"/>
              </w:rPr>
            </w:pPr>
            <w:r w:rsidRPr="00FB29DD">
              <w:rPr>
                <w:szCs w:val="28"/>
              </w:rPr>
              <w:t xml:space="preserve">                           </w:t>
            </w:r>
          </w:p>
          <w:p w:rsidR="00E1107D" w:rsidRPr="00FB29DD" w:rsidRDefault="00E1107D" w:rsidP="00B358A6">
            <w:pPr>
              <w:jc w:val="both"/>
              <w:rPr>
                <w:szCs w:val="28"/>
              </w:rPr>
            </w:pPr>
            <w:r w:rsidRPr="00FB29DD">
              <w:rPr>
                <w:szCs w:val="28"/>
              </w:rPr>
              <w:t xml:space="preserve">                                 Р. И. Марков</w:t>
            </w:r>
          </w:p>
        </w:tc>
      </w:tr>
    </w:tbl>
    <w:p w:rsidR="00E1107D" w:rsidRPr="00FB29DD" w:rsidRDefault="00E1107D" w:rsidP="00E1107D">
      <w:pPr>
        <w:ind w:firstLine="709"/>
        <w:jc w:val="both"/>
        <w:rPr>
          <w:szCs w:val="28"/>
        </w:rPr>
      </w:pPr>
    </w:p>
    <w:p w:rsidR="00E1107D" w:rsidRPr="00CA4A36" w:rsidRDefault="00E1107D">
      <w:pPr>
        <w:jc w:val="both"/>
        <w:rPr>
          <w:szCs w:val="28"/>
        </w:rPr>
      </w:pPr>
    </w:p>
    <w:sectPr w:rsidR="00E1107D" w:rsidRPr="00CA4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D48"/>
    <w:rsid w:val="00034966"/>
    <w:rsid w:val="00154CFE"/>
    <w:rsid w:val="00197D62"/>
    <w:rsid w:val="001F5C6B"/>
    <w:rsid w:val="00202316"/>
    <w:rsid w:val="00203C9B"/>
    <w:rsid w:val="00284370"/>
    <w:rsid w:val="00295F0C"/>
    <w:rsid w:val="002B5FBA"/>
    <w:rsid w:val="003A09E4"/>
    <w:rsid w:val="0044621F"/>
    <w:rsid w:val="004A44C9"/>
    <w:rsid w:val="00554C56"/>
    <w:rsid w:val="00583BEC"/>
    <w:rsid w:val="005C4F4B"/>
    <w:rsid w:val="005F0481"/>
    <w:rsid w:val="006B6CC1"/>
    <w:rsid w:val="00736022"/>
    <w:rsid w:val="007E210D"/>
    <w:rsid w:val="0083085C"/>
    <w:rsid w:val="00947245"/>
    <w:rsid w:val="00A03A16"/>
    <w:rsid w:val="00CA4A36"/>
    <w:rsid w:val="00CE6B9B"/>
    <w:rsid w:val="00D54DD0"/>
    <w:rsid w:val="00DD19D8"/>
    <w:rsid w:val="00E1107D"/>
    <w:rsid w:val="00F27FFD"/>
    <w:rsid w:val="00F51718"/>
    <w:rsid w:val="00FB29DD"/>
    <w:rsid w:val="00FB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583BE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583BE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BCD0A-CC54-401A-80B8-BA36A9522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Светлана Викторовна</dc:creator>
  <cp:lastModifiedBy>Парфенова Светлана Викторовна</cp:lastModifiedBy>
  <cp:revision>7</cp:revision>
  <cp:lastPrinted>2019-05-21T07:02:00Z</cp:lastPrinted>
  <dcterms:created xsi:type="dcterms:W3CDTF">2023-05-24T09:18:00Z</dcterms:created>
  <dcterms:modified xsi:type="dcterms:W3CDTF">2023-06-01T14:26:00Z</dcterms:modified>
</cp:coreProperties>
</file>