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FE5D55">
        <w:rPr>
          <w:sz w:val="28"/>
          <w:szCs w:val="28"/>
        </w:rPr>
        <w:t>6</w:t>
      </w:r>
      <w:r w:rsidR="00F72D6B">
        <w:rPr>
          <w:sz w:val="28"/>
          <w:szCs w:val="28"/>
        </w:rPr>
        <w:t>1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907EC0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F72D6B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F72D6B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F72D6B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D06180">
        <w:rPr>
          <w:b/>
          <w:sz w:val="26"/>
          <w:szCs w:val="26"/>
        </w:rPr>
        <w:t>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Default="006A0CA6" w:rsidP="00907EC0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F72D6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 xml:space="preserve">"О </w:t>
      </w:r>
      <w:r w:rsidR="00D06180">
        <w:rPr>
          <w:spacing w:val="-2"/>
          <w:szCs w:val="28"/>
        </w:rPr>
        <w:t xml:space="preserve">внесении изменений в областной закон </w:t>
      </w:r>
      <w:r w:rsidR="00F72D6B">
        <w:rPr>
          <w:spacing w:val="-2"/>
          <w:szCs w:val="28"/>
        </w:rPr>
        <w:br/>
      </w:r>
      <w:r w:rsidR="00D06180">
        <w:rPr>
          <w:spacing w:val="-2"/>
          <w:szCs w:val="28"/>
        </w:rPr>
        <w:t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370" w:rsidRDefault="00316370" w:rsidP="00D87C3A">
      <w:r>
        <w:separator/>
      </w:r>
    </w:p>
  </w:endnote>
  <w:endnote w:type="continuationSeparator" w:id="0">
    <w:p w:rsidR="00316370" w:rsidRDefault="0031637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370" w:rsidRDefault="00316370" w:rsidP="00D87C3A">
      <w:r>
        <w:separator/>
      </w:r>
    </w:p>
  </w:footnote>
  <w:footnote w:type="continuationSeparator" w:id="0">
    <w:p w:rsidR="00316370" w:rsidRDefault="0031637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271F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6370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15759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329E4B-50C1-440E-89C9-5C922FA0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1C6FB-1508-4C54-9E16-57BD74368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2023-06-02T08:42:00Z</cp:lastPrinted>
  <dcterms:created xsi:type="dcterms:W3CDTF">2023-06-19T11:49:00Z</dcterms:created>
  <dcterms:modified xsi:type="dcterms:W3CDTF">2023-06-19T11:49:00Z</dcterms:modified>
</cp:coreProperties>
</file>