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7254" w:rsidRDefault="004D7254" w:rsidP="004D7254">
      <w:pPr>
        <w:jc w:val="center"/>
        <w:rPr>
          <w:b/>
          <w:sz w:val="28"/>
          <w:szCs w:val="28"/>
        </w:rPr>
      </w:pPr>
      <w:r w:rsidRPr="001D3F22">
        <w:rPr>
          <w:b/>
          <w:sz w:val="28"/>
          <w:szCs w:val="28"/>
        </w:rPr>
        <w:t>П</w:t>
      </w:r>
      <w:r w:rsidR="00F94FE7">
        <w:rPr>
          <w:b/>
          <w:sz w:val="28"/>
          <w:szCs w:val="28"/>
        </w:rPr>
        <w:t>РЕДЛОЖЕНИЯ</w:t>
      </w:r>
    </w:p>
    <w:p w:rsidR="003B3D44" w:rsidRDefault="003B3D44" w:rsidP="003B3D4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разработке нормативных правовых актов, принятие которых необходимо для реализации областного закона «</w:t>
      </w:r>
      <w:r w:rsidR="00745F87" w:rsidRPr="00745F87">
        <w:rPr>
          <w:rFonts w:ascii="Times New Roman" w:hAnsi="Times New Roman"/>
          <w:b/>
          <w:sz w:val="28"/>
          <w:szCs w:val="28"/>
        </w:rPr>
        <w:t>О внесении изменений в областной закон «О правовом регулировании муниципальной службы в Ленинградской области</w:t>
      </w:r>
      <w:r w:rsidRPr="00426A8B">
        <w:rPr>
          <w:rFonts w:ascii="Times New Roman" w:hAnsi="Times New Roman"/>
          <w:b/>
          <w:sz w:val="28"/>
          <w:szCs w:val="28"/>
        </w:rPr>
        <w:t>»</w:t>
      </w:r>
    </w:p>
    <w:p w:rsidR="003B3D44" w:rsidRDefault="003B3D44" w:rsidP="003B3D44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3B3D44" w:rsidRPr="003503A3" w:rsidRDefault="003B3D44" w:rsidP="003B3D4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F35CF5">
        <w:rPr>
          <w:rFonts w:ascii="Times New Roman" w:hAnsi="Times New Roman"/>
          <w:sz w:val="28"/>
          <w:szCs w:val="28"/>
        </w:rPr>
        <w:t xml:space="preserve">Принятие областного закона </w:t>
      </w:r>
      <w:r w:rsidRPr="00504A27">
        <w:rPr>
          <w:rFonts w:ascii="Times New Roman" w:hAnsi="Times New Roman"/>
          <w:sz w:val="28"/>
          <w:szCs w:val="28"/>
        </w:rPr>
        <w:t>«</w:t>
      </w:r>
      <w:r w:rsidR="00745F87" w:rsidRPr="00745F87">
        <w:rPr>
          <w:rFonts w:ascii="Times New Roman" w:hAnsi="Times New Roman"/>
          <w:sz w:val="28"/>
          <w:szCs w:val="28"/>
        </w:rPr>
        <w:t>О внесении изменений в област</w:t>
      </w:r>
      <w:bookmarkStart w:id="0" w:name="_GoBack"/>
      <w:bookmarkEnd w:id="0"/>
      <w:r w:rsidR="00745F87" w:rsidRPr="00745F87">
        <w:rPr>
          <w:rFonts w:ascii="Times New Roman" w:hAnsi="Times New Roman"/>
          <w:sz w:val="28"/>
          <w:szCs w:val="28"/>
        </w:rPr>
        <w:t>ной закон «О правовом регулировании муниципальной службы в Ленинградской области</w:t>
      </w:r>
      <w:r w:rsidRPr="00504A27">
        <w:rPr>
          <w:rFonts w:ascii="Times New Roman" w:hAnsi="Times New Roman"/>
          <w:sz w:val="28"/>
          <w:szCs w:val="28"/>
        </w:rPr>
        <w:t>»</w:t>
      </w:r>
      <w:r w:rsidRPr="00A72183">
        <w:rPr>
          <w:rFonts w:ascii="Times New Roman" w:hAnsi="Times New Roman"/>
          <w:sz w:val="28"/>
          <w:szCs w:val="28"/>
        </w:rPr>
        <w:t xml:space="preserve"> </w:t>
      </w:r>
      <w:r w:rsidR="00504A27">
        <w:rPr>
          <w:rFonts w:ascii="Times New Roman" w:hAnsi="Times New Roman"/>
          <w:sz w:val="28"/>
          <w:szCs w:val="28"/>
        </w:rPr>
        <w:t xml:space="preserve">не </w:t>
      </w:r>
      <w:r w:rsidRPr="007E4E92">
        <w:rPr>
          <w:rFonts w:ascii="Times New Roman" w:hAnsi="Times New Roman"/>
          <w:sz w:val="28"/>
          <w:szCs w:val="28"/>
        </w:rPr>
        <w:t>потребует</w:t>
      </w:r>
      <w:r>
        <w:rPr>
          <w:rFonts w:ascii="Times New Roman" w:hAnsi="Times New Roman"/>
          <w:sz w:val="28"/>
          <w:szCs w:val="28"/>
        </w:rPr>
        <w:t xml:space="preserve"> разработки</w:t>
      </w:r>
      <w:r w:rsidR="00504A27">
        <w:rPr>
          <w:rFonts w:ascii="Times New Roman" w:hAnsi="Times New Roman"/>
          <w:sz w:val="28"/>
          <w:szCs w:val="28"/>
        </w:rPr>
        <w:t xml:space="preserve"> и принятия новый правовых актов Ленинградской области</w:t>
      </w:r>
      <w:r>
        <w:rPr>
          <w:rFonts w:ascii="Times New Roman" w:hAnsi="Times New Roman"/>
          <w:sz w:val="28"/>
          <w:szCs w:val="28"/>
        </w:rPr>
        <w:t>.</w:t>
      </w:r>
    </w:p>
    <w:p w:rsidR="004D7254" w:rsidRPr="001D3F22" w:rsidRDefault="004D7254" w:rsidP="004D7254">
      <w:pPr>
        <w:rPr>
          <w:sz w:val="28"/>
          <w:szCs w:val="28"/>
        </w:rPr>
      </w:pPr>
    </w:p>
    <w:p w:rsidR="004D7254" w:rsidRDefault="004D7254" w:rsidP="004D7254">
      <w:pPr>
        <w:pStyle w:val="ConsPlusNormal"/>
        <w:jc w:val="both"/>
      </w:pPr>
    </w:p>
    <w:p w:rsidR="00C01EE0" w:rsidRDefault="00C01EE0" w:rsidP="00C01EE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Прокурор области</w:t>
      </w:r>
    </w:p>
    <w:p w:rsidR="00C01EE0" w:rsidRDefault="00C01EE0" w:rsidP="00C01EE0">
      <w:pPr>
        <w:spacing w:line="240" w:lineRule="exact"/>
        <w:jc w:val="both"/>
        <w:rPr>
          <w:sz w:val="28"/>
          <w:szCs w:val="28"/>
        </w:rPr>
      </w:pPr>
    </w:p>
    <w:p w:rsidR="00C01EE0" w:rsidRDefault="00C01EE0" w:rsidP="00C01EE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государственный советник </w:t>
      </w:r>
    </w:p>
    <w:p w:rsidR="00C01EE0" w:rsidRDefault="00C01EE0" w:rsidP="00C01EE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юстиции 3 класса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С.А. Жуковский</w:t>
      </w:r>
    </w:p>
    <w:p w:rsidR="00C01EE0" w:rsidRDefault="00C01EE0" w:rsidP="00C01EE0">
      <w:pPr>
        <w:spacing w:line="240" w:lineRule="exact"/>
        <w:jc w:val="both"/>
        <w:rPr>
          <w:sz w:val="28"/>
          <w:szCs w:val="28"/>
        </w:rPr>
      </w:pPr>
    </w:p>
    <w:p w:rsidR="00B51B08" w:rsidRPr="00C509CF" w:rsidRDefault="00B51B08" w:rsidP="00B51B08">
      <w:pPr>
        <w:spacing w:line="240" w:lineRule="exact"/>
        <w:jc w:val="both"/>
        <w:rPr>
          <w:sz w:val="28"/>
          <w:szCs w:val="28"/>
        </w:rPr>
      </w:pPr>
    </w:p>
    <w:p w:rsidR="004D7254" w:rsidRDefault="004D7254" w:rsidP="004D7254">
      <w:pPr>
        <w:rPr>
          <w:sz w:val="28"/>
          <w:szCs w:val="28"/>
        </w:rPr>
      </w:pPr>
    </w:p>
    <w:sectPr w:rsidR="004D7254" w:rsidSect="004D7254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254"/>
    <w:rsid w:val="0011559C"/>
    <w:rsid w:val="00241569"/>
    <w:rsid w:val="003476F7"/>
    <w:rsid w:val="003B3D44"/>
    <w:rsid w:val="003F4855"/>
    <w:rsid w:val="00426A8B"/>
    <w:rsid w:val="004D7254"/>
    <w:rsid w:val="00504A27"/>
    <w:rsid w:val="00551A8E"/>
    <w:rsid w:val="005A6B67"/>
    <w:rsid w:val="00685D23"/>
    <w:rsid w:val="006C612D"/>
    <w:rsid w:val="00745F87"/>
    <w:rsid w:val="00AE1EAE"/>
    <w:rsid w:val="00B51B08"/>
    <w:rsid w:val="00BE27AF"/>
    <w:rsid w:val="00C01EE0"/>
    <w:rsid w:val="00C4305A"/>
    <w:rsid w:val="00E50B6B"/>
    <w:rsid w:val="00F67A8F"/>
    <w:rsid w:val="00F94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1F80CD-C2CD-4EC8-A53C-B908D73A5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72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725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No Spacing"/>
    <w:uiPriority w:val="1"/>
    <w:qFormat/>
    <w:rsid w:val="003B3D44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B51B0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708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Ткачева Дарья Алексеевна</cp:lastModifiedBy>
  <cp:revision>3</cp:revision>
  <dcterms:created xsi:type="dcterms:W3CDTF">2023-05-29T08:25:00Z</dcterms:created>
  <dcterms:modified xsi:type="dcterms:W3CDTF">2023-05-29T10:01:00Z</dcterms:modified>
</cp:coreProperties>
</file>