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712" w:rsidRPr="00051C8A" w:rsidRDefault="00F17712" w:rsidP="00F17712">
      <w:pPr>
        <w:pStyle w:val="1"/>
        <w:shd w:val="clear" w:color="auto" w:fill="auto"/>
        <w:spacing w:after="0"/>
        <w:rPr>
          <w:b/>
          <w:sz w:val="28"/>
          <w:szCs w:val="28"/>
        </w:rPr>
      </w:pPr>
      <w:r w:rsidRPr="00051C8A">
        <w:rPr>
          <w:b/>
          <w:sz w:val="28"/>
          <w:szCs w:val="28"/>
        </w:rPr>
        <w:t xml:space="preserve">ПОЯСНИТЕЛЬНАЯ ЗАПИСКА </w:t>
      </w:r>
    </w:p>
    <w:p w:rsidR="00F17712" w:rsidRPr="00051C8A" w:rsidRDefault="00F17712" w:rsidP="0092001F">
      <w:pPr>
        <w:pStyle w:val="1"/>
        <w:spacing w:after="296" w:line="240" w:lineRule="auto"/>
        <w:rPr>
          <w:b/>
          <w:sz w:val="28"/>
          <w:szCs w:val="28"/>
        </w:rPr>
      </w:pPr>
      <w:r w:rsidRPr="00051C8A">
        <w:rPr>
          <w:b/>
          <w:sz w:val="28"/>
          <w:szCs w:val="28"/>
        </w:rPr>
        <w:t>к проекту федерального закона «</w:t>
      </w:r>
      <w:r w:rsidR="0092001F" w:rsidRPr="0092001F">
        <w:rPr>
          <w:b/>
          <w:sz w:val="28"/>
          <w:szCs w:val="28"/>
        </w:rPr>
        <w:t xml:space="preserve">О внесении изменений в статью </w:t>
      </w:r>
      <w:r w:rsidR="0092001F">
        <w:rPr>
          <w:b/>
          <w:sz w:val="28"/>
          <w:szCs w:val="28"/>
        </w:rPr>
        <w:t xml:space="preserve">         </w:t>
      </w:r>
      <w:r w:rsidR="0092001F" w:rsidRPr="0092001F">
        <w:rPr>
          <w:b/>
          <w:sz w:val="28"/>
          <w:szCs w:val="28"/>
        </w:rPr>
        <w:t>14 Федерального закона «О Фонде</w:t>
      </w:r>
      <w:r w:rsidR="0092001F">
        <w:rPr>
          <w:b/>
          <w:sz w:val="28"/>
          <w:szCs w:val="28"/>
        </w:rPr>
        <w:t xml:space="preserve"> </w:t>
      </w:r>
      <w:r w:rsidR="0092001F" w:rsidRPr="0092001F">
        <w:rPr>
          <w:b/>
          <w:sz w:val="28"/>
          <w:szCs w:val="28"/>
        </w:rPr>
        <w:t>со</w:t>
      </w:r>
      <w:r w:rsidR="0092001F">
        <w:rPr>
          <w:b/>
          <w:sz w:val="28"/>
          <w:szCs w:val="28"/>
        </w:rPr>
        <w:t>действия реформированию жилищно-</w:t>
      </w:r>
      <w:r w:rsidR="0092001F" w:rsidRPr="0092001F">
        <w:rPr>
          <w:b/>
          <w:sz w:val="28"/>
          <w:szCs w:val="28"/>
        </w:rPr>
        <w:t>коммунального хозяйства»</w:t>
      </w:r>
    </w:p>
    <w:p w:rsidR="00F17712" w:rsidRPr="00F367D9" w:rsidRDefault="00F17712" w:rsidP="00F17712">
      <w:pPr>
        <w:pStyle w:val="1"/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F367D9">
        <w:rPr>
          <w:sz w:val="28"/>
          <w:szCs w:val="28"/>
        </w:rPr>
        <w:t xml:space="preserve">Проект федерального закона «О внесении изменений в </w:t>
      </w:r>
      <w:r w:rsidR="009930D2">
        <w:rPr>
          <w:sz w:val="28"/>
          <w:szCs w:val="28"/>
        </w:rPr>
        <w:t>статью 14 </w:t>
      </w:r>
      <w:r w:rsidRPr="00F367D9">
        <w:rPr>
          <w:sz w:val="28"/>
          <w:szCs w:val="28"/>
        </w:rPr>
        <w:t>Федеральн</w:t>
      </w:r>
      <w:r w:rsidR="009930D2">
        <w:rPr>
          <w:sz w:val="28"/>
          <w:szCs w:val="28"/>
        </w:rPr>
        <w:t>ого</w:t>
      </w:r>
      <w:r w:rsidRPr="00F367D9">
        <w:rPr>
          <w:sz w:val="28"/>
          <w:szCs w:val="28"/>
        </w:rPr>
        <w:t xml:space="preserve"> закон</w:t>
      </w:r>
      <w:r w:rsidR="009930D2">
        <w:rPr>
          <w:sz w:val="28"/>
          <w:szCs w:val="28"/>
        </w:rPr>
        <w:t>а</w:t>
      </w:r>
      <w:r w:rsidRPr="00F367D9">
        <w:rPr>
          <w:sz w:val="28"/>
          <w:szCs w:val="28"/>
        </w:rPr>
        <w:t xml:space="preserve"> «О Фонде содействия реформированию жилищно-коммунального хозяйства» разработан в целях передачи земельных участков, на которых располагались многоквартирные дома, в</w:t>
      </w:r>
      <w:r w:rsidR="007062E4">
        <w:rPr>
          <w:sz w:val="28"/>
          <w:szCs w:val="28"/>
        </w:rPr>
        <w:t> </w:t>
      </w:r>
      <w:r w:rsidRPr="00F367D9">
        <w:rPr>
          <w:sz w:val="28"/>
          <w:szCs w:val="28"/>
        </w:rPr>
        <w:t>собственность или аренду.</w:t>
      </w:r>
    </w:p>
    <w:p w:rsidR="00F17712" w:rsidRPr="00F367D9" w:rsidRDefault="00F17712" w:rsidP="00F17712">
      <w:pPr>
        <w:pStyle w:val="1"/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F367D9">
        <w:rPr>
          <w:sz w:val="28"/>
          <w:szCs w:val="28"/>
        </w:rPr>
        <w:t>В соответствии с ч</w:t>
      </w:r>
      <w:r w:rsidR="007062E4">
        <w:rPr>
          <w:sz w:val="28"/>
          <w:szCs w:val="28"/>
        </w:rPr>
        <w:t xml:space="preserve">астью </w:t>
      </w:r>
      <w:r w:rsidRPr="00F367D9">
        <w:rPr>
          <w:sz w:val="28"/>
          <w:szCs w:val="28"/>
        </w:rPr>
        <w:t>1 ст</w:t>
      </w:r>
      <w:r w:rsidR="007062E4">
        <w:rPr>
          <w:sz w:val="28"/>
          <w:szCs w:val="28"/>
        </w:rPr>
        <w:t>атьи</w:t>
      </w:r>
      <w:r w:rsidRPr="00F367D9">
        <w:rPr>
          <w:sz w:val="28"/>
          <w:szCs w:val="28"/>
        </w:rPr>
        <w:t xml:space="preserve"> 14 Федерального закона «О Фонде содействия реформированию жи</w:t>
      </w:r>
      <w:r w:rsidR="00B61045">
        <w:rPr>
          <w:sz w:val="28"/>
          <w:szCs w:val="28"/>
        </w:rPr>
        <w:t>лищно-коммунального хозяйства» Ф</w:t>
      </w:r>
      <w:r w:rsidRPr="00F367D9">
        <w:rPr>
          <w:sz w:val="28"/>
          <w:szCs w:val="28"/>
        </w:rPr>
        <w:t>онд предостав</w:t>
      </w:r>
      <w:r w:rsidR="00061E48">
        <w:rPr>
          <w:sz w:val="28"/>
          <w:szCs w:val="28"/>
        </w:rPr>
        <w:t>ляет финансовую поддержку за счё</w:t>
      </w:r>
      <w:r w:rsidRPr="00F367D9">
        <w:rPr>
          <w:sz w:val="28"/>
          <w:szCs w:val="28"/>
        </w:rPr>
        <w:t>т своих средств при условии:</w:t>
      </w:r>
    </w:p>
    <w:p w:rsidR="00F17712" w:rsidRPr="00F367D9" w:rsidRDefault="00F17712" w:rsidP="00F17712">
      <w:pPr>
        <w:pStyle w:val="1"/>
        <w:shd w:val="clear" w:color="auto" w:fill="auto"/>
        <w:spacing w:after="0" w:line="322" w:lineRule="exact"/>
        <w:ind w:left="20" w:right="20" w:firstLine="700"/>
        <w:jc w:val="both"/>
        <w:rPr>
          <w:sz w:val="28"/>
          <w:szCs w:val="28"/>
        </w:rPr>
      </w:pPr>
      <w:r w:rsidRPr="00F367D9">
        <w:rPr>
          <w:sz w:val="28"/>
          <w:szCs w:val="28"/>
        </w:rPr>
        <w:t>13) наличия обязательства субъекта Российской Федерации обеспечить непредоставление и неиспользование земельных участков, на которых располагались многоквартирные дома, общая площадь аварийного жилищного фонда в которых учитывалась при расч</w:t>
      </w:r>
      <w:r>
        <w:rPr>
          <w:sz w:val="28"/>
          <w:szCs w:val="28"/>
        </w:rPr>
        <w:t>ё</w:t>
      </w:r>
      <w:r w:rsidRPr="00F367D9">
        <w:rPr>
          <w:sz w:val="28"/>
          <w:szCs w:val="28"/>
        </w:rPr>
        <w:t>те увеличения установленного для субъекта Российской Федерации лимита предоставления финансовой поддержки на переселение граждан из аварийного жилищного фонда, в целях, отличных от целей размещения объектов коммунального обслуживания, социального обслуживания, здравоохранения, образования и просвещения, общественного управления, обустройства мест для занятий спортом, физической культурой, пеших прогулок, размещения парков, садов и скверов, строительства многоквартирных домов.</w:t>
      </w:r>
    </w:p>
    <w:p w:rsidR="00F17712" w:rsidRDefault="00F17712" w:rsidP="00F17712">
      <w:pPr>
        <w:spacing w:after="0" w:line="322" w:lineRule="exact"/>
        <w:ind w:left="20" w:right="20" w:firstLine="689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</w:pP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Таким образом, земельные участки, на которых располагались многоквартирные дома, имеют ограничения по их использованию. Вместе с тем на практике предельные размеры земельных участков и пре</w:t>
      </w:r>
      <w:r w:rsidR="00B610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дельные параметры строительства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 согласно правилам землепользования и</w:t>
      </w:r>
      <w:r w:rsidR="007062E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 </w:t>
      </w:r>
      <w:r w:rsidR="00061E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застройки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 не позволяют использовать их в соответствии с</w:t>
      </w:r>
      <w:r w:rsidR="007062E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 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указанными ограничениями, так как площади земельных участков предельно малы. До тех пор, пока земельный участок находится в</w:t>
      </w:r>
      <w:r w:rsidR="007A006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 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государственной или муниципальной собственности, он в большей степени подвержен риску самовольного захвата иными лицами с целью извлечения из данной земли незаконного дохода. Важным является вопрос содержания земельных участков, </w:t>
      </w:r>
      <w:r w:rsidR="00B610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финансируемых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 за сч</w:t>
      </w:r>
      <w:bookmarkStart w:id="0" w:name="_GoBack"/>
      <w:bookmarkEnd w:id="0"/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ё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т муниципальных бюджетов. Передача в</w:t>
      </w:r>
      <w:r w:rsidR="007062E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 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собственность или аренду земельных участков позволит сократить расходную часть бюджета, поскольку собственники земельных участков осуществляют мероприятия по уборке и благоустройству только </w:t>
      </w:r>
      <w:r w:rsidR="00B610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своего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 земельного участка</w:t>
      </w:r>
      <w:r w:rsidR="00B610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 xml:space="preserve">. </w:t>
      </w: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Правила благоустройства территории муниципальных образований позволяют регулировать вопросы содержания таких территорий, что, несомненно, положительно скажется на облике города в целом.</w:t>
      </w:r>
    </w:p>
    <w:p w:rsidR="00F17712" w:rsidRDefault="00F17712" w:rsidP="00F177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712">
        <w:rPr>
          <w:rFonts w:ascii="Times New Roman" w:hAnsi="Times New Roman" w:cs="Times New Roman"/>
          <w:sz w:val="28"/>
          <w:szCs w:val="28"/>
        </w:rPr>
        <w:t xml:space="preserve">Действующее законодательство не позволяет предоставлять земельный участок для индивидуального строительства, делового управления или </w:t>
      </w:r>
      <w:r w:rsidRPr="00F17712">
        <w:rPr>
          <w:rFonts w:ascii="Times New Roman" w:hAnsi="Times New Roman" w:cs="Times New Roman"/>
          <w:sz w:val="28"/>
          <w:szCs w:val="28"/>
        </w:rPr>
        <w:lastRenderedPageBreak/>
        <w:t>объекта потребительс</w:t>
      </w:r>
      <w:r w:rsidR="00B61045">
        <w:rPr>
          <w:rFonts w:ascii="Times New Roman" w:hAnsi="Times New Roman" w:cs="Times New Roman"/>
          <w:sz w:val="28"/>
          <w:szCs w:val="28"/>
        </w:rPr>
        <w:t>кого рынка. Внести изменения в генеральный план города, п</w:t>
      </w:r>
      <w:r w:rsidRPr="00F17712">
        <w:rPr>
          <w:rFonts w:ascii="Times New Roman" w:hAnsi="Times New Roman" w:cs="Times New Roman"/>
          <w:sz w:val="28"/>
          <w:szCs w:val="28"/>
        </w:rPr>
        <w:t>равила землепользования и застро</w:t>
      </w:r>
      <w:r w:rsidR="00B61045">
        <w:rPr>
          <w:rFonts w:ascii="Times New Roman" w:hAnsi="Times New Roman" w:cs="Times New Roman"/>
          <w:sz w:val="28"/>
          <w:szCs w:val="28"/>
        </w:rPr>
        <w:t>йки</w:t>
      </w:r>
      <w:r w:rsidRPr="00F17712">
        <w:rPr>
          <w:rFonts w:ascii="Times New Roman" w:hAnsi="Times New Roman" w:cs="Times New Roman"/>
          <w:sz w:val="28"/>
          <w:szCs w:val="28"/>
        </w:rPr>
        <w:t xml:space="preserve"> в части изменения предельных размеров земельных участков, установленных градостроительным регламентом, не представляется возможным, так как местные нормативы градостроительного проектирования </w:t>
      </w:r>
      <w:r w:rsidR="00625B6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7062E4">
        <w:rPr>
          <w:rFonts w:ascii="Times New Roman" w:hAnsi="Times New Roman" w:cs="Times New Roman"/>
          <w:sz w:val="28"/>
          <w:szCs w:val="28"/>
        </w:rPr>
        <w:t>разработаны на основании статьи</w:t>
      </w:r>
      <w:r w:rsidRPr="00F17712">
        <w:rPr>
          <w:rFonts w:ascii="Times New Roman" w:hAnsi="Times New Roman" w:cs="Times New Roman"/>
          <w:sz w:val="28"/>
          <w:szCs w:val="28"/>
        </w:rPr>
        <w:t xml:space="preserve"> 8 Градостроительного </w:t>
      </w:r>
      <w:r w:rsidR="00625B6B">
        <w:rPr>
          <w:rFonts w:ascii="Times New Roman" w:hAnsi="Times New Roman" w:cs="Times New Roman"/>
          <w:sz w:val="28"/>
          <w:szCs w:val="28"/>
        </w:rPr>
        <w:t>к</w:t>
      </w:r>
      <w:r w:rsidRPr="00F17712">
        <w:rPr>
          <w:rFonts w:ascii="Times New Roman" w:hAnsi="Times New Roman" w:cs="Times New Roman"/>
          <w:sz w:val="28"/>
          <w:szCs w:val="28"/>
        </w:rPr>
        <w:t>одекса Российской Федерации, нормативов градостроительного проектирования по</w:t>
      </w:r>
      <w:r w:rsidR="00B61045">
        <w:rPr>
          <w:rFonts w:ascii="Times New Roman" w:hAnsi="Times New Roman" w:cs="Times New Roman"/>
          <w:sz w:val="28"/>
          <w:szCs w:val="28"/>
        </w:rPr>
        <w:t xml:space="preserve"> Удмуртской Республике, утверждё</w:t>
      </w:r>
      <w:r w:rsidRPr="00F17712">
        <w:rPr>
          <w:rFonts w:ascii="Times New Roman" w:hAnsi="Times New Roman" w:cs="Times New Roman"/>
          <w:sz w:val="28"/>
          <w:szCs w:val="28"/>
        </w:rPr>
        <w:t xml:space="preserve">нных постановлением Правительства </w:t>
      </w:r>
      <w:r w:rsidR="00625B6B">
        <w:rPr>
          <w:rFonts w:ascii="Times New Roman" w:hAnsi="Times New Roman" w:cs="Times New Roman"/>
          <w:sz w:val="28"/>
          <w:szCs w:val="28"/>
        </w:rPr>
        <w:t xml:space="preserve">Удмуртской Республики </w:t>
      </w:r>
      <w:r w:rsidRPr="00F17712">
        <w:rPr>
          <w:rFonts w:ascii="Times New Roman" w:hAnsi="Times New Roman" w:cs="Times New Roman"/>
          <w:sz w:val="28"/>
          <w:szCs w:val="28"/>
        </w:rPr>
        <w:t>от 16 июля 2012 года № 318.</w:t>
      </w:r>
    </w:p>
    <w:p w:rsidR="00F17712" w:rsidRPr="00F17712" w:rsidRDefault="00F17712" w:rsidP="00F17712">
      <w:pPr>
        <w:spacing w:after="0" w:line="322" w:lineRule="exact"/>
        <w:ind w:left="20" w:right="20" w:firstLine="700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</w:pPr>
      <w:r w:rsidRPr="00F17712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val="ru" w:eastAsia="ru-RU"/>
        </w:rPr>
        <w:t>В целях передачи земельных участков, на которых располагались многоквартирные дома, в собственность или аренду законопроектом предлагается:</w:t>
      </w:r>
    </w:p>
    <w:p w:rsidR="00F17712" w:rsidRPr="00F17712" w:rsidRDefault="00F17712" w:rsidP="00F1771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ru"/>
        </w:rPr>
      </w:pPr>
      <w:r w:rsidRPr="00F17712">
        <w:rPr>
          <w:rFonts w:ascii="Times New Roman" w:hAnsi="Times New Roman" w:cs="Times New Roman"/>
          <w:sz w:val="28"/>
          <w:szCs w:val="28"/>
        </w:rPr>
        <w:t>внести изменения в пункт 13 статьи 14 Федерального закона от 21</w:t>
      </w:r>
      <w:r w:rsidR="00625B6B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F17712">
        <w:rPr>
          <w:rFonts w:ascii="Times New Roman" w:hAnsi="Times New Roman" w:cs="Times New Roman"/>
          <w:sz w:val="28"/>
          <w:szCs w:val="28"/>
        </w:rPr>
        <w:t>2007 года № 185-ФЗ «О Фонде содействия реформированию жилищно- коммунального хозяйства» в части исключения ограничения, а именно</w:t>
      </w:r>
      <w:r w:rsidR="00625B6B">
        <w:rPr>
          <w:rFonts w:ascii="Times New Roman" w:hAnsi="Times New Roman" w:cs="Times New Roman"/>
          <w:sz w:val="28"/>
          <w:szCs w:val="28"/>
        </w:rPr>
        <w:t>:</w:t>
      </w:r>
      <w:r w:rsidRPr="00F17712">
        <w:rPr>
          <w:rFonts w:ascii="Times New Roman" w:hAnsi="Times New Roman" w:cs="Times New Roman"/>
          <w:sz w:val="28"/>
          <w:szCs w:val="28"/>
        </w:rPr>
        <w:t xml:space="preserve"> непредоставление и неиспользование земельных участков, на которых располагались многоквартирные дома, в целях, отличных от целей размещения объектов коммунального обслуживания, социального обслуживания, здравоохранения, образования и просвещения, общественного управления, обустройства мест для занятий спортом,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712">
        <w:rPr>
          <w:rFonts w:ascii="Times New Roman" w:hAnsi="Times New Roman" w:cs="Times New Roman"/>
          <w:sz w:val="28"/>
          <w:szCs w:val="28"/>
        </w:rPr>
        <w:t>физической культурой, пеших прогулок, размещения парков, садов и скверов, строительства многоквартирных домов в случае, если земельный участок не соответствует предельным (минимальным) размерам земельных участков и предельным параметрам разреш</w:t>
      </w:r>
      <w:r w:rsidR="00625B6B">
        <w:rPr>
          <w:rFonts w:ascii="Times New Roman" w:hAnsi="Times New Roman" w:cs="Times New Roman"/>
          <w:sz w:val="28"/>
          <w:szCs w:val="28"/>
        </w:rPr>
        <w:t>ё</w:t>
      </w:r>
      <w:r w:rsidRPr="00F17712">
        <w:rPr>
          <w:rFonts w:ascii="Times New Roman" w:hAnsi="Times New Roman" w:cs="Times New Roman"/>
          <w:sz w:val="28"/>
          <w:szCs w:val="28"/>
        </w:rPr>
        <w:t>нного строительства, реконструкции объекта капитального строительства, установленным градостроительным регламентом для соответс</w:t>
      </w:r>
      <w:r w:rsidR="00B61045">
        <w:rPr>
          <w:rFonts w:ascii="Times New Roman" w:hAnsi="Times New Roman" w:cs="Times New Roman"/>
          <w:sz w:val="28"/>
          <w:szCs w:val="28"/>
        </w:rPr>
        <w:t>твующей территориальной зоны в п</w:t>
      </w:r>
      <w:r w:rsidRPr="00F17712">
        <w:rPr>
          <w:rFonts w:ascii="Times New Roman" w:hAnsi="Times New Roman" w:cs="Times New Roman"/>
          <w:sz w:val="28"/>
          <w:szCs w:val="28"/>
        </w:rPr>
        <w:t>равилах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7712" w:rsidRPr="00F17712" w:rsidRDefault="00F17712" w:rsidP="00F17712">
      <w:pPr>
        <w:ind w:firstLine="709"/>
        <w:jc w:val="both"/>
        <w:rPr>
          <w:rFonts w:ascii="Times New Roman" w:hAnsi="Times New Roman" w:cs="Times New Roman"/>
          <w:lang w:val="ru"/>
        </w:rPr>
      </w:pPr>
    </w:p>
    <w:sectPr w:rsidR="00F17712" w:rsidRPr="00F17712" w:rsidSect="007062E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2E4" w:rsidRDefault="007062E4" w:rsidP="007062E4">
      <w:pPr>
        <w:spacing w:after="0" w:line="240" w:lineRule="auto"/>
      </w:pPr>
      <w:r>
        <w:separator/>
      </w:r>
    </w:p>
  </w:endnote>
  <w:endnote w:type="continuationSeparator" w:id="0">
    <w:p w:rsidR="007062E4" w:rsidRDefault="007062E4" w:rsidP="0070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2E4" w:rsidRDefault="007062E4" w:rsidP="007062E4">
      <w:pPr>
        <w:spacing w:after="0" w:line="240" w:lineRule="auto"/>
      </w:pPr>
      <w:r>
        <w:separator/>
      </w:r>
    </w:p>
  </w:footnote>
  <w:footnote w:type="continuationSeparator" w:id="0">
    <w:p w:rsidR="007062E4" w:rsidRDefault="007062E4" w:rsidP="00706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72631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062E4" w:rsidRPr="007062E4" w:rsidRDefault="007062E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062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62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062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610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62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62E4" w:rsidRDefault="007062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9D3"/>
    <w:rsid w:val="00051C8A"/>
    <w:rsid w:val="00061E48"/>
    <w:rsid w:val="00625B6B"/>
    <w:rsid w:val="00681D0E"/>
    <w:rsid w:val="007062E4"/>
    <w:rsid w:val="007A006C"/>
    <w:rsid w:val="0092001F"/>
    <w:rsid w:val="009930D2"/>
    <w:rsid w:val="009C09D3"/>
    <w:rsid w:val="00B61045"/>
    <w:rsid w:val="00F1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D3DEB-DADE-4921-9FFB-43E52A16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1771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F17712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706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62E4"/>
  </w:style>
  <w:style w:type="paragraph" w:styleId="a6">
    <w:name w:val="footer"/>
    <w:basedOn w:val="a"/>
    <w:link w:val="a7"/>
    <w:uiPriority w:val="99"/>
    <w:unhideWhenUsed/>
    <w:rsid w:val="00706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62E4"/>
  </w:style>
  <w:style w:type="paragraph" w:styleId="a8">
    <w:name w:val="Balloon Text"/>
    <w:basedOn w:val="a"/>
    <w:link w:val="a9"/>
    <w:uiPriority w:val="99"/>
    <w:semiHidden/>
    <w:unhideWhenUsed/>
    <w:rsid w:val="00051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1C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Поремов Николай Николаевич</dc:creator>
  <cp:lastModifiedBy>Орлова Ольга Николаевна</cp:lastModifiedBy>
  <cp:revision>9</cp:revision>
  <cp:lastPrinted>2023-05-03T11:26:00Z</cp:lastPrinted>
  <dcterms:created xsi:type="dcterms:W3CDTF">2023-03-31T08:53:00Z</dcterms:created>
  <dcterms:modified xsi:type="dcterms:W3CDTF">2023-05-23T06:13:00Z</dcterms:modified>
</cp:coreProperties>
</file>