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  <w:bookmarkStart w:id="0" w:name="_GoBack"/>
      <w:bookmarkEnd w:id="0"/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Default="009709E5" w:rsidP="006037C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037C9" w:rsidRDefault="006037C9" w:rsidP="006037C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037C9" w:rsidRPr="006037C9" w:rsidRDefault="006037C9" w:rsidP="006037C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9709E5" w:rsidRPr="006037C9" w:rsidRDefault="009709E5" w:rsidP="006037C9">
      <w:pPr>
        <w:jc w:val="both"/>
        <w:rPr>
          <w:rFonts w:eastAsiaTheme="minorHAnsi"/>
          <w:bCs/>
          <w:sz w:val="28"/>
          <w:szCs w:val="28"/>
          <w:lang w:val="en-US" w:eastAsia="en-US"/>
        </w:rPr>
      </w:pPr>
    </w:p>
    <w:p w:rsidR="000F7805" w:rsidRPr="006037C9" w:rsidRDefault="000F7805" w:rsidP="006037C9">
      <w:pPr>
        <w:ind w:right="70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037C9">
        <w:rPr>
          <w:rFonts w:eastAsiaTheme="minorHAnsi"/>
          <w:b/>
          <w:bCs/>
          <w:sz w:val="28"/>
          <w:szCs w:val="28"/>
          <w:lang w:eastAsia="en-US"/>
        </w:rPr>
        <w:t>Об изменении</w:t>
      </w:r>
      <w:r w:rsidR="00BC4CFE" w:rsidRPr="006037C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6037C9">
        <w:rPr>
          <w:rFonts w:eastAsiaTheme="minorHAnsi"/>
          <w:b/>
          <w:bCs/>
          <w:sz w:val="28"/>
          <w:szCs w:val="28"/>
          <w:lang w:eastAsia="en-US"/>
        </w:rPr>
        <w:t>границ муниципальных образований</w:t>
      </w:r>
      <w:r w:rsidR="00BC4CFE" w:rsidRPr="006037C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br/>
      </w:r>
      <w:r w:rsidR="002A58E6" w:rsidRPr="006037C9">
        <w:rPr>
          <w:rFonts w:eastAsiaTheme="minorHAnsi"/>
          <w:b/>
          <w:bCs/>
          <w:sz w:val="28"/>
          <w:szCs w:val="28"/>
          <w:lang w:eastAsia="en-US"/>
        </w:rPr>
        <w:t xml:space="preserve">Новоладожское городское поселение и Кисельнинское 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br/>
      </w:r>
      <w:r w:rsidR="002A58E6" w:rsidRPr="006037C9">
        <w:rPr>
          <w:rFonts w:eastAsiaTheme="minorHAnsi"/>
          <w:b/>
          <w:bCs/>
          <w:sz w:val="28"/>
          <w:szCs w:val="28"/>
          <w:lang w:eastAsia="en-US"/>
        </w:rPr>
        <w:t xml:space="preserve">сельское поселение Волховского </w:t>
      </w:r>
      <w:r w:rsidR="00BC4CFE" w:rsidRPr="006037C9">
        <w:rPr>
          <w:rFonts w:eastAsiaTheme="minorHAnsi"/>
          <w:b/>
          <w:bCs/>
          <w:sz w:val="28"/>
          <w:szCs w:val="28"/>
          <w:lang w:eastAsia="en-US"/>
        </w:rPr>
        <w:t>муниципального района Ленинградской области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6037C9">
        <w:rPr>
          <w:rFonts w:eastAsiaTheme="minorHAnsi"/>
          <w:b/>
          <w:bCs/>
          <w:sz w:val="28"/>
          <w:szCs w:val="28"/>
          <w:lang w:eastAsia="en-US"/>
        </w:rPr>
        <w:t>и о внесении изменени</w:t>
      </w:r>
      <w:r w:rsidR="0009467A">
        <w:rPr>
          <w:rFonts w:eastAsiaTheme="minorHAnsi"/>
          <w:b/>
          <w:bCs/>
          <w:sz w:val="28"/>
          <w:szCs w:val="28"/>
          <w:lang w:eastAsia="en-US"/>
        </w:rPr>
        <w:t>й</w:t>
      </w:r>
      <w:r w:rsidRPr="006037C9">
        <w:rPr>
          <w:rFonts w:eastAsiaTheme="minorHAnsi"/>
          <w:b/>
          <w:bCs/>
          <w:sz w:val="28"/>
          <w:szCs w:val="28"/>
          <w:lang w:eastAsia="en-US"/>
        </w:rPr>
        <w:t xml:space="preserve"> в областной 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br/>
      </w:r>
      <w:r w:rsidRPr="006037C9">
        <w:rPr>
          <w:rFonts w:eastAsiaTheme="minorHAnsi"/>
          <w:b/>
          <w:bCs/>
          <w:sz w:val="28"/>
          <w:szCs w:val="28"/>
          <w:lang w:eastAsia="en-US"/>
        </w:rPr>
        <w:t>закон</w:t>
      </w:r>
      <w:r w:rsidR="002A58E6" w:rsidRPr="006037C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t>"</w:t>
      </w:r>
      <w:r w:rsidRPr="006037C9">
        <w:rPr>
          <w:rFonts w:eastAsiaTheme="minorHAnsi"/>
          <w:b/>
          <w:bCs/>
          <w:sz w:val="28"/>
          <w:szCs w:val="28"/>
          <w:lang w:eastAsia="en-US"/>
        </w:rPr>
        <w:t>Об административно-территориальном устройстве</w:t>
      </w:r>
      <w:r w:rsidR="002A58E6" w:rsidRPr="006037C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br/>
      </w:r>
      <w:r w:rsidRPr="006037C9">
        <w:rPr>
          <w:rFonts w:eastAsiaTheme="minorHAnsi"/>
          <w:b/>
          <w:bCs/>
          <w:sz w:val="28"/>
          <w:szCs w:val="28"/>
          <w:lang w:eastAsia="en-US"/>
        </w:rPr>
        <w:t>Ленинградской области и порядке его изменения</w:t>
      </w:r>
      <w:r w:rsidR="009709E5" w:rsidRPr="006037C9">
        <w:rPr>
          <w:rFonts w:eastAsiaTheme="minorHAnsi"/>
          <w:b/>
          <w:bCs/>
          <w:sz w:val="28"/>
          <w:szCs w:val="28"/>
          <w:lang w:eastAsia="en-US"/>
        </w:rPr>
        <w:t>"</w:t>
      </w:r>
    </w:p>
    <w:p w:rsidR="009709E5" w:rsidRPr="006037C9" w:rsidRDefault="009709E5" w:rsidP="006037C9">
      <w:pPr>
        <w:tabs>
          <w:tab w:val="left" w:pos="8931"/>
        </w:tabs>
        <w:autoSpaceDE w:val="0"/>
        <w:autoSpaceDN w:val="0"/>
        <w:ind w:right="707"/>
        <w:jc w:val="both"/>
        <w:rPr>
          <w:sz w:val="20"/>
          <w:szCs w:val="28"/>
        </w:rPr>
      </w:pPr>
    </w:p>
    <w:p w:rsidR="009709E5" w:rsidRPr="006037C9" w:rsidRDefault="009709E5" w:rsidP="006037C9">
      <w:pPr>
        <w:tabs>
          <w:tab w:val="left" w:pos="8931"/>
        </w:tabs>
        <w:autoSpaceDE w:val="0"/>
        <w:autoSpaceDN w:val="0"/>
        <w:ind w:right="707"/>
        <w:jc w:val="both"/>
        <w:rPr>
          <w:sz w:val="20"/>
          <w:szCs w:val="28"/>
        </w:rPr>
      </w:pPr>
    </w:p>
    <w:p w:rsidR="009709E5" w:rsidRPr="006037C9" w:rsidRDefault="009709E5" w:rsidP="006037C9">
      <w:pPr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6037C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6037C9">
        <w:rPr>
          <w:sz w:val="28"/>
          <w:szCs w:val="28"/>
        </w:rPr>
        <w:br/>
        <w:t>4 мая 2023 года</w:t>
      </w:r>
    </w:p>
    <w:p w:rsidR="009709E5" w:rsidRPr="006037C9" w:rsidRDefault="009709E5" w:rsidP="006037C9">
      <w:pPr>
        <w:pStyle w:val="af2"/>
        <w:tabs>
          <w:tab w:val="left" w:pos="893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09E5" w:rsidRPr="006037C9" w:rsidRDefault="009709E5" w:rsidP="006037C9">
      <w:pPr>
        <w:pStyle w:val="af2"/>
        <w:tabs>
          <w:tab w:val="left" w:pos="893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09E5" w:rsidRPr="006037C9" w:rsidRDefault="009709E5" w:rsidP="006037C9">
      <w:pPr>
        <w:ind w:firstLine="709"/>
        <w:jc w:val="both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Статья 1</w:t>
      </w:r>
    </w:p>
    <w:p w:rsidR="009709E5" w:rsidRPr="006037C9" w:rsidRDefault="009709E5" w:rsidP="006037C9">
      <w:pPr>
        <w:ind w:firstLine="709"/>
        <w:jc w:val="both"/>
        <w:rPr>
          <w:sz w:val="28"/>
          <w:szCs w:val="28"/>
        </w:rPr>
      </w:pPr>
    </w:p>
    <w:p w:rsidR="00942564" w:rsidRPr="006037C9" w:rsidRDefault="00942564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В соответствии с частями 1 и 4 статьи 12 Федерального закона </w:t>
      </w:r>
      <w:r w:rsidR="009709E5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от 6</w:t>
      </w:r>
      <w:r w:rsidR="009709E5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>октября 2003 года №</w:t>
      </w:r>
      <w:r w:rsidR="006037C9" w:rsidRPr="006037C9">
        <w:rPr>
          <w:sz w:val="28"/>
          <w:szCs w:val="28"/>
        </w:rPr>
        <w:t> </w:t>
      </w:r>
      <w:r w:rsidRPr="006037C9">
        <w:rPr>
          <w:sz w:val="28"/>
          <w:szCs w:val="28"/>
        </w:rPr>
        <w:t xml:space="preserve">131-ФЗ 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 xml:space="preserve"> произвести изменение границ </w:t>
      </w:r>
      <w:r w:rsidR="00473270" w:rsidRPr="006037C9">
        <w:rPr>
          <w:sz w:val="28"/>
          <w:szCs w:val="28"/>
        </w:rPr>
        <w:t>муниципальных образований</w:t>
      </w:r>
      <w:r w:rsidR="00BC4CFE" w:rsidRPr="006037C9">
        <w:rPr>
          <w:sz w:val="28"/>
          <w:szCs w:val="28"/>
        </w:rPr>
        <w:t xml:space="preserve"> </w:t>
      </w:r>
      <w:r w:rsidR="00EF1B47" w:rsidRPr="006037C9">
        <w:rPr>
          <w:sz w:val="28"/>
          <w:szCs w:val="28"/>
        </w:rPr>
        <w:t xml:space="preserve">Новоладожское городское поселение </w:t>
      </w:r>
      <w:r w:rsidR="009709E5" w:rsidRPr="006037C9">
        <w:rPr>
          <w:sz w:val="28"/>
          <w:szCs w:val="28"/>
        </w:rPr>
        <w:br/>
      </w:r>
      <w:r w:rsidR="00EF1B47" w:rsidRPr="006037C9">
        <w:rPr>
          <w:sz w:val="28"/>
          <w:szCs w:val="28"/>
        </w:rPr>
        <w:t>и Кисельнинское сельское поселение</w:t>
      </w:r>
      <w:r w:rsidR="006037C9" w:rsidRPr="006037C9">
        <w:rPr>
          <w:sz w:val="28"/>
          <w:szCs w:val="28"/>
        </w:rPr>
        <w:t>,</w:t>
      </w:r>
      <w:r w:rsidR="00EF1B47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 xml:space="preserve">входящих в состав территории </w:t>
      </w:r>
      <w:r w:rsidR="00EF1B47" w:rsidRPr="006037C9">
        <w:rPr>
          <w:sz w:val="28"/>
          <w:szCs w:val="28"/>
        </w:rPr>
        <w:t>Волховского</w:t>
      </w:r>
      <w:r w:rsidR="00BC4CFE" w:rsidRPr="006037C9">
        <w:rPr>
          <w:sz w:val="28"/>
          <w:szCs w:val="28"/>
        </w:rPr>
        <w:t xml:space="preserve"> муниципального района Ленинградской области</w:t>
      </w:r>
      <w:r w:rsidR="006037C9" w:rsidRPr="006037C9">
        <w:rPr>
          <w:sz w:val="28"/>
          <w:szCs w:val="28"/>
        </w:rPr>
        <w:t>,</w:t>
      </w:r>
      <w:r w:rsidR="00BC4CFE" w:rsidRPr="006037C9">
        <w:rPr>
          <w:sz w:val="28"/>
          <w:szCs w:val="28"/>
        </w:rPr>
        <w:t xml:space="preserve"> </w:t>
      </w:r>
      <w:r w:rsidR="006759FA" w:rsidRPr="006037C9">
        <w:rPr>
          <w:sz w:val="28"/>
          <w:szCs w:val="28"/>
        </w:rPr>
        <w:t xml:space="preserve">с согласия населения, выраженного представительными органами </w:t>
      </w:r>
      <w:r w:rsidR="00ED56A1" w:rsidRPr="006037C9">
        <w:rPr>
          <w:sz w:val="28"/>
          <w:szCs w:val="28"/>
        </w:rPr>
        <w:t>муниципальных образований</w:t>
      </w:r>
      <w:r w:rsidR="00473270" w:rsidRPr="006037C9">
        <w:rPr>
          <w:sz w:val="28"/>
          <w:szCs w:val="28"/>
        </w:rPr>
        <w:t xml:space="preserve"> </w:t>
      </w:r>
      <w:r w:rsidR="00EF1B47" w:rsidRPr="006037C9">
        <w:rPr>
          <w:sz w:val="28"/>
          <w:szCs w:val="28"/>
        </w:rPr>
        <w:t xml:space="preserve">Новоладожское городское поселение и Кисельнинское сельское поселение Волховского </w:t>
      </w:r>
      <w:r w:rsidR="00473270" w:rsidRPr="006037C9">
        <w:rPr>
          <w:sz w:val="28"/>
          <w:szCs w:val="28"/>
        </w:rPr>
        <w:t>муниципального района Ленинградской области</w:t>
      </w:r>
      <w:r w:rsidR="00987B65" w:rsidRPr="006037C9">
        <w:rPr>
          <w:sz w:val="28"/>
          <w:szCs w:val="28"/>
        </w:rPr>
        <w:t xml:space="preserve">, </w:t>
      </w:r>
      <w:r w:rsidR="009709E5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 xml:space="preserve">не влекущее изменения перечня населенных пунктов, указанных </w:t>
      </w:r>
      <w:r w:rsidR="009709E5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в приложении</w:t>
      </w:r>
      <w:r w:rsidR="009709E5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 xml:space="preserve">2 к областному закону от 15 июня 2010 года </w:t>
      </w:r>
      <w:r w:rsidRPr="006037C9">
        <w:rPr>
          <w:sz w:val="28"/>
          <w:szCs w:val="28"/>
        </w:rPr>
        <w:lastRenderedPageBreak/>
        <w:t>№</w:t>
      </w:r>
      <w:r w:rsidR="009709E5" w:rsidRPr="006037C9">
        <w:rPr>
          <w:sz w:val="28"/>
          <w:szCs w:val="28"/>
        </w:rPr>
        <w:t> </w:t>
      </w:r>
      <w:r w:rsidRPr="006037C9">
        <w:rPr>
          <w:sz w:val="28"/>
          <w:szCs w:val="28"/>
        </w:rPr>
        <w:t xml:space="preserve">32-оз </w:t>
      </w:r>
      <w:r w:rsidR="009709E5" w:rsidRPr="006037C9">
        <w:rPr>
          <w:sz w:val="28"/>
          <w:szCs w:val="28"/>
        </w:rPr>
        <w:br/>
        <w:t>"</w:t>
      </w:r>
      <w:r w:rsidRPr="006037C9">
        <w:rPr>
          <w:sz w:val="28"/>
          <w:szCs w:val="28"/>
        </w:rPr>
        <w:t xml:space="preserve">Об административно-территориальном устройстве Ленинградской области </w:t>
      </w:r>
      <w:r w:rsidR="009709E5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и порядке его изменения</w:t>
      </w:r>
      <w:r w:rsidR="009709E5" w:rsidRPr="006037C9">
        <w:rPr>
          <w:sz w:val="28"/>
          <w:szCs w:val="28"/>
        </w:rPr>
        <w:t>"</w:t>
      </w:r>
      <w:r w:rsidR="006037C9" w:rsidRPr="006037C9">
        <w:rPr>
          <w:sz w:val="28"/>
          <w:szCs w:val="28"/>
        </w:rPr>
        <w:t>,</w:t>
      </w:r>
      <w:r w:rsidRPr="006037C9">
        <w:rPr>
          <w:sz w:val="28"/>
          <w:szCs w:val="28"/>
        </w:rPr>
        <w:t xml:space="preserve"> и отнесения их территории к территориям других муниципальных образований.</w:t>
      </w:r>
    </w:p>
    <w:p w:rsidR="00942564" w:rsidRPr="006037C9" w:rsidRDefault="00942564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Границы </w:t>
      </w:r>
      <w:r w:rsidR="00EF1B47" w:rsidRPr="006037C9">
        <w:rPr>
          <w:sz w:val="28"/>
          <w:szCs w:val="28"/>
        </w:rPr>
        <w:t xml:space="preserve">муниципальных образований Новоладожское городское поселение и Кисельнинское сельское поселение Волховского муниципального района Ленинградской области </w:t>
      </w:r>
      <w:r w:rsidRPr="006037C9">
        <w:rPr>
          <w:sz w:val="28"/>
          <w:szCs w:val="28"/>
        </w:rPr>
        <w:t xml:space="preserve">устанавливаются в соответствии со статьей </w:t>
      </w:r>
      <w:r w:rsidR="0090286A" w:rsidRPr="006037C9">
        <w:rPr>
          <w:sz w:val="28"/>
          <w:szCs w:val="28"/>
        </w:rPr>
        <w:t>2</w:t>
      </w:r>
      <w:r w:rsidRPr="006037C9">
        <w:rPr>
          <w:sz w:val="28"/>
          <w:szCs w:val="28"/>
        </w:rPr>
        <w:t xml:space="preserve"> настоящего областного закона.</w:t>
      </w:r>
    </w:p>
    <w:p w:rsidR="009709E5" w:rsidRPr="006037C9" w:rsidRDefault="009709E5" w:rsidP="006037C9">
      <w:pPr>
        <w:ind w:firstLine="709"/>
        <w:jc w:val="both"/>
        <w:rPr>
          <w:sz w:val="28"/>
          <w:szCs w:val="28"/>
        </w:rPr>
      </w:pPr>
    </w:p>
    <w:p w:rsidR="00097C1C" w:rsidRPr="006037C9" w:rsidRDefault="00097C1C" w:rsidP="006037C9">
      <w:pPr>
        <w:keepNext/>
        <w:ind w:firstLine="709"/>
        <w:jc w:val="both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 xml:space="preserve">Статья </w:t>
      </w:r>
      <w:r w:rsidR="00942564" w:rsidRPr="006037C9">
        <w:rPr>
          <w:b/>
          <w:sz w:val="28"/>
          <w:szCs w:val="28"/>
        </w:rPr>
        <w:t>2</w:t>
      </w:r>
    </w:p>
    <w:p w:rsidR="009709E5" w:rsidRPr="006037C9" w:rsidRDefault="009709E5" w:rsidP="006037C9">
      <w:pPr>
        <w:keepNext/>
        <w:ind w:firstLine="709"/>
        <w:jc w:val="both"/>
        <w:rPr>
          <w:sz w:val="28"/>
          <w:szCs w:val="28"/>
        </w:rPr>
      </w:pPr>
    </w:p>
    <w:p w:rsidR="00AB652B" w:rsidRPr="006037C9" w:rsidRDefault="00AB652B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Внести в </w:t>
      </w:r>
      <w:r w:rsidR="00466685" w:rsidRPr="006037C9">
        <w:rPr>
          <w:sz w:val="28"/>
          <w:szCs w:val="28"/>
        </w:rPr>
        <w:t xml:space="preserve">раздел </w:t>
      </w:r>
      <w:r w:rsidR="00CA0697" w:rsidRPr="006037C9">
        <w:rPr>
          <w:sz w:val="28"/>
          <w:szCs w:val="28"/>
        </w:rPr>
        <w:t>3</w:t>
      </w:r>
      <w:r w:rsidR="00466685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>приложени</w:t>
      </w:r>
      <w:r w:rsidR="00466685" w:rsidRPr="006037C9">
        <w:rPr>
          <w:sz w:val="28"/>
          <w:szCs w:val="28"/>
        </w:rPr>
        <w:t>я</w:t>
      </w:r>
      <w:r w:rsidR="009709E5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>3 к областному закону от 15 июня</w:t>
      </w:r>
      <w:r w:rsidR="009709E5" w:rsidRPr="006037C9">
        <w:rPr>
          <w:sz w:val="28"/>
          <w:szCs w:val="28"/>
        </w:rPr>
        <w:t xml:space="preserve"> </w:t>
      </w:r>
      <w:r w:rsidR="006037C9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2010</w:t>
      </w:r>
      <w:r w:rsidR="009709E5" w:rsidRPr="006037C9">
        <w:rPr>
          <w:sz w:val="28"/>
          <w:szCs w:val="28"/>
        </w:rPr>
        <w:t xml:space="preserve"> </w:t>
      </w:r>
      <w:r w:rsidRPr="006037C9">
        <w:rPr>
          <w:sz w:val="28"/>
          <w:szCs w:val="28"/>
        </w:rPr>
        <w:t>года № 32</w:t>
      </w:r>
      <w:r w:rsidR="009709E5" w:rsidRPr="006037C9">
        <w:rPr>
          <w:sz w:val="28"/>
          <w:szCs w:val="28"/>
        </w:rPr>
        <w:t>-</w:t>
      </w:r>
      <w:r w:rsidRPr="006037C9">
        <w:rPr>
          <w:sz w:val="28"/>
          <w:szCs w:val="28"/>
        </w:rPr>
        <w:t xml:space="preserve">оз 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 xml:space="preserve"> (с последующими изменениями) </w:t>
      </w:r>
      <w:r w:rsidR="00CA0697" w:rsidRPr="006037C9">
        <w:rPr>
          <w:sz w:val="28"/>
          <w:szCs w:val="28"/>
        </w:rPr>
        <w:t>следующие изменения: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1)</w:t>
      </w:r>
      <w:r w:rsidR="009709E5" w:rsidRPr="006037C9">
        <w:rPr>
          <w:sz w:val="28"/>
          <w:szCs w:val="28"/>
        </w:rPr>
        <w:t> </w:t>
      </w:r>
      <w:r w:rsidRPr="006037C9">
        <w:rPr>
          <w:sz w:val="28"/>
          <w:szCs w:val="28"/>
        </w:rPr>
        <w:t>подраздел 3.6 изложить в следующей редакции:</w:t>
      </w:r>
    </w:p>
    <w:p w:rsidR="00CA0697" w:rsidRPr="006037C9" w:rsidRDefault="009709E5" w:rsidP="006037C9">
      <w:pPr>
        <w:jc w:val="center"/>
        <w:rPr>
          <w:sz w:val="28"/>
          <w:szCs w:val="28"/>
        </w:rPr>
      </w:pPr>
      <w:r w:rsidRPr="006037C9">
        <w:rPr>
          <w:sz w:val="28"/>
          <w:szCs w:val="28"/>
        </w:rPr>
        <w:t>"</w:t>
      </w:r>
      <w:bookmarkStart w:id="1" w:name="_Hlk53496101"/>
      <w:r w:rsidR="00CA0697" w:rsidRPr="006037C9">
        <w:rPr>
          <w:b/>
          <w:sz w:val="28"/>
          <w:szCs w:val="28"/>
        </w:rPr>
        <w:t>3.6.</w:t>
      </w:r>
      <w:r w:rsidRPr="006037C9">
        <w:rPr>
          <w:b/>
          <w:sz w:val="28"/>
          <w:szCs w:val="28"/>
        </w:rPr>
        <w:t> </w:t>
      </w:r>
      <w:r w:rsidR="00CA0697" w:rsidRPr="006037C9">
        <w:rPr>
          <w:b/>
          <w:sz w:val="28"/>
          <w:szCs w:val="28"/>
        </w:rPr>
        <w:t>ТЕКСТОВОЕ ОПИСАНИЕ ГРАНИЦЫ</w:t>
      </w:r>
      <w:r w:rsidRPr="006037C9">
        <w:rPr>
          <w:b/>
          <w:sz w:val="28"/>
          <w:szCs w:val="28"/>
        </w:rPr>
        <w:t xml:space="preserve"> </w:t>
      </w:r>
      <w:r w:rsidR="00CA0697" w:rsidRPr="006037C9">
        <w:rPr>
          <w:b/>
          <w:sz w:val="28"/>
          <w:szCs w:val="28"/>
        </w:rPr>
        <w:t>МУНИЦИПАЛЬНОГО ОБРАЗОВАНИЯ</w:t>
      </w:r>
      <w:r w:rsidRPr="006037C9">
        <w:rPr>
          <w:b/>
          <w:sz w:val="28"/>
          <w:szCs w:val="28"/>
        </w:rPr>
        <w:t xml:space="preserve"> </w:t>
      </w:r>
      <w:r w:rsidR="00CA0697" w:rsidRPr="006037C9">
        <w:rPr>
          <w:b/>
          <w:sz w:val="28"/>
          <w:szCs w:val="28"/>
        </w:rPr>
        <w:t>КИСЕЛЬНИНСКОЕ СЕЛЬСКОЕ ПОСЕЛЕНИЕ</w:t>
      </w:r>
      <w:r w:rsidRPr="006037C9">
        <w:rPr>
          <w:b/>
          <w:sz w:val="28"/>
          <w:szCs w:val="28"/>
        </w:rPr>
        <w:t xml:space="preserve"> </w:t>
      </w:r>
      <w:r w:rsidR="00CA0697" w:rsidRPr="006037C9">
        <w:rPr>
          <w:b/>
          <w:sz w:val="28"/>
          <w:szCs w:val="28"/>
        </w:rPr>
        <w:t>ВОЛХОВСКОГО МУНИЦИПАЛЬНОГО РАЙОНА</w:t>
      </w:r>
      <w:r w:rsidRPr="006037C9">
        <w:rPr>
          <w:b/>
          <w:sz w:val="28"/>
          <w:szCs w:val="28"/>
        </w:rPr>
        <w:t xml:space="preserve"> </w:t>
      </w:r>
      <w:r w:rsidRPr="006037C9">
        <w:rPr>
          <w:b/>
          <w:sz w:val="28"/>
          <w:szCs w:val="28"/>
        </w:rPr>
        <w:br/>
      </w:r>
      <w:r w:rsidR="00CA0697" w:rsidRPr="006037C9">
        <w:rPr>
          <w:b/>
          <w:sz w:val="28"/>
          <w:szCs w:val="28"/>
        </w:rPr>
        <w:t>ЛЕНИНГРАДСКОЙ ОБЛАСТИ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3.6.1. Описание местоположения точки 1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Точка 1 расположена на пересечении северной и западной границ лесного квартала 31 Новоладожского участкового лесничества Волховского лесничества.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3.6.2. Описание прохождения границы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Новоладожским городским поселением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1 до точки 325 по границам лесных кварталов 31, 32, 33, 34, 35, 36, 37, 38, 7, 8, 9, 10, 11 (исключая земельный участок с кадастровым номером 47:11:0205001:5), 12, 13, 44, 45, 56, 68, 69, 70, 71, 72, 81, 84 Новоладожского участкового лесничества Волховского лесничества.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Иссадским сельским поселением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От точки 325 до точки 351 по границам лесных кварталов 84, 91, 107, 124 Новоладожского участкового лесничества Волховского лесничества, далее </w:t>
      </w:r>
      <w:r w:rsidR="009D24E8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 xml:space="preserve">по границам лесных кварталов 3, 11 Волховстроевского </w:t>
      </w:r>
      <w:r w:rsidRPr="006037C9">
        <w:rPr>
          <w:sz w:val="28"/>
          <w:szCs w:val="28"/>
        </w:rPr>
        <w:lastRenderedPageBreak/>
        <w:t xml:space="preserve">участкового лесничества Волховского лесничества до полосы отвода автомобильной дороги федерального значения Р-21 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>Кола</w:t>
      </w:r>
      <w:r w:rsidR="009709E5" w:rsidRPr="006037C9">
        <w:rPr>
          <w:sz w:val="28"/>
          <w:szCs w:val="28"/>
        </w:rPr>
        <w:t>"</w:t>
      </w:r>
      <w:r w:rsidRPr="006037C9">
        <w:rPr>
          <w:sz w:val="28"/>
          <w:szCs w:val="28"/>
        </w:rPr>
        <w:t xml:space="preserve"> Санкт-Петербург </w:t>
      </w:r>
      <w:r w:rsidR="009D24E8" w:rsidRPr="006037C9">
        <w:rPr>
          <w:sz w:val="28"/>
          <w:szCs w:val="28"/>
        </w:rPr>
        <w:t>–</w:t>
      </w:r>
      <w:r w:rsidRPr="006037C9">
        <w:rPr>
          <w:sz w:val="28"/>
          <w:szCs w:val="28"/>
        </w:rPr>
        <w:t xml:space="preserve"> Петрозаводск </w:t>
      </w:r>
      <w:r w:rsidR="009D24E8" w:rsidRPr="006037C9">
        <w:rPr>
          <w:sz w:val="28"/>
          <w:szCs w:val="28"/>
        </w:rPr>
        <w:t>–</w:t>
      </w:r>
      <w:r w:rsidRPr="006037C9">
        <w:rPr>
          <w:sz w:val="28"/>
          <w:szCs w:val="28"/>
        </w:rPr>
        <w:t xml:space="preserve"> Мурманск </w:t>
      </w:r>
      <w:r w:rsidR="009D24E8" w:rsidRPr="006037C9">
        <w:rPr>
          <w:sz w:val="28"/>
          <w:szCs w:val="28"/>
        </w:rPr>
        <w:t xml:space="preserve">– </w:t>
      </w:r>
      <w:r w:rsidRPr="006037C9">
        <w:rPr>
          <w:sz w:val="28"/>
          <w:szCs w:val="28"/>
        </w:rPr>
        <w:t xml:space="preserve">Печенга </w:t>
      </w:r>
      <w:r w:rsidR="009D24E8" w:rsidRPr="006037C9">
        <w:rPr>
          <w:sz w:val="28"/>
          <w:szCs w:val="28"/>
        </w:rPr>
        <w:t xml:space="preserve">– </w:t>
      </w:r>
      <w:r w:rsidRPr="006037C9">
        <w:rPr>
          <w:sz w:val="28"/>
          <w:szCs w:val="28"/>
        </w:rPr>
        <w:t>граница с Королевством Норвегия, пересекая е</w:t>
      </w:r>
      <w:r w:rsidR="009D24E8" w:rsidRPr="006037C9">
        <w:rPr>
          <w:sz w:val="28"/>
          <w:szCs w:val="28"/>
        </w:rPr>
        <w:t>е</w:t>
      </w:r>
      <w:r w:rsidRPr="006037C9">
        <w:rPr>
          <w:sz w:val="28"/>
          <w:szCs w:val="28"/>
        </w:rPr>
        <w:t>.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со Староладожским сельским поселением</w:t>
      </w: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351 до точки 406 по границам лесных кварталов 13, 20, 28, 37, 43 Волхо</w:t>
      </w:r>
      <w:r w:rsidR="006037C9" w:rsidRPr="006037C9">
        <w:rPr>
          <w:sz w:val="28"/>
          <w:szCs w:val="28"/>
        </w:rPr>
        <w:t>в</w:t>
      </w:r>
      <w:r w:rsidRPr="006037C9">
        <w:rPr>
          <w:sz w:val="28"/>
          <w:szCs w:val="28"/>
        </w:rPr>
        <w:t xml:space="preserve">строевского участкового лесничества Волховского лесничества </w:t>
      </w:r>
      <w:r w:rsidR="009D24E8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до полосы отвода автомобильной дороги регионального значения 41К-055 Волхов – Кисельня – Черноушево, пересекая е</w:t>
      </w:r>
      <w:r w:rsidR="009D24E8" w:rsidRPr="006037C9">
        <w:rPr>
          <w:sz w:val="28"/>
          <w:szCs w:val="28"/>
        </w:rPr>
        <w:t>е</w:t>
      </w:r>
      <w:r w:rsidRPr="006037C9">
        <w:rPr>
          <w:sz w:val="28"/>
          <w:szCs w:val="28"/>
        </w:rPr>
        <w:t>.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406 до точки 421 по границе полосы отвода автомобильной дороги регионального значения 41К-055 Волхов – Кисельня – Черноушево.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Волховским городским поселением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От точки 421 до точки 428, не пересекая полосу отвода автомобильной дороги регионального значения 41К-055 Волхов – Кисельня – Черноушево, </w:t>
      </w:r>
      <w:r w:rsidR="009D24E8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lastRenderedPageBreak/>
        <w:t>по границам лесных кварталов 87, 109, 127, 136 Волховстроевского участкового лесничества Волховского лесничества до полосы отвода железной дороги Санкт-Петербург – Мга – Волховстрой – Лодейное Поле – Подпорожье – Петрозаводск – Мурманск, не пересекая е</w:t>
      </w:r>
      <w:r w:rsidR="009D24E8" w:rsidRPr="006037C9">
        <w:rPr>
          <w:sz w:val="28"/>
          <w:szCs w:val="28"/>
        </w:rPr>
        <w:t>е</w:t>
      </w:r>
      <w:r w:rsidRPr="006037C9">
        <w:rPr>
          <w:sz w:val="28"/>
          <w:szCs w:val="28"/>
        </w:rPr>
        <w:t>.</w:t>
      </w:r>
    </w:p>
    <w:p w:rsidR="00CA0697" w:rsidRPr="003A4D7A" w:rsidRDefault="00CA0697" w:rsidP="006037C9">
      <w:pPr>
        <w:tabs>
          <w:tab w:val="left" w:pos="3740"/>
        </w:tabs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Вындиноостровским сельским поселением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428 до точки 443 по линиям, последовательно соединяющим точки (пересекая полосу отвода железной дороги Санкт-Петербург – Мга – Волховстрой – Лодейное Поле – Подпорожье – Петрозаводск – Мурманск).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443 до точки 466 по границам лесных кварталов 7, 8, 25, 24, 23, 22, 21, 20, 19, 18 Порожского участкового лесничества Волховского лесничества.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Кировским муниципальным районом</w:t>
      </w:r>
    </w:p>
    <w:p w:rsidR="00CA0697" w:rsidRPr="003A4D7A" w:rsidRDefault="00CA0697" w:rsidP="006037C9">
      <w:pPr>
        <w:ind w:firstLine="709"/>
        <w:jc w:val="both"/>
        <w:rPr>
          <w:sz w:val="36"/>
          <w:szCs w:val="28"/>
        </w:rPr>
      </w:pPr>
    </w:p>
    <w:p w:rsidR="00CA0697" w:rsidRPr="006037C9" w:rsidRDefault="00CA0697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466 до точки 1 по границе муниципального района.</w:t>
      </w:r>
      <w:r w:rsidR="009709E5" w:rsidRPr="006037C9">
        <w:rPr>
          <w:sz w:val="28"/>
          <w:szCs w:val="28"/>
        </w:rPr>
        <w:t>"</w:t>
      </w:r>
      <w:r w:rsidR="004D3BFA" w:rsidRPr="006037C9">
        <w:rPr>
          <w:sz w:val="28"/>
          <w:szCs w:val="28"/>
        </w:rPr>
        <w:t>;</w:t>
      </w:r>
    </w:p>
    <w:p w:rsidR="00CA0697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lastRenderedPageBreak/>
        <w:t>2</w:t>
      </w:r>
      <w:r w:rsidR="00CA0697" w:rsidRPr="006037C9">
        <w:rPr>
          <w:sz w:val="28"/>
          <w:szCs w:val="28"/>
        </w:rPr>
        <w:t>)</w:t>
      </w:r>
      <w:r w:rsidR="009D24E8" w:rsidRPr="006037C9">
        <w:rPr>
          <w:sz w:val="28"/>
          <w:szCs w:val="28"/>
        </w:rPr>
        <w:t> </w:t>
      </w:r>
      <w:r w:rsidR="00CA0697" w:rsidRPr="006037C9">
        <w:rPr>
          <w:sz w:val="28"/>
          <w:szCs w:val="28"/>
        </w:rPr>
        <w:t>подраздел 3.</w:t>
      </w:r>
      <w:r w:rsidRPr="006037C9">
        <w:rPr>
          <w:sz w:val="28"/>
          <w:szCs w:val="28"/>
        </w:rPr>
        <w:t>8</w:t>
      </w:r>
      <w:r w:rsidR="00CA0697" w:rsidRPr="006037C9">
        <w:rPr>
          <w:sz w:val="28"/>
          <w:szCs w:val="28"/>
        </w:rPr>
        <w:t xml:space="preserve"> изложить в следующей редакции:</w:t>
      </w:r>
    </w:p>
    <w:p w:rsidR="00EC44A6" w:rsidRPr="006037C9" w:rsidRDefault="009709E5" w:rsidP="006037C9">
      <w:pPr>
        <w:jc w:val="center"/>
        <w:rPr>
          <w:b/>
          <w:sz w:val="28"/>
          <w:szCs w:val="28"/>
        </w:rPr>
      </w:pPr>
      <w:r w:rsidRPr="0009467A">
        <w:rPr>
          <w:sz w:val="28"/>
          <w:szCs w:val="28"/>
        </w:rPr>
        <w:t>"</w:t>
      </w:r>
      <w:r w:rsidR="00EC44A6" w:rsidRPr="006037C9">
        <w:rPr>
          <w:b/>
          <w:sz w:val="28"/>
          <w:szCs w:val="28"/>
        </w:rPr>
        <w:t>3.8. ТЕКСТОВОЕ ОПИСАНИЕ ГРАНИЦЫ</w:t>
      </w:r>
      <w:r w:rsidR="009D24E8" w:rsidRPr="006037C9">
        <w:rPr>
          <w:b/>
          <w:sz w:val="28"/>
          <w:szCs w:val="28"/>
        </w:rPr>
        <w:t xml:space="preserve"> </w:t>
      </w:r>
      <w:r w:rsidR="00EC44A6" w:rsidRPr="006037C9">
        <w:rPr>
          <w:b/>
          <w:sz w:val="28"/>
          <w:szCs w:val="28"/>
        </w:rPr>
        <w:t>МУНИЦИПАЛЬНОГО ОБРАЗОВАНИЯ</w:t>
      </w:r>
      <w:r w:rsidR="009D24E8" w:rsidRPr="006037C9">
        <w:rPr>
          <w:b/>
          <w:sz w:val="28"/>
          <w:szCs w:val="28"/>
        </w:rPr>
        <w:t xml:space="preserve"> </w:t>
      </w:r>
      <w:r w:rsidR="00EC44A6" w:rsidRPr="006037C9">
        <w:rPr>
          <w:b/>
          <w:sz w:val="28"/>
          <w:szCs w:val="28"/>
        </w:rPr>
        <w:t>НОВОЛАДОЖСКОЕ ГОРОДСКОЕ ПОСЕЛЕНИЕ</w:t>
      </w:r>
      <w:r w:rsidR="009D24E8" w:rsidRPr="006037C9">
        <w:rPr>
          <w:b/>
          <w:sz w:val="28"/>
          <w:szCs w:val="28"/>
        </w:rPr>
        <w:t xml:space="preserve"> </w:t>
      </w:r>
      <w:r w:rsidR="00EC44A6" w:rsidRPr="006037C9">
        <w:rPr>
          <w:b/>
          <w:sz w:val="28"/>
          <w:szCs w:val="28"/>
        </w:rPr>
        <w:t>ВОЛХОВСКОГО МУНИЦИПАЛЬНОГО РАЙОНА</w:t>
      </w:r>
      <w:r w:rsidR="009D24E8" w:rsidRPr="006037C9">
        <w:rPr>
          <w:b/>
          <w:sz w:val="28"/>
          <w:szCs w:val="28"/>
        </w:rPr>
        <w:t xml:space="preserve"> </w:t>
      </w:r>
      <w:r w:rsidR="009D24E8" w:rsidRPr="006037C9">
        <w:rPr>
          <w:b/>
          <w:sz w:val="28"/>
          <w:szCs w:val="28"/>
        </w:rPr>
        <w:br/>
      </w:r>
      <w:r w:rsidR="00EC44A6" w:rsidRPr="006037C9">
        <w:rPr>
          <w:b/>
          <w:sz w:val="28"/>
          <w:szCs w:val="28"/>
        </w:rPr>
        <w:t>ЛЕНИНГРАДСКОЙ ОБЛАСТИ</w:t>
      </w:r>
    </w:p>
    <w:p w:rsidR="00EC44A6" w:rsidRPr="003A4D7A" w:rsidRDefault="00EC44A6" w:rsidP="006037C9">
      <w:pPr>
        <w:ind w:firstLine="709"/>
        <w:jc w:val="both"/>
        <w:rPr>
          <w:sz w:val="36"/>
          <w:szCs w:val="28"/>
        </w:rPr>
      </w:pPr>
    </w:p>
    <w:p w:rsidR="00EC44A6" w:rsidRPr="006037C9" w:rsidRDefault="00EC44A6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3.8.1. Описание местоположения точки 1</w:t>
      </w:r>
    </w:p>
    <w:p w:rsidR="00EC44A6" w:rsidRPr="003A4D7A" w:rsidRDefault="00EC44A6" w:rsidP="006037C9">
      <w:pPr>
        <w:ind w:firstLine="709"/>
        <w:jc w:val="both"/>
        <w:rPr>
          <w:sz w:val="36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Точка 1 расположена на пересечении северной и восточной границ лесного квартала 84 Новоладожского участкового лесничества Волховского лесничества.</w:t>
      </w:r>
    </w:p>
    <w:p w:rsidR="00EC44A6" w:rsidRPr="006037C9" w:rsidRDefault="00EC44A6" w:rsidP="006037C9">
      <w:pPr>
        <w:tabs>
          <w:tab w:val="left" w:pos="7755"/>
        </w:tabs>
        <w:ind w:firstLine="709"/>
        <w:jc w:val="both"/>
        <w:rPr>
          <w:sz w:val="28"/>
          <w:szCs w:val="28"/>
        </w:rPr>
      </w:pPr>
    </w:p>
    <w:p w:rsidR="00EC44A6" w:rsidRPr="006037C9" w:rsidRDefault="00EC44A6" w:rsidP="006037C9">
      <w:pPr>
        <w:keepNext/>
        <w:pageBreakBefore/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lastRenderedPageBreak/>
        <w:t>3.8.2. Описание прохождения границы</w:t>
      </w:r>
    </w:p>
    <w:p w:rsidR="00EC44A6" w:rsidRPr="003A4D7A" w:rsidRDefault="00EC44A6" w:rsidP="006037C9">
      <w:pPr>
        <w:keepNext/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keepNext/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Кисельнинским сельским поселением</w:t>
      </w:r>
    </w:p>
    <w:p w:rsidR="00EC44A6" w:rsidRPr="003A4D7A" w:rsidRDefault="00EC44A6" w:rsidP="006037C9">
      <w:pPr>
        <w:keepNext/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1 до точки 325 по границам лесных кварталов 84, 81, 72, 71, 70, 69, 68, 56, 45, 44, 13, 12, 11, 10 (включая земельный участок с кадастровым номером 47:11:0205001:5), 9, 8, 7, 38, 37, 36, 35, 34, 33, 32, 31 Новоладожского участкового лесничества Волховского лесничества.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Кировским муниципальным районом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outlineLvl w:val="0"/>
        <w:rPr>
          <w:sz w:val="28"/>
          <w:szCs w:val="28"/>
        </w:rPr>
      </w:pPr>
      <w:r w:rsidRPr="006037C9">
        <w:rPr>
          <w:sz w:val="28"/>
          <w:szCs w:val="28"/>
        </w:rPr>
        <w:t>От точки 325 до точки 331 по границе муниципального района.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jc w:val="center"/>
        <w:outlineLvl w:val="0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>По смежеству с Иссадским сельским поселением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331 до точки 332 по линии, соединяющей точки, по акватории Ладожского озера до линии, равноудаленной от берегов реки Волхов.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332 до точки 382 по линии, равноудаленной от берегов реки Волхов, исключая остров Ленина.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382 до точки 397 от линии, равноудаленной от берегов реки Волхов, по линиям, последовательно соединяющим точки, до полосы отвода автомобильной дороги регионального значения 41К-371 Новая Ладога – Черноушево – Лавния, не пересекая е</w:t>
      </w:r>
      <w:r w:rsidR="009D24E8" w:rsidRPr="006037C9">
        <w:rPr>
          <w:sz w:val="28"/>
          <w:szCs w:val="28"/>
        </w:rPr>
        <w:t>е</w:t>
      </w:r>
      <w:r w:rsidRPr="006037C9">
        <w:rPr>
          <w:sz w:val="28"/>
          <w:szCs w:val="28"/>
        </w:rPr>
        <w:t>.</w:t>
      </w:r>
    </w:p>
    <w:p w:rsidR="009D24E8" w:rsidRPr="003A4D7A" w:rsidRDefault="009D24E8" w:rsidP="006037C9">
      <w:pPr>
        <w:ind w:firstLine="709"/>
        <w:jc w:val="both"/>
        <w:rPr>
          <w:sz w:val="44"/>
          <w:szCs w:val="28"/>
        </w:rPr>
      </w:pP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От точки 397 до точки 411 по границе полосы отвода автомобильной дороги регионального значения 41К-371 Новая Ладога – Черноушево – </w:t>
      </w:r>
      <w:r w:rsidR="0063744A" w:rsidRPr="006037C9">
        <w:rPr>
          <w:sz w:val="28"/>
          <w:szCs w:val="28"/>
        </w:rPr>
        <w:br/>
      </w:r>
      <w:r w:rsidRPr="006037C9">
        <w:rPr>
          <w:sz w:val="28"/>
          <w:szCs w:val="28"/>
        </w:rPr>
        <w:t>Лавния.</w:t>
      </w:r>
    </w:p>
    <w:p w:rsidR="00EC44A6" w:rsidRPr="003A4D7A" w:rsidRDefault="00EC44A6" w:rsidP="006037C9">
      <w:pPr>
        <w:ind w:firstLine="709"/>
        <w:jc w:val="both"/>
        <w:rPr>
          <w:sz w:val="44"/>
          <w:szCs w:val="28"/>
        </w:rPr>
      </w:pPr>
    </w:p>
    <w:p w:rsidR="00CA0697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От точки 411 до точки 1, пересекая полосу отвода автомобильной дороги регионального значения 41К-371 Новая Ладога – Черноушево – Лавния, по границам лесных кварталов 109, 94, 87, 86, 85 Новоладожского участкового лесничества Волховского лесничества.</w:t>
      </w:r>
      <w:r w:rsidR="009709E5" w:rsidRPr="006037C9">
        <w:rPr>
          <w:sz w:val="28"/>
          <w:szCs w:val="28"/>
        </w:rPr>
        <w:t>"</w:t>
      </w:r>
      <w:r w:rsidR="004D3BFA" w:rsidRPr="006037C9">
        <w:rPr>
          <w:sz w:val="28"/>
          <w:szCs w:val="28"/>
        </w:rPr>
        <w:t>;</w:t>
      </w:r>
    </w:p>
    <w:p w:rsidR="00EC44A6" w:rsidRPr="006037C9" w:rsidRDefault="00EC44A6" w:rsidP="006037C9">
      <w:pPr>
        <w:ind w:firstLine="709"/>
        <w:jc w:val="both"/>
        <w:rPr>
          <w:sz w:val="28"/>
          <w:szCs w:val="28"/>
        </w:rPr>
      </w:pPr>
      <w:r w:rsidRPr="006037C9">
        <w:rPr>
          <w:sz w:val="28"/>
          <w:szCs w:val="28"/>
        </w:rPr>
        <w:t>3)</w:t>
      </w:r>
      <w:r w:rsidR="009D24E8" w:rsidRPr="006037C9">
        <w:rPr>
          <w:sz w:val="28"/>
          <w:szCs w:val="28"/>
        </w:rPr>
        <w:t> </w:t>
      </w:r>
      <w:r w:rsidRPr="006037C9">
        <w:rPr>
          <w:sz w:val="28"/>
          <w:szCs w:val="28"/>
        </w:rPr>
        <w:t>подраздел 3.</w:t>
      </w:r>
      <w:r w:rsidR="00C70846" w:rsidRPr="006037C9">
        <w:rPr>
          <w:sz w:val="28"/>
          <w:szCs w:val="28"/>
        </w:rPr>
        <w:t>17</w:t>
      </w:r>
      <w:r w:rsidRPr="006037C9">
        <w:rPr>
          <w:sz w:val="28"/>
          <w:szCs w:val="28"/>
        </w:rPr>
        <w:t xml:space="preserve"> изложить в следующей редакции:</w:t>
      </w:r>
    </w:p>
    <w:p w:rsidR="00C70846" w:rsidRPr="006037C9" w:rsidRDefault="009709E5" w:rsidP="006037C9">
      <w:pPr>
        <w:widowControl w:val="0"/>
        <w:jc w:val="center"/>
        <w:rPr>
          <w:b/>
          <w:sz w:val="28"/>
          <w:szCs w:val="28"/>
        </w:rPr>
      </w:pPr>
      <w:r w:rsidRPr="006037C9">
        <w:rPr>
          <w:sz w:val="28"/>
          <w:szCs w:val="28"/>
        </w:rPr>
        <w:lastRenderedPageBreak/>
        <w:t>"</w:t>
      </w:r>
      <w:r w:rsidR="00C70846" w:rsidRPr="006037C9">
        <w:rPr>
          <w:b/>
          <w:sz w:val="28"/>
          <w:szCs w:val="28"/>
        </w:rPr>
        <w:t>3.17. ГРАФИЧЕСКОЕ ОПИСАНИЕ ГРАНИЦ</w:t>
      </w:r>
      <w:r w:rsidR="004D3BFA" w:rsidRPr="006037C9">
        <w:rPr>
          <w:b/>
          <w:sz w:val="28"/>
          <w:szCs w:val="28"/>
        </w:rPr>
        <w:t>Ы</w:t>
      </w:r>
      <w:r w:rsidR="009D24E8" w:rsidRPr="006037C9">
        <w:rPr>
          <w:b/>
          <w:sz w:val="28"/>
          <w:szCs w:val="28"/>
        </w:rPr>
        <w:t xml:space="preserve"> </w:t>
      </w:r>
      <w:r w:rsidR="0063744A" w:rsidRPr="006037C9">
        <w:rPr>
          <w:b/>
          <w:sz w:val="28"/>
          <w:szCs w:val="28"/>
        </w:rPr>
        <w:br/>
      </w:r>
      <w:r w:rsidR="00C70846" w:rsidRPr="006037C9">
        <w:rPr>
          <w:b/>
          <w:sz w:val="28"/>
          <w:szCs w:val="28"/>
        </w:rPr>
        <w:t>ВОЛХОВСКОГО МУНИЦИПАЛЬНОГО РАЙОНА</w:t>
      </w:r>
      <w:r w:rsidR="009D24E8" w:rsidRPr="006037C9">
        <w:rPr>
          <w:b/>
          <w:sz w:val="28"/>
          <w:szCs w:val="28"/>
        </w:rPr>
        <w:t xml:space="preserve"> </w:t>
      </w:r>
      <w:r w:rsidR="0063744A" w:rsidRPr="006037C9">
        <w:rPr>
          <w:b/>
          <w:sz w:val="28"/>
          <w:szCs w:val="28"/>
        </w:rPr>
        <w:br/>
      </w:r>
      <w:r w:rsidR="00C70846" w:rsidRPr="006037C9">
        <w:rPr>
          <w:b/>
          <w:sz w:val="28"/>
          <w:szCs w:val="28"/>
        </w:rPr>
        <w:t>ЛЕНИНГРАДСКОЙ ОБЛАСТИ</w:t>
      </w:r>
      <w:r w:rsidR="009D24E8" w:rsidRPr="006037C9">
        <w:rPr>
          <w:b/>
          <w:sz w:val="28"/>
          <w:szCs w:val="28"/>
        </w:rPr>
        <w:t xml:space="preserve"> </w:t>
      </w:r>
      <w:r w:rsidR="00C70846" w:rsidRPr="006037C9">
        <w:rPr>
          <w:b/>
          <w:sz w:val="28"/>
          <w:szCs w:val="28"/>
        </w:rPr>
        <w:t>И ГРАФИЧЕСКОЕ ОПИСАНИЕ ГРАНИЦ</w:t>
      </w:r>
      <w:r w:rsidR="009D24E8" w:rsidRPr="006037C9">
        <w:rPr>
          <w:b/>
          <w:sz w:val="28"/>
          <w:szCs w:val="28"/>
        </w:rPr>
        <w:t xml:space="preserve"> </w:t>
      </w:r>
      <w:r w:rsidR="00C70846" w:rsidRPr="006037C9">
        <w:rPr>
          <w:b/>
          <w:sz w:val="28"/>
          <w:szCs w:val="28"/>
        </w:rPr>
        <w:t xml:space="preserve">МУНИЦИПАЛЬНЫХ ОБРАЗОВАНИЙ, ВХОДЯЩИХ </w:t>
      </w:r>
      <w:r w:rsidR="0063744A" w:rsidRPr="006037C9">
        <w:rPr>
          <w:b/>
          <w:sz w:val="28"/>
          <w:szCs w:val="28"/>
        </w:rPr>
        <w:br/>
      </w:r>
      <w:r w:rsidR="00C70846" w:rsidRPr="006037C9">
        <w:rPr>
          <w:b/>
          <w:sz w:val="28"/>
          <w:szCs w:val="28"/>
        </w:rPr>
        <w:t>В СОСТАВ ВОЛХОВСКОГО МУНИЦИПАЛЬНОГО РАЙОНА</w:t>
      </w:r>
      <w:r w:rsidR="009D24E8" w:rsidRPr="006037C9">
        <w:rPr>
          <w:b/>
          <w:sz w:val="28"/>
          <w:szCs w:val="28"/>
        </w:rPr>
        <w:t xml:space="preserve"> </w:t>
      </w:r>
      <w:r w:rsidR="00C70846" w:rsidRPr="006037C9">
        <w:rPr>
          <w:b/>
          <w:sz w:val="28"/>
          <w:szCs w:val="28"/>
        </w:rPr>
        <w:t>ЛЕНИНГРАДСКОЙ ОБЛАСТИ</w:t>
      </w:r>
    </w:p>
    <w:p w:rsidR="009D24E8" w:rsidRPr="003A4D7A" w:rsidRDefault="009D24E8" w:rsidP="006037C9">
      <w:pPr>
        <w:widowControl w:val="0"/>
        <w:rPr>
          <w:sz w:val="20"/>
          <w:szCs w:val="28"/>
        </w:rPr>
      </w:pPr>
    </w:p>
    <w:p w:rsidR="00EC44A6" w:rsidRPr="006037C9" w:rsidRDefault="0086242E" w:rsidP="006037C9">
      <w:pPr>
        <w:ind w:right="-143"/>
        <w:jc w:val="center"/>
        <w:rPr>
          <w:sz w:val="28"/>
          <w:szCs w:val="28"/>
        </w:rPr>
      </w:pPr>
      <w:r w:rsidRPr="006037C9">
        <w:rPr>
          <w:noProof/>
          <w:sz w:val="28"/>
          <w:szCs w:val="28"/>
        </w:rPr>
        <w:lastRenderedPageBreak/>
        <w:drawing>
          <wp:inline distT="0" distB="0" distL="0" distR="0">
            <wp:extent cx="4897092" cy="584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472"/>
                    <a:stretch>
                      <a:fillRect/>
                    </a:stretch>
                  </pic:blipFill>
                  <pic:spPr>
                    <a:xfrm>
                      <a:off x="0" y="0"/>
                      <a:ext cx="4905500" cy="585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09E5" w:rsidRPr="006037C9">
        <w:rPr>
          <w:sz w:val="28"/>
          <w:szCs w:val="28"/>
        </w:rPr>
        <w:t>"</w:t>
      </w:r>
      <w:r w:rsidR="009D24E8" w:rsidRPr="006037C9">
        <w:rPr>
          <w:sz w:val="28"/>
          <w:szCs w:val="28"/>
        </w:rPr>
        <w:t>.</w:t>
      </w:r>
    </w:p>
    <w:bookmarkEnd w:id="1"/>
    <w:p w:rsidR="009D24E8" w:rsidRPr="003A4D7A" w:rsidRDefault="009D24E8" w:rsidP="006037C9">
      <w:pPr>
        <w:ind w:firstLine="709"/>
        <w:jc w:val="both"/>
        <w:rPr>
          <w:sz w:val="28"/>
          <w:szCs w:val="28"/>
        </w:rPr>
      </w:pPr>
    </w:p>
    <w:p w:rsidR="003F65AD" w:rsidRPr="006037C9" w:rsidRDefault="003F65AD" w:rsidP="006037C9">
      <w:pPr>
        <w:ind w:firstLine="709"/>
        <w:jc w:val="both"/>
        <w:rPr>
          <w:b/>
          <w:sz w:val="28"/>
          <w:szCs w:val="28"/>
        </w:rPr>
      </w:pPr>
      <w:r w:rsidRPr="006037C9">
        <w:rPr>
          <w:b/>
          <w:sz w:val="28"/>
          <w:szCs w:val="28"/>
        </w:rPr>
        <w:t xml:space="preserve">Статья </w:t>
      </w:r>
      <w:r w:rsidR="00F97875" w:rsidRPr="006037C9">
        <w:rPr>
          <w:b/>
          <w:sz w:val="28"/>
          <w:szCs w:val="28"/>
        </w:rPr>
        <w:t>3</w:t>
      </w:r>
    </w:p>
    <w:p w:rsidR="009D24E8" w:rsidRPr="003A4D7A" w:rsidRDefault="009D24E8" w:rsidP="006037C9">
      <w:pPr>
        <w:ind w:firstLine="709"/>
        <w:jc w:val="both"/>
        <w:rPr>
          <w:sz w:val="28"/>
          <w:szCs w:val="28"/>
        </w:rPr>
      </w:pPr>
    </w:p>
    <w:p w:rsidR="00F97875" w:rsidRPr="006037C9" w:rsidRDefault="00F97875" w:rsidP="006037C9">
      <w:pPr>
        <w:pStyle w:val="a3"/>
        <w:ind w:left="0" w:firstLine="709"/>
        <w:jc w:val="both"/>
        <w:rPr>
          <w:sz w:val="28"/>
          <w:szCs w:val="28"/>
        </w:rPr>
      </w:pPr>
      <w:r w:rsidRPr="006037C9">
        <w:rPr>
          <w:rFonts w:eastAsiaTheme="minorHAnsi"/>
          <w:sz w:val="28"/>
          <w:szCs w:val="28"/>
          <w:lang w:eastAsia="en-US"/>
        </w:rPr>
        <w:lastRenderedPageBreak/>
        <w:t xml:space="preserve">Настоящий областной закон вступает в силу </w:t>
      </w:r>
      <w:r w:rsidR="006037C9" w:rsidRPr="006037C9">
        <w:rPr>
          <w:rFonts w:eastAsiaTheme="minorHAnsi"/>
          <w:sz w:val="28"/>
          <w:szCs w:val="28"/>
          <w:lang w:eastAsia="en-US"/>
        </w:rPr>
        <w:t>по истечении</w:t>
      </w:r>
      <w:r w:rsidRPr="006037C9">
        <w:rPr>
          <w:rFonts w:eastAsiaTheme="minorHAnsi"/>
          <w:sz w:val="28"/>
          <w:szCs w:val="28"/>
          <w:lang w:eastAsia="en-US"/>
        </w:rPr>
        <w:t xml:space="preserve"> 10 дней </w:t>
      </w:r>
      <w:r w:rsidR="00C2362A">
        <w:rPr>
          <w:rFonts w:eastAsiaTheme="minorHAnsi"/>
          <w:sz w:val="28"/>
          <w:szCs w:val="28"/>
          <w:lang w:eastAsia="en-US"/>
        </w:rPr>
        <w:br/>
      </w:r>
      <w:r w:rsidRPr="006037C9">
        <w:rPr>
          <w:rFonts w:eastAsiaTheme="minorHAnsi"/>
          <w:sz w:val="28"/>
          <w:szCs w:val="28"/>
          <w:lang w:eastAsia="en-US"/>
        </w:rPr>
        <w:t xml:space="preserve">после </w:t>
      </w:r>
      <w:r w:rsidR="006037C9" w:rsidRPr="006037C9">
        <w:rPr>
          <w:rFonts w:eastAsiaTheme="minorHAnsi"/>
          <w:sz w:val="28"/>
          <w:szCs w:val="28"/>
          <w:lang w:eastAsia="en-US"/>
        </w:rPr>
        <w:t xml:space="preserve">дня </w:t>
      </w:r>
      <w:r w:rsidRPr="006037C9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9D24E8" w:rsidRPr="006037C9" w:rsidRDefault="009D24E8" w:rsidP="006037C9">
      <w:pPr>
        <w:pStyle w:val="a3"/>
        <w:ind w:left="0"/>
        <w:jc w:val="both"/>
        <w:rPr>
          <w:sz w:val="28"/>
          <w:szCs w:val="28"/>
        </w:rPr>
      </w:pPr>
    </w:p>
    <w:p w:rsidR="009D24E8" w:rsidRPr="006037C9" w:rsidRDefault="009D24E8" w:rsidP="006037C9">
      <w:pPr>
        <w:pStyle w:val="a3"/>
        <w:ind w:left="0"/>
        <w:jc w:val="both"/>
        <w:rPr>
          <w:sz w:val="28"/>
          <w:szCs w:val="28"/>
        </w:rPr>
      </w:pPr>
    </w:p>
    <w:p w:rsidR="009D24E8" w:rsidRPr="006037C9" w:rsidRDefault="009D24E8" w:rsidP="006037C9">
      <w:pPr>
        <w:pStyle w:val="a3"/>
        <w:tabs>
          <w:tab w:val="right" w:pos="9639"/>
        </w:tabs>
        <w:ind w:left="0"/>
        <w:jc w:val="both"/>
        <w:rPr>
          <w:sz w:val="28"/>
          <w:szCs w:val="28"/>
        </w:rPr>
      </w:pPr>
      <w:r w:rsidRPr="006037C9">
        <w:rPr>
          <w:sz w:val="28"/>
          <w:szCs w:val="28"/>
        </w:rPr>
        <w:t xml:space="preserve">Губернатор </w:t>
      </w:r>
      <w:r w:rsidRPr="006037C9">
        <w:rPr>
          <w:sz w:val="28"/>
          <w:szCs w:val="28"/>
        </w:rPr>
        <w:br/>
        <w:t>Ленинградской области</w:t>
      </w:r>
      <w:r w:rsidRPr="006037C9">
        <w:rPr>
          <w:sz w:val="28"/>
          <w:szCs w:val="28"/>
        </w:rPr>
        <w:tab/>
        <w:t>А. Дрозденко</w:t>
      </w:r>
    </w:p>
    <w:p w:rsidR="009D24E8" w:rsidRPr="003A4D7A" w:rsidRDefault="009D24E8" w:rsidP="006037C9">
      <w:pPr>
        <w:pStyle w:val="a3"/>
        <w:tabs>
          <w:tab w:val="right" w:pos="9639"/>
        </w:tabs>
        <w:ind w:left="0"/>
        <w:jc w:val="both"/>
        <w:rPr>
          <w:sz w:val="22"/>
          <w:szCs w:val="28"/>
        </w:rPr>
      </w:pPr>
    </w:p>
    <w:p w:rsidR="009D24E8" w:rsidRPr="003A4D7A" w:rsidRDefault="009D24E8" w:rsidP="006037C9">
      <w:pPr>
        <w:pStyle w:val="a3"/>
        <w:tabs>
          <w:tab w:val="right" w:pos="9639"/>
        </w:tabs>
        <w:ind w:left="0"/>
        <w:jc w:val="both"/>
        <w:rPr>
          <w:sz w:val="22"/>
          <w:szCs w:val="28"/>
        </w:rPr>
      </w:pPr>
    </w:p>
    <w:p w:rsidR="009D24E8" w:rsidRPr="003A4D7A" w:rsidRDefault="00152EA1" w:rsidP="006037C9">
      <w:pPr>
        <w:pStyle w:val="a3"/>
        <w:tabs>
          <w:tab w:val="right" w:pos="9639"/>
        </w:tabs>
        <w:ind w:left="0"/>
        <w:jc w:val="both"/>
        <w:rPr>
          <w:sz w:val="22"/>
          <w:szCs w:val="28"/>
        </w:rPr>
      </w:pPr>
      <w:r>
        <w:rPr>
          <w:sz w:val="22"/>
          <w:szCs w:val="28"/>
        </w:rPr>
        <w:t>Санкт-Петербург</w:t>
      </w:r>
    </w:p>
    <w:p w:rsidR="009D24E8" w:rsidRPr="003A4D7A" w:rsidRDefault="00152EA1" w:rsidP="006037C9">
      <w:pPr>
        <w:pStyle w:val="a3"/>
        <w:tabs>
          <w:tab w:val="right" w:pos="9639"/>
        </w:tabs>
        <w:ind w:left="0"/>
        <w:jc w:val="both"/>
        <w:rPr>
          <w:sz w:val="22"/>
          <w:szCs w:val="28"/>
        </w:rPr>
      </w:pPr>
      <w:r>
        <w:rPr>
          <w:sz w:val="22"/>
          <w:szCs w:val="28"/>
        </w:rPr>
        <w:t>26 мая 2023 года</w:t>
      </w:r>
    </w:p>
    <w:p w:rsidR="003A4D7A" w:rsidRPr="003A4D7A" w:rsidRDefault="00152EA1" w:rsidP="006037C9">
      <w:pPr>
        <w:pStyle w:val="a3"/>
        <w:tabs>
          <w:tab w:val="right" w:pos="9639"/>
        </w:tabs>
        <w:ind w:left="0"/>
        <w:jc w:val="both"/>
        <w:rPr>
          <w:sz w:val="22"/>
          <w:szCs w:val="28"/>
        </w:rPr>
      </w:pPr>
      <w:r>
        <w:rPr>
          <w:sz w:val="22"/>
          <w:szCs w:val="28"/>
        </w:rPr>
        <w:t>№ 57-оз</w:t>
      </w:r>
    </w:p>
    <w:sectPr w:rsidR="003A4D7A" w:rsidRPr="003A4D7A" w:rsidSect="009709E5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A80" w:rsidRDefault="00811A80" w:rsidP="009709E5">
      <w:r>
        <w:separator/>
      </w:r>
    </w:p>
  </w:endnote>
  <w:endnote w:type="continuationSeparator" w:id="0">
    <w:p w:rsidR="00811A80" w:rsidRDefault="00811A80" w:rsidP="0097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032">
    <w:altName w:val="Calibri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A80" w:rsidRDefault="00811A80" w:rsidP="009709E5">
      <w:r>
        <w:separator/>
      </w:r>
    </w:p>
  </w:footnote>
  <w:footnote w:type="continuationSeparator" w:id="0">
    <w:p w:rsidR="00811A80" w:rsidRDefault="00811A80" w:rsidP="00970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15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709E5" w:rsidRPr="009709E5" w:rsidRDefault="00F430B0">
        <w:pPr>
          <w:pStyle w:val="a5"/>
          <w:jc w:val="right"/>
          <w:rPr>
            <w:rFonts w:ascii="Times New Roman" w:hAnsi="Times New Roman" w:cs="Times New Roman"/>
            <w:sz w:val="24"/>
          </w:rPr>
        </w:pPr>
        <w:r w:rsidRPr="009709E5">
          <w:rPr>
            <w:rFonts w:ascii="Times New Roman" w:hAnsi="Times New Roman" w:cs="Times New Roman"/>
            <w:sz w:val="24"/>
          </w:rPr>
          <w:fldChar w:fldCharType="begin"/>
        </w:r>
        <w:r w:rsidR="009709E5" w:rsidRPr="009709E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709E5">
          <w:rPr>
            <w:rFonts w:ascii="Times New Roman" w:hAnsi="Times New Roman" w:cs="Times New Roman"/>
            <w:sz w:val="24"/>
          </w:rPr>
          <w:fldChar w:fldCharType="separate"/>
        </w:r>
        <w:r w:rsidR="00152EA1">
          <w:rPr>
            <w:rFonts w:ascii="Times New Roman" w:hAnsi="Times New Roman" w:cs="Times New Roman"/>
            <w:noProof/>
            <w:sz w:val="24"/>
          </w:rPr>
          <w:t>2</w:t>
        </w:r>
        <w:r w:rsidRPr="009709E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709E5" w:rsidRPr="009709E5" w:rsidRDefault="009709E5">
    <w:pPr>
      <w:pStyle w:val="a5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9"/>
  </w:num>
  <w:num w:numId="10">
    <w:abstractNumId w:val="12"/>
  </w:num>
  <w:num w:numId="11">
    <w:abstractNumId w:val="10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1C"/>
    <w:rsid w:val="000062B3"/>
    <w:rsid w:val="00015FE8"/>
    <w:rsid w:val="00016EAC"/>
    <w:rsid w:val="00025ADE"/>
    <w:rsid w:val="000516D4"/>
    <w:rsid w:val="00053E11"/>
    <w:rsid w:val="000554FA"/>
    <w:rsid w:val="000613C5"/>
    <w:rsid w:val="0009467A"/>
    <w:rsid w:val="0009645A"/>
    <w:rsid w:val="00097C1C"/>
    <w:rsid w:val="000A6D14"/>
    <w:rsid w:val="000B4AB5"/>
    <w:rsid w:val="000D3F16"/>
    <w:rsid w:val="000E3D74"/>
    <w:rsid w:val="000F4D5E"/>
    <w:rsid w:val="000F6E0F"/>
    <w:rsid w:val="000F7805"/>
    <w:rsid w:val="001026EE"/>
    <w:rsid w:val="00112257"/>
    <w:rsid w:val="0011783B"/>
    <w:rsid w:val="001233AA"/>
    <w:rsid w:val="001242A8"/>
    <w:rsid w:val="00127654"/>
    <w:rsid w:val="00130849"/>
    <w:rsid w:val="001333C4"/>
    <w:rsid w:val="00152EA1"/>
    <w:rsid w:val="00156446"/>
    <w:rsid w:val="00164562"/>
    <w:rsid w:val="001937A0"/>
    <w:rsid w:val="001D1981"/>
    <w:rsid w:val="001E12FC"/>
    <w:rsid w:val="001E5D44"/>
    <w:rsid w:val="001F0BA7"/>
    <w:rsid w:val="002246C3"/>
    <w:rsid w:val="002449CB"/>
    <w:rsid w:val="00251685"/>
    <w:rsid w:val="00281976"/>
    <w:rsid w:val="0028550C"/>
    <w:rsid w:val="00294084"/>
    <w:rsid w:val="002A58E6"/>
    <w:rsid w:val="002A6D58"/>
    <w:rsid w:val="002D0B99"/>
    <w:rsid w:val="002E3095"/>
    <w:rsid w:val="003009FF"/>
    <w:rsid w:val="0031168B"/>
    <w:rsid w:val="00311926"/>
    <w:rsid w:val="00322D8E"/>
    <w:rsid w:val="0033748B"/>
    <w:rsid w:val="00342D40"/>
    <w:rsid w:val="003756E3"/>
    <w:rsid w:val="00387141"/>
    <w:rsid w:val="00392AFF"/>
    <w:rsid w:val="003932D0"/>
    <w:rsid w:val="003A4D7A"/>
    <w:rsid w:val="003B389A"/>
    <w:rsid w:val="003E1577"/>
    <w:rsid w:val="003E6E09"/>
    <w:rsid w:val="003F65AD"/>
    <w:rsid w:val="0040692B"/>
    <w:rsid w:val="00411BCB"/>
    <w:rsid w:val="00422F16"/>
    <w:rsid w:val="00440692"/>
    <w:rsid w:val="00446969"/>
    <w:rsid w:val="004502DF"/>
    <w:rsid w:val="00454657"/>
    <w:rsid w:val="004635C3"/>
    <w:rsid w:val="004654F3"/>
    <w:rsid w:val="00466685"/>
    <w:rsid w:val="00473270"/>
    <w:rsid w:val="004A37D0"/>
    <w:rsid w:val="004D3BFA"/>
    <w:rsid w:val="004D7DD7"/>
    <w:rsid w:val="004E0E19"/>
    <w:rsid w:val="004F1638"/>
    <w:rsid w:val="005009E7"/>
    <w:rsid w:val="005047E7"/>
    <w:rsid w:val="00506EC6"/>
    <w:rsid w:val="00511E70"/>
    <w:rsid w:val="00522F58"/>
    <w:rsid w:val="00527AFD"/>
    <w:rsid w:val="00535CA5"/>
    <w:rsid w:val="00561611"/>
    <w:rsid w:val="00565F86"/>
    <w:rsid w:val="005674A1"/>
    <w:rsid w:val="00580E03"/>
    <w:rsid w:val="00597F33"/>
    <w:rsid w:val="005C3E74"/>
    <w:rsid w:val="005F7F3D"/>
    <w:rsid w:val="006037C9"/>
    <w:rsid w:val="00611471"/>
    <w:rsid w:val="00611914"/>
    <w:rsid w:val="0062131B"/>
    <w:rsid w:val="00622DA0"/>
    <w:rsid w:val="00630E4B"/>
    <w:rsid w:val="00636BF4"/>
    <w:rsid w:val="0063744A"/>
    <w:rsid w:val="00655287"/>
    <w:rsid w:val="0065604B"/>
    <w:rsid w:val="00667013"/>
    <w:rsid w:val="00672FC0"/>
    <w:rsid w:val="006759FA"/>
    <w:rsid w:val="00687F74"/>
    <w:rsid w:val="006A4FC9"/>
    <w:rsid w:val="006A693B"/>
    <w:rsid w:val="006B38A6"/>
    <w:rsid w:val="006B7329"/>
    <w:rsid w:val="006E6F61"/>
    <w:rsid w:val="00702FD8"/>
    <w:rsid w:val="00724017"/>
    <w:rsid w:val="00727E94"/>
    <w:rsid w:val="00744239"/>
    <w:rsid w:val="0075791E"/>
    <w:rsid w:val="00762D59"/>
    <w:rsid w:val="007630A8"/>
    <w:rsid w:val="00776B5F"/>
    <w:rsid w:val="00781340"/>
    <w:rsid w:val="00791A2A"/>
    <w:rsid w:val="007A0DE0"/>
    <w:rsid w:val="007C7549"/>
    <w:rsid w:val="007D0E59"/>
    <w:rsid w:val="007D4C6E"/>
    <w:rsid w:val="007E7E20"/>
    <w:rsid w:val="007F72D8"/>
    <w:rsid w:val="00811A80"/>
    <w:rsid w:val="00826B2B"/>
    <w:rsid w:val="00860DD7"/>
    <w:rsid w:val="0086242E"/>
    <w:rsid w:val="0086352A"/>
    <w:rsid w:val="008637EF"/>
    <w:rsid w:val="00887743"/>
    <w:rsid w:val="00887F08"/>
    <w:rsid w:val="00892773"/>
    <w:rsid w:val="00895A2D"/>
    <w:rsid w:val="008A0A92"/>
    <w:rsid w:val="008B3FA0"/>
    <w:rsid w:val="008D35FA"/>
    <w:rsid w:val="008E01F4"/>
    <w:rsid w:val="0090286A"/>
    <w:rsid w:val="00933836"/>
    <w:rsid w:val="00937452"/>
    <w:rsid w:val="00942564"/>
    <w:rsid w:val="009431BF"/>
    <w:rsid w:val="00944AC6"/>
    <w:rsid w:val="009513D2"/>
    <w:rsid w:val="009709E5"/>
    <w:rsid w:val="00976995"/>
    <w:rsid w:val="00976FB0"/>
    <w:rsid w:val="00987B65"/>
    <w:rsid w:val="009A14C4"/>
    <w:rsid w:val="009A1946"/>
    <w:rsid w:val="009A4BC2"/>
    <w:rsid w:val="009B7E7F"/>
    <w:rsid w:val="009C389A"/>
    <w:rsid w:val="009D24E8"/>
    <w:rsid w:val="009D5A86"/>
    <w:rsid w:val="009D5CAB"/>
    <w:rsid w:val="009E2450"/>
    <w:rsid w:val="009E6063"/>
    <w:rsid w:val="009E6F22"/>
    <w:rsid w:val="009F505F"/>
    <w:rsid w:val="00A117B9"/>
    <w:rsid w:val="00A1313E"/>
    <w:rsid w:val="00A140AF"/>
    <w:rsid w:val="00A364D9"/>
    <w:rsid w:val="00A41C58"/>
    <w:rsid w:val="00A44BD1"/>
    <w:rsid w:val="00A51B81"/>
    <w:rsid w:val="00A721D7"/>
    <w:rsid w:val="00A72275"/>
    <w:rsid w:val="00A72391"/>
    <w:rsid w:val="00A87947"/>
    <w:rsid w:val="00AA4E7A"/>
    <w:rsid w:val="00AB30B2"/>
    <w:rsid w:val="00AB652B"/>
    <w:rsid w:val="00AB7AEE"/>
    <w:rsid w:val="00AD014B"/>
    <w:rsid w:val="00AD7614"/>
    <w:rsid w:val="00AF1AC2"/>
    <w:rsid w:val="00AF4280"/>
    <w:rsid w:val="00AF5290"/>
    <w:rsid w:val="00AF711F"/>
    <w:rsid w:val="00B07DEE"/>
    <w:rsid w:val="00B21BDE"/>
    <w:rsid w:val="00B30BDC"/>
    <w:rsid w:val="00B34C58"/>
    <w:rsid w:val="00B35D1B"/>
    <w:rsid w:val="00B4792C"/>
    <w:rsid w:val="00B524B0"/>
    <w:rsid w:val="00B706D6"/>
    <w:rsid w:val="00B802CB"/>
    <w:rsid w:val="00B9526C"/>
    <w:rsid w:val="00BA2DFB"/>
    <w:rsid w:val="00BC19AD"/>
    <w:rsid w:val="00BC4CFE"/>
    <w:rsid w:val="00BE0ED9"/>
    <w:rsid w:val="00C04353"/>
    <w:rsid w:val="00C2362A"/>
    <w:rsid w:val="00C30331"/>
    <w:rsid w:val="00C33F43"/>
    <w:rsid w:val="00C342B1"/>
    <w:rsid w:val="00C4507E"/>
    <w:rsid w:val="00C53F35"/>
    <w:rsid w:val="00C70846"/>
    <w:rsid w:val="00C73F4B"/>
    <w:rsid w:val="00CA0697"/>
    <w:rsid w:val="00CA0AD7"/>
    <w:rsid w:val="00CA2DED"/>
    <w:rsid w:val="00CA61A8"/>
    <w:rsid w:val="00CB1BDA"/>
    <w:rsid w:val="00CB6298"/>
    <w:rsid w:val="00CC1933"/>
    <w:rsid w:val="00CD1113"/>
    <w:rsid w:val="00CD139E"/>
    <w:rsid w:val="00CD5A3F"/>
    <w:rsid w:val="00CE065A"/>
    <w:rsid w:val="00D013EC"/>
    <w:rsid w:val="00D13E27"/>
    <w:rsid w:val="00D1567A"/>
    <w:rsid w:val="00D36A3B"/>
    <w:rsid w:val="00D4134C"/>
    <w:rsid w:val="00D51A54"/>
    <w:rsid w:val="00D574AF"/>
    <w:rsid w:val="00D7176C"/>
    <w:rsid w:val="00D72FF0"/>
    <w:rsid w:val="00D84F37"/>
    <w:rsid w:val="00D85A73"/>
    <w:rsid w:val="00D87F56"/>
    <w:rsid w:val="00DA1AEF"/>
    <w:rsid w:val="00DA4C8E"/>
    <w:rsid w:val="00DB0DAC"/>
    <w:rsid w:val="00DB43B1"/>
    <w:rsid w:val="00DC7DE1"/>
    <w:rsid w:val="00DE1A92"/>
    <w:rsid w:val="00DE5F71"/>
    <w:rsid w:val="00DE6766"/>
    <w:rsid w:val="00DF46FA"/>
    <w:rsid w:val="00E2053E"/>
    <w:rsid w:val="00E23726"/>
    <w:rsid w:val="00E277FA"/>
    <w:rsid w:val="00E430DB"/>
    <w:rsid w:val="00E502C8"/>
    <w:rsid w:val="00E805F4"/>
    <w:rsid w:val="00E84C07"/>
    <w:rsid w:val="00E94673"/>
    <w:rsid w:val="00EA2BEC"/>
    <w:rsid w:val="00EA4FDD"/>
    <w:rsid w:val="00EC141D"/>
    <w:rsid w:val="00EC44A6"/>
    <w:rsid w:val="00ED3098"/>
    <w:rsid w:val="00ED56A1"/>
    <w:rsid w:val="00ED7179"/>
    <w:rsid w:val="00EE43EF"/>
    <w:rsid w:val="00EF1B47"/>
    <w:rsid w:val="00EF33E7"/>
    <w:rsid w:val="00F06F6B"/>
    <w:rsid w:val="00F07CC9"/>
    <w:rsid w:val="00F167FF"/>
    <w:rsid w:val="00F276A6"/>
    <w:rsid w:val="00F34A47"/>
    <w:rsid w:val="00F40244"/>
    <w:rsid w:val="00F41018"/>
    <w:rsid w:val="00F41A2A"/>
    <w:rsid w:val="00F430B0"/>
    <w:rsid w:val="00F450F2"/>
    <w:rsid w:val="00F6177A"/>
    <w:rsid w:val="00F627E4"/>
    <w:rsid w:val="00F81D8B"/>
    <w:rsid w:val="00F84A21"/>
    <w:rsid w:val="00F93618"/>
    <w:rsid w:val="00F9715D"/>
    <w:rsid w:val="00F97875"/>
    <w:rsid w:val="00FA1048"/>
    <w:rsid w:val="00FA59D3"/>
    <w:rsid w:val="00FC6184"/>
    <w:rsid w:val="00FD46B9"/>
    <w:rsid w:val="00FD6022"/>
    <w:rsid w:val="00FD7C1D"/>
    <w:rsid w:val="00FE4067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3E8AB-1690-4EA9-A153-0014FDC2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07E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C1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CA61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CA61A8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C45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4507E"/>
  </w:style>
  <w:style w:type="paragraph" w:styleId="a7">
    <w:name w:val="footer"/>
    <w:basedOn w:val="a"/>
    <w:link w:val="a8"/>
    <w:unhideWhenUsed/>
    <w:rsid w:val="00C4507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rsid w:val="00C4507E"/>
  </w:style>
  <w:style w:type="paragraph" w:styleId="a9">
    <w:name w:val="Document Map"/>
    <w:basedOn w:val="a"/>
    <w:link w:val="aa"/>
    <w:uiPriority w:val="99"/>
    <w:semiHidden/>
    <w:unhideWhenUsed/>
    <w:rsid w:val="00C4507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4507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4507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rsid w:val="00C4507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4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513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51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nhideWhenUsed/>
    <w:rsid w:val="00B706D6"/>
    <w:rPr>
      <w:color w:val="0000FF"/>
      <w:u w:val="single"/>
    </w:rPr>
  </w:style>
  <w:style w:type="character" w:customStyle="1" w:styleId="12">
    <w:name w:val="Основной шрифт абзаца1"/>
    <w:rsid w:val="00ED56A1"/>
  </w:style>
  <w:style w:type="character" w:customStyle="1" w:styleId="13">
    <w:name w:val="Неразрешенное упоминание1"/>
    <w:rsid w:val="00ED56A1"/>
    <w:rPr>
      <w:color w:val="605E5C"/>
    </w:rPr>
  </w:style>
  <w:style w:type="paragraph" w:customStyle="1" w:styleId="14">
    <w:name w:val="Заголовок1"/>
    <w:basedOn w:val="a"/>
    <w:next w:val="ae"/>
    <w:rsid w:val="00ED56A1"/>
    <w:pPr>
      <w:keepNext/>
      <w:suppressAutoHyphens/>
      <w:spacing w:before="240" w:after="120" w:line="259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styleId="ae">
    <w:name w:val="Body Text"/>
    <w:basedOn w:val="a"/>
    <w:link w:val="af"/>
    <w:rsid w:val="00ED56A1"/>
    <w:pPr>
      <w:suppressAutoHyphens/>
      <w:spacing w:after="120" w:line="259" w:lineRule="auto"/>
    </w:pPr>
    <w:rPr>
      <w:rFonts w:ascii="Calibri" w:eastAsia="SimSun" w:hAnsi="Calibri" w:cs="font1032"/>
      <w:sz w:val="22"/>
      <w:szCs w:val="22"/>
      <w:lang w:eastAsia="ar-SA"/>
    </w:rPr>
  </w:style>
  <w:style w:type="character" w:customStyle="1" w:styleId="af">
    <w:name w:val="Основной текст Знак"/>
    <w:basedOn w:val="a0"/>
    <w:link w:val="ae"/>
    <w:rsid w:val="00ED56A1"/>
    <w:rPr>
      <w:rFonts w:ascii="Calibri" w:eastAsia="SimSun" w:hAnsi="Calibri" w:cs="font1032"/>
      <w:lang w:eastAsia="ar-SA"/>
    </w:rPr>
  </w:style>
  <w:style w:type="paragraph" w:styleId="af0">
    <w:name w:val="List"/>
    <w:basedOn w:val="ae"/>
    <w:rsid w:val="00ED56A1"/>
    <w:rPr>
      <w:rFonts w:cs="Arial"/>
    </w:rPr>
  </w:style>
  <w:style w:type="paragraph" w:customStyle="1" w:styleId="15">
    <w:name w:val="Название1"/>
    <w:basedOn w:val="a"/>
    <w:rsid w:val="00ED56A1"/>
    <w:pPr>
      <w:suppressLineNumbers/>
      <w:suppressAutoHyphens/>
      <w:spacing w:before="120" w:after="120" w:line="259" w:lineRule="auto"/>
    </w:pPr>
    <w:rPr>
      <w:rFonts w:ascii="Calibri" w:eastAsia="SimSun" w:hAnsi="Calibri" w:cs="Arial"/>
      <w:i/>
      <w:iCs/>
      <w:lang w:eastAsia="ar-SA"/>
    </w:rPr>
  </w:style>
  <w:style w:type="paragraph" w:customStyle="1" w:styleId="16">
    <w:name w:val="Указатель1"/>
    <w:basedOn w:val="a"/>
    <w:rsid w:val="00ED56A1"/>
    <w:pPr>
      <w:suppressLineNumbers/>
      <w:suppressAutoHyphens/>
      <w:spacing w:after="160" w:line="259" w:lineRule="auto"/>
    </w:pPr>
    <w:rPr>
      <w:rFonts w:ascii="Calibri" w:eastAsia="SimSun" w:hAnsi="Calibri" w:cs="Arial"/>
      <w:sz w:val="22"/>
      <w:szCs w:val="22"/>
      <w:lang w:eastAsia="ar-SA"/>
    </w:rPr>
  </w:style>
  <w:style w:type="paragraph" w:customStyle="1" w:styleId="17">
    <w:name w:val="Абзац списка1"/>
    <w:basedOn w:val="a"/>
    <w:rsid w:val="00ED56A1"/>
    <w:pPr>
      <w:suppressAutoHyphens/>
      <w:spacing w:after="160" w:line="259" w:lineRule="auto"/>
      <w:ind w:left="720"/>
    </w:pPr>
    <w:rPr>
      <w:rFonts w:ascii="Calibri" w:eastAsia="SimSun" w:hAnsi="Calibri" w:cs="font1032"/>
      <w:sz w:val="22"/>
      <w:szCs w:val="22"/>
      <w:lang w:eastAsia="ar-SA"/>
    </w:rPr>
  </w:style>
  <w:style w:type="paragraph" w:customStyle="1" w:styleId="af1">
    <w:name w:val="Прижатый влево"/>
    <w:basedOn w:val="a"/>
    <w:rsid w:val="00ED56A1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18">
    <w:name w:val="Текст выноски1"/>
    <w:basedOn w:val="a"/>
    <w:rsid w:val="00ED56A1"/>
    <w:pPr>
      <w:suppressAutoHyphens/>
      <w:spacing w:line="100" w:lineRule="atLeast"/>
    </w:pPr>
    <w:rPr>
      <w:rFonts w:ascii="Tahoma" w:eastAsia="SimSun" w:hAnsi="Tahoma" w:cs="Tahoma"/>
      <w:sz w:val="16"/>
      <w:szCs w:val="16"/>
      <w:lang w:eastAsia="ar-SA"/>
    </w:rPr>
  </w:style>
  <w:style w:type="paragraph" w:styleId="af2">
    <w:name w:val="No Spacing"/>
    <w:uiPriority w:val="1"/>
    <w:qFormat/>
    <w:rsid w:val="009709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642CB-35F8-46FE-8CD9-592CE085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 Александрович Михайловский</dc:creator>
  <cp:lastModifiedBy>Артёмова Светлана Борисовна</cp:lastModifiedBy>
  <cp:revision>2</cp:revision>
  <cp:lastPrinted>2023-05-03T11:29:00Z</cp:lastPrinted>
  <dcterms:created xsi:type="dcterms:W3CDTF">2023-05-30T10:07:00Z</dcterms:created>
  <dcterms:modified xsi:type="dcterms:W3CDTF">2023-05-30T10:07:00Z</dcterms:modified>
</cp:coreProperties>
</file>