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26A41" w:rsidRPr="00926A41" w:rsidRDefault="00926A41" w:rsidP="00926A41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926A41">
        <w:rPr>
          <w:b/>
          <w:sz w:val="28"/>
          <w:szCs w:val="28"/>
        </w:rPr>
        <w:t xml:space="preserve">О внесении изменений в областной закон </w:t>
      </w:r>
      <w:r w:rsidR="00341432" w:rsidRPr="00341432">
        <w:rPr>
          <w:b/>
          <w:sz w:val="28"/>
          <w:szCs w:val="28"/>
        </w:rPr>
        <w:br/>
      </w:r>
      <w:r>
        <w:rPr>
          <w:b/>
          <w:sz w:val="28"/>
          <w:szCs w:val="28"/>
        </w:rPr>
        <w:t>"</w:t>
      </w:r>
      <w:r w:rsidRPr="00926A41">
        <w:rPr>
          <w:b/>
          <w:sz w:val="28"/>
          <w:szCs w:val="28"/>
        </w:rPr>
        <w:t xml:space="preserve">О выборах депутатов Законодательного собрания </w:t>
      </w:r>
      <w:r w:rsidR="00341432" w:rsidRPr="00341432">
        <w:rPr>
          <w:b/>
          <w:sz w:val="28"/>
          <w:szCs w:val="28"/>
        </w:rPr>
        <w:br/>
      </w:r>
      <w:r w:rsidRPr="00926A41">
        <w:rPr>
          <w:b/>
          <w:sz w:val="28"/>
          <w:szCs w:val="28"/>
        </w:rPr>
        <w:t>Ленинградской области</w:t>
      </w:r>
      <w:r>
        <w:rPr>
          <w:b/>
          <w:sz w:val="28"/>
          <w:szCs w:val="28"/>
        </w:rPr>
        <w:t>"</w:t>
      </w:r>
    </w:p>
    <w:p w:rsidR="00566AB9" w:rsidRPr="00CF61B4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F61B4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E509D3" w:rsidRDefault="004F30C9" w:rsidP="00AC7353">
      <w:pPr>
        <w:ind w:right="566"/>
        <w:jc w:val="center"/>
        <w:rPr>
          <w:sz w:val="28"/>
          <w:szCs w:val="28"/>
        </w:rPr>
      </w:pPr>
      <w:r w:rsidRPr="00E509D3">
        <w:rPr>
          <w:sz w:val="28"/>
          <w:szCs w:val="28"/>
        </w:rPr>
        <w:t xml:space="preserve">Принят Законодательным собранием Ленинградской области </w:t>
      </w:r>
      <w:r w:rsidRPr="00E509D3">
        <w:rPr>
          <w:sz w:val="28"/>
          <w:szCs w:val="28"/>
        </w:rPr>
        <w:br/>
      </w:r>
      <w:r w:rsidR="0095354D" w:rsidRPr="00E509D3">
        <w:rPr>
          <w:sz w:val="28"/>
          <w:szCs w:val="28"/>
        </w:rPr>
        <w:t>4</w:t>
      </w:r>
      <w:r w:rsidRPr="00E509D3">
        <w:rPr>
          <w:sz w:val="28"/>
          <w:szCs w:val="28"/>
        </w:rPr>
        <w:t xml:space="preserve"> </w:t>
      </w:r>
      <w:r w:rsidR="0095354D" w:rsidRPr="00E509D3">
        <w:rPr>
          <w:sz w:val="28"/>
          <w:szCs w:val="28"/>
        </w:rPr>
        <w:t>мая</w:t>
      </w:r>
      <w:r w:rsidR="0018559F" w:rsidRPr="00E509D3">
        <w:rPr>
          <w:sz w:val="28"/>
          <w:szCs w:val="28"/>
        </w:rPr>
        <w:t xml:space="preserve"> 20</w:t>
      </w:r>
      <w:r w:rsidR="00E73B7C" w:rsidRPr="00E509D3">
        <w:rPr>
          <w:sz w:val="28"/>
          <w:szCs w:val="28"/>
        </w:rPr>
        <w:t>2</w:t>
      </w:r>
      <w:r w:rsidR="007C2115" w:rsidRPr="00E509D3">
        <w:rPr>
          <w:sz w:val="28"/>
          <w:szCs w:val="28"/>
        </w:rPr>
        <w:t>3</w:t>
      </w:r>
      <w:r w:rsidR="00246748" w:rsidRPr="00E509D3">
        <w:rPr>
          <w:sz w:val="28"/>
          <w:szCs w:val="28"/>
        </w:rPr>
        <w:t xml:space="preserve"> года</w:t>
      </w:r>
    </w:p>
    <w:p w:rsidR="00566AB9" w:rsidRPr="00CF61B4" w:rsidRDefault="00566AB9" w:rsidP="00AC7353">
      <w:pPr>
        <w:rPr>
          <w:color w:val="000000"/>
          <w:sz w:val="28"/>
          <w:szCs w:val="28"/>
        </w:rPr>
      </w:pPr>
    </w:p>
    <w:p w:rsidR="002D4023" w:rsidRPr="00CF61B4" w:rsidRDefault="002D4023" w:rsidP="00AC7353">
      <w:pPr>
        <w:rPr>
          <w:color w:val="000000"/>
          <w:sz w:val="28"/>
          <w:szCs w:val="28"/>
        </w:rPr>
      </w:pPr>
    </w:p>
    <w:p w:rsidR="001158AC" w:rsidRPr="00F52A7F" w:rsidRDefault="001158AC" w:rsidP="00E509D3">
      <w:pPr>
        <w:pStyle w:val="ConsPlusNormal"/>
        <w:widowControl w:val="0"/>
        <w:ind w:firstLine="709"/>
        <w:jc w:val="both"/>
        <w:rPr>
          <w:b/>
        </w:rPr>
      </w:pPr>
      <w:r w:rsidRPr="00F52A7F">
        <w:rPr>
          <w:b/>
        </w:rPr>
        <w:t>Статья 1</w:t>
      </w:r>
    </w:p>
    <w:p w:rsidR="001158AC" w:rsidRPr="00E509D3" w:rsidRDefault="001158AC" w:rsidP="00E509D3">
      <w:pPr>
        <w:ind w:firstLine="709"/>
        <w:jc w:val="both"/>
        <w:rPr>
          <w:sz w:val="28"/>
          <w:szCs w:val="28"/>
        </w:rPr>
      </w:pPr>
    </w:p>
    <w:p w:rsidR="00E509D3" w:rsidRPr="00E509D3" w:rsidRDefault="00E509D3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9D3">
        <w:rPr>
          <w:sz w:val="28"/>
          <w:szCs w:val="28"/>
        </w:rPr>
        <w:lastRenderedPageBreak/>
        <w:t xml:space="preserve">Внести в областной закон от 1 августа 2006 года № 77-оз </w:t>
      </w:r>
      <w:r w:rsidR="00926A41">
        <w:rPr>
          <w:sz w:val="28"/>
          <w:szCs w:val="28"/>
        </w:rPr>
        <w:t>"</w:t>
      </w:r>
      <w:r w:rsidRPr="00E509D3">
        <w:rPr>
          <w:sz w:val="28"/>
          <w:szCs w:val="28"/>
        </w:rPr>
        <w:t xml:space="preserve">О выборах </w:t>
      </w:r>
      <w:r w:rsidRPr="00341432">
        <w:rPr>
          <w:spacing w:val="-3"/>
          <w:sz w:val="28"/>
          <w:szCs w:val="28"/>
        </w:rPr>
        <w:t>депутатов Законодательного собрания Ленинградской области</w:t>
      </w:r>
      <w:r w:rsidR="00926A41" w:rsidRPr="00341432">
        <w:rPr>
          <w:spacing w:val="-3"/>
          <w:sz w:val="28"/>
          <w:szCs w:val="28"/>
        </w:rPr>
        <w:t>"</w:t>
      </w:r>
      <w:r w:rsidRPr="00341432">
        <w:rPr>
          <w:spacing w:val="-3"/>
          <w:sz w:val="28"/>
          <w:szCs w:val="28"/>
        </w:rPr>
        <w:t xml:space="preserve"> (с последующими</w:t>
      </w:r>
      <w:r w:rsidRPr="00E509D3">
        <w:rPr>
          <w:sz w:val="28"/>
          <w:szCs w:val="28"/>
        </w:rPr>
        <w:t xml:space="preserve"> изменениями) следующие изменения: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1) часть 1 статьи 3 изложить в следующей редакции: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1. Депутаты Законодательного собрания Ленинградской области (далее – Законодательное собрание) избираются гражданами Российской Федерации, проживающими на территории Ленинградской области и обладающими </w:t>
      </w:r>
      <w:r w:rsidR="008766DB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E4A16">
        <w:rPr>
          <w:rFonts w:ascii="Times New Roman" w:hAnsi="Times New Roman" w:cs="Times New Roman"/>
          <w:sz w:val="28"/>
          <w:szCs w:val="28"/>
        </w:rPr>
        <w:t>Ф</w:t>
      </w:r>
      <w:r w:rsidR="00E509D3" w:rsidRPr="00E509D3">
        <w:rPr>
          <w:rFonts w:ascii="Times New Roman" w:hAnsi="Times New Roman" w:cs="Times New Roman"/>
          <w:sz w:val="28"/>
          <w:szCs w:val="28"/>
        </w:rPr>
        <w:t>едеральным законом и настоящим областным законом активным избирательным правом.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2)</w:t>
      </w:r>
      <w:r w:rsidR="00FE4A16">
        <w:rPr>
          <w:rFonts w:ascii="Times New Roman" w:hAnsi="Times New Roman" w:cs="Times New Roman"/>
          <w:sz w:val="28"/>
          <w:szCs w:val="28"/>
        </w:rPr>
        <w:t> </w:t>
      </w:r>
      <w:r w:rsidRPr="00E509D3">
        <w:rPr>
          <w:rFonts w:ascii="Times New Roman" w:hAnsi="Times New Roman" w:cs="Times New Roman"/>
          <w:sz w:val="28"/>
          <w:szCs w:val="28"/>
        </w:rPr>
        <w:t>в статье 4: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а) часть 2 изложить в следующей редакции: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2. Депутатом Законодательного собрания может быть избран гражданин Российской Федерации, достигший 21 года, постоянно проживающий </w:t>
      </w:r>
      <w:r w:rsidR="008766DB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</w:t>
      </w:r>
      <w:r w:rsidR="008766DB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на территории иностранного государства,</w:t>
      </w:r>
      <w:r w:rsidR="00FE4A16">
        <w:rPr>
          <w:rFonts w:ascii="Times New Roman" w:hAnsi="Times New Roman" w:cs="Times New Roman"/>
          <w:sz w:val="28"/>
          <w:szCs w:val="28"/>
        </w:rPr>
        <w:t xml:space="preserve"> и обладающий в соответствии </w:t>
      </w:r>
      <w:r w:rsidR="008766DB">
        <w:rPr>
          <w:rFonts w:ascii="Times New Roman" w:hAnsi="Times New Roman" w:cs="Times New Roman"/>
          <w:sz w:val="28"/>
          <w:szCs w:val="28"/>
        </w:rPr>
        <w:br/>
      </w:r>
      <w:r w:rsidR="00FE4A16">
        <w:rPr>
          <w:rFonts w:ascii="Times New Roman" w:hAnsi="Times New Roman" w:cs="Times New Roman"/>
          <w:sz w:val="28"/>
          <w:szCs w:val="28"/>
        </w:rPr>
        <w:t>с Ф</w:t>
      </w:r>
      <w:r w:rsidR="00E509D3" w:rsidRPr="00E509D3">
        <w:rPr>
          <w:rFonts w:ascii="Times New Roman" w:hAnsi="Times New Roman" w:cs="Times New Roman"/>
          <w:sz w:val="28"/>
          <w:szCs w:val="28"/>
        </w:rPr>
        <w:t>едеральным законом, Уставом Ленинградской области и областными законами пассивным избирательным правом.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FE4A16">
        <w:rPr>
          <w:rFonts w:ascii="Times New Roman" w:hAnsi="Times New Roman" w:cs="Times New Roman"/>
          <w:sz w:val="28"/>
          <w:szCs w:val="28"/>
        </w:rPr>
        <w:t> </w:t>
      </w:r>
      <w:r w:rsidRPr="00E509D3">
        <w:rPr>
          <w:rFonts w:ascii="Times New Roman" w:hAnsi="Times New Roman" w:cs="Times New Roman"/>
          <w:sz w:val="28"/>
          <w:szCs w:val="28"/>
        </w:rPr>
        <w:t>в части 6: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пункт 4 после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преступления,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а также осужденные за совершение указанных преступлений, судимость которых снята или погашена, </w:t>
      </w:r>
      <w:r w:rsidR="00926A41" w:rsidRPr="00926A41">
        <w:rPr>
          <w:rFonts w:ascii="Times New Roman" w:hAnsi="Times New Roman" w:cs="Times New Roman"/>
          <w:sz w:val="28"/>
          <w:szCs w:val="28"/>
        </w:rPr>
        <w:t>–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 истечения пяти лет со дня снятия или погашения судимости,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8766DB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пункт 5 после слов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частью первой статьи 127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09D3">
        <w:rPr>
          <w:rFonts w:ascii="Times New Roman" w:hAnsi="Times New Roman" w:cs="Times New Roman"/>
          <w:sz w:val="28"/>
          <w:szCs w:val="28"/>
        </w:rPr>
        <w:t>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частью второй статьи 133, частью первой статьи 134,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, после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преступления,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а также осужденные к лишению свободы </w:t>
      </w:r>
      <w:r w:rsidRPr="008766DB">
        <w:rPr>
          <w:rFonts w:ascii="Times New Roman" w:hAnsi="Times New Roman" w:cs="Times New Roman"/>
          <w:spacing w:val="-5"/>
          <w:sz w:val="28"/>
          <w:szCs w:val="28"/>
        </w:rPr>
        <w:t>за совершение указанных преступлений, судимость которых снята или погашена,</w:t>
      </w:r>
      <w:r w:rsidR="00926A41" w:rsidRPr="008766DB">
        <w:rPr>
          <w:rFonts w:ascii="Times New Roman" w:hAnsi="Times New Roman" w:cs="Times New Roman"/>
          <w:spacing w:val="-5"/>
          <w:sz w:val="28"/>
          <w:szCs w:val="28"/>
        </w:rPr>
        <w:t>"</w:t>
      </w:r>
      <w:r w:rsidRPr="008766DB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в</w:t>
      </w:r>
      <w:r w:rsidR="00FE4A16">
        <w:rPr>
          <w:rFonts w:ascii="Times New Roman" w:hAnsi="Times New Roman" w:cs="Times New Roman"/>
          <w:sz w:val="28"/>
          <w:szCs w:val="28"/>
        </w:rPr>
        <w:t>) </w:t>
      </w:r>
      <w:r w:rsidRPr="00E509D3">
        <w:rPr>
          <w:rFonts w:ascii="Times New Roman" w:hAnsi="Times New Roman" w:cs="Times New Roman"/>
          <w:sz w:val="28"/>
          <w:szCs w:val="28"/>
        </w:rPr>
        <w:t xml:space="preserve">в части 7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2, 3 и 5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2</w:t>
      </w:r>
      <w:r w:rsidR="00CC6AA8">
        <w:rPr>
          <w:rFonts w:ascii="Times New Roman" w:hAnsi="Times New Roman" w:cs="Times New Roman"/>
          <w:sz w:val="28"/>
          <w:szCs w:val="28"/>
        </w:rPr>
        <w:t> – </w:t>
      </w:r>
      <w:r w:rsidRPr="00E509D3">
        <w:rPr>
          <w:rFonts w:ascii="Times New Roman" w:hAnsi="Times New Roman" w:cs="Times New Roman"/>
          <w:sz w:val="28"/>
          <w:szCs w:val="28"/>
        </w:rPr>
        <w:t>5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FE4A16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статье 7: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а) дополнить частью 9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16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E509D3" w:rsidRPr="00FE4A16">
        <w:rPr>
          <w:rFonts w:ascii="Times New Roman" w:hAnsi="Times New Roman" w:cs="Times New Roman"/>
          <w:spacing w:val="-1"/>
          <w:sz w:val="28"/>
          <w:szCs w:val="28"/>
        </w:rPr>
        <w:t>9</w:t>
      </w:r>
      <w:r w:rsidR="00E509D3" w:rsidRPr="00FE4A16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1</w:t>
      </w:r>
      <w:r w:rsidR="00FE4A16" w:rsidRPr="00FE4A16">
        <w:rPr>
          <w:rFonts w:ascii="Times New Roman" w:hAnsi="Times New Roman" w:cs="Times New Roman"/>
          <w:spacing w:val="-1"/>
          <w:sz w:val="28"/>
          <w:szCs w:val="28"/>
        </w:rPr>
        <w:t>. </w:t>
      </w:r>
      <w:r w:rsidR="00E509D3" w:rsidRPr="00FE4A16">
        <w:rPr>
          <w:rFonts w:ascii="Times New Roman" w:hAnsi="Times New Roman" w:cs="Times New Roman"/>
          <w:spacing w:val="-1"/>
          <w:sz w:val="28"/>
          <w:szCs w:val="28"/>
        </w:rPr>
        <w:t>Список избирателей может составляться, уточняться и использоваться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в электронном виде в порядке и сроки, определенные при проведении выборов </w:t>
      </w:r>
      <w:r w:rsidR="00E509D3" w:rsidRPr="00A57959">
        <w:rPr>
          <w:rFonts w:ascii="Times New Roman" w:hAnsi="Times New Roman" w:cs="Times New Roman"/>
          <w:spacing w:val="-2"/>
          <w:sz w:val="28"/>
          <w:szCs w:val="28"/>
        </w:rPr>
        <w:t>депутатов Законодательного собрания Избирательной комиссией Ленинградской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области с учетом </w:t>
      </w:r>
      <w:hyperlink r:id="rId8" w:history="1">
        <w:r w:rsidR="00E509D3" w:rsidRPr="00E509D3">
          <w:rPr>
            <w:rFonts w:ascii="Times New Roman" w:hAnsi="Times New Roman" w:cs="Times New Roman"/>
            <w:sz w:val="28"/>
            <w:szCs w:val="28"/>
          </w:rPr>
          <w:t>требований</w:t>
        </w:r>
      </w:hyperlink>
      <w:r w:rsidR="00E509D3" w:rsidRPr="00E509D3">
        <w:rPr>
          <w:rFonts w:ascii="Times New Roman" w:hAnsi="Times New Roman" w:cs="Times New Roman"/>
          <w:sz w:val="28"/>
          <w:szCs w:val="28"/>
        </w:rPr>
        <w:t xml:space="preserve">, установленных Центральной избирательной комиссией Российской Федерации. 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В случае составления, уточнения и использования списка избирателей </w:t>
      </w:r>
      <w:r w:rsidR="00AA0CF5">
        <w:rPr>
          <w:rFonts w:ascii="Times New Roman" w:hAnsi="Times New Roman" w:cs="Times New Roman"/>
          <w:sz w:val="28"/>
          <w:szCs w:val="28"/>
        </w:rPr>
        <w:br/>
      </w:r>
      <w:r w:rsidRPr="00E509D3">
        <w:rPr>
          <w:rFonts w:ascii="Times New Roman" w:hAnsi="Times New Roman" w:cs="Times New Roman"/>
          <w:sz w:val="28"/>
          <w:szCs w:val="28"/>
        </w:rPr>
        <w:t>в электронном виде его копия изготавливается путем распе</w:t>
      </w:r>
      <w:r w:rsidRPr="00E509D3">
        <w:rPr>
          <w:rFonts w:ascii="Times New Roman" w:hAnsi="Times New Roman" w:cs="Times New Roman"/>
          <w:sz w:val="28"/>
          <w:szCs w:val="28"/>
        </w:rPr>
        <w:lastRenderedPageBreak/>
        <w:t xml:space="preserve">чатки списка избирателей на бумажном носителе непосредственно после окончания времени голосования (в последний день голосования) и заверяется подписями председателя, секретаря участковой комиссии и печатью участковой комиссии. Указанная копия равнозначна по своей юридической силе списку избирателей </w:t>
      </w:r>
      <w:r w:rsidR="00AA0CF5">
        <w:rPr>
          <w:rFonts w:ascii="Times New Roman" w:hAnsi="Times New Roman" w:cs="Times New Roman"/>
          <w:sz w:val="28"/>
          <w:szCs w:val="28"/>
        </w:rPr>
        <w:br/>
      </w:r>
      <w:r w:rsidRPr="00E509D3">
        <w:rPr>
          <w:rFonts w:ascii="Times New Roman" w:hAnsi="Times New Roman" w:cs="Times New Roman"/>
          <w:sz w:val="28"/>
          <w:szCs w:val="28"/>
        </w:rPr>
        <w:t>в электронном виде. Хранение указанной копии осуществляется в порядке, определяемом в соответствии с Федеральным законом в отношении хранения избирательной документации.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б) часть 11 признать утратившей силу;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4) в части 4 статьи 8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в газете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Вести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4D3C2D">
        <w:rPr>
          <w:rFonts w:ascii="Times New Roman" w:hAnsi="Times New Roman" w:cs="Times New Roman"/>
          <w:sz w:val="28"/>
          <w:szCs w:val="28"/>
        </w:rPr>
        <w:t xml:space="preserve"> и </w:t>
      </w:r>
      <w:r w:rsidRPr="00E509D3">
        <w:rPr>
          <w:rFonts w:ascii="Times New Roman" w:hAnsi="Times New Roman" w:cs="Times New Roman"/>
          <w:sz w:val="28"/>
          <w:szCs w:val="28"/>
        </w:rPr>
        <w:t>(или)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3C29D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статье 18:</w:t>
      </w:r>
    </w:p>
    <w:p w:rsidR="00E509D3" w:rsidRPr="00E509D3" w:rsidRDefault="003C29D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части 5: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абзац второ</w:t>
      </w:r>
      <w:r w:rsidR="003C29DE">
        <w:rPr>
          <w:rFonts w:ascii="Times New Roman" w:hAnsi="Times New Roman" w:cs="Times New Roman"/>
          <w:sz w:val="28"/>
          <w:szCs w:val="28"/>
        </w:rPr>
        <w:t>й</w:t>
      </w:r>
      <w:r w:rsidRPr="00E509D3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налогоплательщика (при наличии)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, страховой номер индивидуального лицевого счета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E509D3" w:rsidRPr="00E509D3" w:rsidRDefault="00926A41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Если кандидат является иностранным агентом или кандидатом, аффилированным с иностранным агентом, сведения об этом должны быть указаны в заявлении, предусмотренном настоящей частью.</w:t>
      </w:r>
      <w:r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lastRenderedPageBreak/>
        <w:t>б) част</w:t>
      </w:r>
      <w:r w:rsidR="003C29DE">
        <w:rPr>
          <w:rFonts w:ascii="Times New Roman" w:hAnsi="Times New Roman" w:cs="Times New Roman"/>
          <w:sz w:val="28"/>
          <w:szCs w:val="28"/>
        </w:rPr>
        <w:t>ь</w:t>
      </w:r>
      <w:r w:rsidRPr="00E509D3">
        <w:rPr>
          <w:rFonts w:ascii="Times New Roman" w:hAnsi="Times New Roman" w:cs="Times New Roman"/>
          <w:sz w:val="28"/>
          <w:szCs w:val="28"/>
        </w:rPr>
        <w:t xml:space="preserve"> 6 после слов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(в том числе совместной собственности),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</w:t>
      </w:r>
      <w:r w:rsidR="003C29DE">
        <w:rPr>
          <w:rFonts w:ascii="Times New Roman" w:hAnsi="Times New Roman" w:cs="Times New Roman"/>
          <w:sz w:val="28"/>
          <w:szCs w:val="28"/>
        </w:rPr>
        <w:t>а</w:t>
      </w:r>
      <w:r w:rsidRPr="00E509D3">
        <w:rPr>
          <w:rFonts w:ascii="Times New Roman" w:hAnsi="Times New Roman" w:cs="Times New Roman"/>
          <w:sz w:val="28"/>
          <w:szCs w:val="28"/>
        </w:rPr>
        <w:t>м</w:t>
      </w:r>
      <w:r w:rsidR="003C29DE">
        <w:rPr>
          <w:rFonts w:ascii="Times New Roman" w:hAnsi="Times New Roman" w:cs="Times New Roman"/>
          <w:sz w:val="28"/>
          <w:szCs w:val="28"/>
        </w:rPr>
        <w:t>и</w:t>
      </w:r>
      <w:r w:rsidRPr="00E509D3">
        <w:rPr>
          <w:rFonts w:ascii="Times New Roman" w:hAnsi="Times New Roman" w:cs="Times New Roman"/>
          <w:sz w:val="28"/>
          <w:szCs w:val="28"/>
        </w:rPr>
        <w:t xml:space="preserve">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о счетах,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в) в пункте 2 части 6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09D3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,</w:t>
      </w:r>
      <w:r w:rsidR="003C29DE">
        <w:rPr>
          <w:rFonts w:ascii="Times New Roman" w:hAnsi="Times New Roman" w:cs="Times New Roman"/>
          <w:sz w:val="28"/>
          <w:szCs w:val="28"/>
        </w:rPr>
        <w:t xml:space="preserve"> </w:t>
      </w:r>
      <w:r w:rsidRPr="00E509D3">
        <w:rPr>
          <w:rFonts w:ascii="Times New Roman" w:hAnsi="Times New Roman" w:cs="Times New Roman"/>
          <w:sz w:val="28"/>
          <w:szCs w:val="28"/>
        </w:rPr>
        <w:t>акций (долей участия, паев в уставных (складочных) капиталах организаций)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организаций), цифровых финансовых активов, цифровой валюты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B71522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г) абзац первый части 8 изложить в следующей редакции: </w:t>
      </w:r>
    </w:p>
    <w:p w:rsidR="00E509D3" w:rsidRPr="00BE2B5B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Соответствующая избирательная комиссия обращается, в том числе </w:t>
      </w:r>
      <w:r w:rsidR="00AA0CF5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с представлением, для проверки достоверности сведений о кандидатах, представляемых в соответствии с Федеральным законом, настоящим областным законом, о проверке выполнения требований, предусмотренных частью 6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настоящей статьи, в соответствующие органы, учреждения и организации, 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которые обязаны сообщать о результатах проверки сведений, представляемых </w:t>
      </w:r>
      <w:r w:rsidR="00BE2B5B">
        <w:rPr>
          <w:rFonts w:ascii="Times New Roman" w:hAnsi="Times New Roman" w:cs="Times New Roman"/>
          <w:sz w:val="28"/>
          <w:szCs w:val="28"/>
        </w:rPr>
        <w:br/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в соответствии с частью 5 настоящей статьи, в течение </w:t>
      </w:r>
      <w:r w:rsidR="00BE2B5B">
        <w:rPr>
          <w:rFonts w:ascii="Times New Roman" w:hAnsi="Times New Roman" w:cs="Times New Roman"/>
          <w:sz w:val="28"/>
          <w:szCs w:val="28"/>
        </w:rPr>
        <w:t>десяти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дней, а сведений, представляемых в соответствии с частью 6 настоящей статьи, и выполнения требований, предусмотренных частью 6</w:t>
      </w:r>
      <w:r w:rsidR="00E509D3" w:rsidRPr="00BE2B5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Pr="00BE2B5B">
        <w:rPr>
          <w:rFonts w:ascii="Times New Roman" w:hAnsi="Times New Roman" w:cs="Times New Roman"/>
          <w:sz w:val="28"/>
          <w:szCs w:val="28"/>
        </w:rPr>
        <w:t>–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BE2B5B" w:rsidRPr="00BE2B5B">
        <w:rPr>
          <w:rFonts w:ascii="Times New Roman" w:hAnsi="Times New Roman" w:cs="Times New Roman"/>
          <w:spacing w:val="-1"/>
          <w:sz w:val="28"/>
          <w:szCs w:val="28"/>
        </w:rPr>
        <w:t>двадцати</w:t>
      </w:r>
      <w:r w:rsidR="00E509D3" w:rsidRPr="00BE2B5B">
        <w:rPr>
          <w:rFonts w:ascii="Times New Roman" w:hAnsi="Times New Roman" w:cs="Times New Roman"/>
          <w:spacing w:val="-1"/>
          <w:sz w:val="28"/>
          <w:szCs w:val="28"/>
        </w:rPr>
        <w:t xml:space="preserve"> дней. Если избирательная комиссия обращается за </w:t>
      </w:r>
      <w:r w:rsidR="00BE2B5B" w:rsidRPr="00BE2B5B">
        <w:rPr>
          <w:rFonts w:ascii="Times New Roman" w:hAnsi="Times New Roman" w:cs="Times New Roman"/>
          <w:spacing w:val="-1"/>
          <w:sz w:val="28"/>
          <w:szCs w:val="28"/>
        </w:rPr>
        <w:t>десять</w:t>
      </w:r>
      <w:r w:rsidR="00E509D3" w:rsidRPr="00BE2B5B">
        <w:rPr>
          <w:rFonts w:ascii="Times New Roman" w:hAnsi="Times New Roman" w:cs="Times New Roman"/>
          <w:spacing w:val="-1"/>
          <w:sz w:val="28"/>
          <w:szCs w:val="28"/>
        </w:rPr>
        <w:t xml:space="preserve"> и менее дней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</w:t>
      </w:r>
      <w:r w:rsidR="00E509D3" w:rsidRPr="00BE2B5B">
        <w:rPr>
          <w:rFonts w:ascii="Times New Roman" w:hAnsi="Times New Roman" w:cs="Times New Roman"/>
          <w:spacing w:val="-4"/>
          <w:sz w:val="28"/>
          <w:szCs w:val="28"/>
        </w:rPr>
        <w:t>до дня голосования, соответствующие органы, учреждения и организации должны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сообщить о результатах проверки </w:t>
      </w:r>
      <w:r w:rsidR="00E509D3" w:rsidRPr="00BE2B5B">
        <w:rPr>
          <w:rFonts w:ascii="Times New Roman" w:hAnsi="Times New Roman" w:cs="Times New Roman"/>
          <w:sz w:val="28"/>
          <w:szCs w:val="28"/>
        </w:rPr>
        <w:lastRenderedPageBreak/>
        <w:t>в срок, установленный соответствующей избирательной комисси</w:t>
      </w:r>
      <w:r w:rsidR="00B71522" w:rsidRPr="00BE2B5B">
        <w:rPr>
          <w:rFonts w:ascii="Times New Roman" w:hAnsi="Times New Roman" w:cs="Times New Roman"/>
          <w:sz w:val="28"/>
          <w:szCs w:val="28"/>
        </w:rPr>
        <w:t>ей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. Указанное представление может не направляться </w:t>
      </w:r>
      <w:r w:rsidR="00BE2B5B">
        <w:rPr>
          <w:rFonts w:ascii="Times New Roman" w:hAnsi="Times New Roman" w:cs="Times New Roman"/>
          <w:sz w:val="28"/>
          <w:szCs w:val="28"/>
        </w:rPr>
        <w:br/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в случае, если проверка достоверности сведений о кандидатах осуществляется </w:t>
      </w:r>
      <w:r w:rsidR="00BE2B5B">
        <w:rPr>
          <w:rFonts w:ascii="Times New Roman" w:hAnsi="Times New Roman" w:cs="Times New Roman"/>
          <w:sz w:val="28"/>
          <w:szCs w:val="28"/>
        </w:rPr>
        <w:br/>
      </w:r>
      <w:r w:rsidR="00E509D3" w:rsidRPr="00BE2B5B">
        <w:rPr>
          <w:rFonts w:ascii="Times New Roman" w:hAnsi="Times New Roman" w:cs="Times New Roman"/>
          <w:sz w:val="28"/>
          <w:szCs w:val="28"/>
        </w:rPr>
        <w:t>с использованием единой системы межведомственног</w:t>
      </w:r>
      <w:r w:rsidR="004D3C2D" w:rsidRPr="00BE2B5B">
        <w:rPr>
          <w:rFonts w:ascii="Times New Roman" w:hAnsi="Times New Roman" w:cs="Times New Roman"/>
          <w:sz w:val="28"/>
          <w:szCs w:val="28"/>
        </w:rPr>
        <w:t>о электронного взаимодействия и 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(или) ГАС </w:t>
      </w:r>
      <w:r w:rsidRPr="00BE2B5B">
        <w:rPr>
          <w:rFonts w:ascii="Times New Roman" w:hAnsi="Times New Roman" w:cs="Times New Roman"/>
          <w:sz w:val="28"/>
          <w:szCs w:val="28"/>
        </w:rPr>
        <w:t>"</w:t>
      </w:r>
      <w:r w:rsidR="00E509D3" w:rsidRPr="00BE2B5B">
        <w:rPr>
          <w:rFonts w:ascii="Times New Roman" w:hAnsi="Times New Roman" w:cs="Times New Roman"/>
          <w:sz w:val="28"/>
          <w:szCs w:val="28"/>
        </w:rPr>
        <w:t>Выборы</w:t>
      </w:r>
      <w:r w:rsidRPr="00BE2B5B">
        <w:rPr>
          <w:rFonts w:ascii="Times New Roman" w:hAnsi="Times New Roman" w:cs="Times New Roman"/>
          <w:sz w:val="28"/>
          <w:szCs w:val="28"/>
        </w:rPr>
        <w:t>"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, при этом результаты такой проверки </w:t>
      </w:r>
      <w:r w:rsidR="00E509D3" w:rsidRPr="00BE2B5B">
        <w:rPr>
          <w:rFonts w:ascii="Times New Roman" w:hAnsi="Times New Roman" w:cs="Times New Roman"/>
          <w:spacing w:val="-1"/>
          <w:sz w:val="28"/>
          <w:szCs w:val="28"/>
        </w:rPr>
        <w:t>должны быть подписаны усиленной квалифицированной электронной подписью</w:t>
      </w:r>
      <w:r w:rsidR="00E509D3" w:rsidRPr="00BE2B5B">
        <w:rPr>
          <w:rFonts w:ascii="Times New Roman" w:hAnsi="Times New Roman" w:cs="Times New Roman"/>
          <w:sz w:val="28"/>
          <w:szCs w:val="28"/>
        </w:rPr>
        <w:t xml:space="preserve"> соответствующего органа (учреждения, организации).</w:t>
      </w:r>
      <w:r w:rsidRPr="00BE2B5B">
        <w:rPr>
          <w:rFonts w:ascii="Times New Roman" w:hAnsi="Times New Roman" w:cs="Times New Roman"/>
          <w:sz w:val="28"/>
          <w:szCs w:val="28"/>
        </w:rPr>
        <w:t>"</w:t>
      </w:r>
      <w:r w:rsidR="00E509D3" w:rsidRPr="00BE2B5B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д) дополнить частью 8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8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. Соответствующая избирательная комиссия при проведении проверки сведений о том, является ли кандидат иностранным агентом либо кандидатом, аффилированным с иностранным агентом, обращается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</w:t>
      </w:r>
      <w:r w:rsidR="00E509D3" w:rsidRPr="00AA0CF5">
        <w:rPr>
          <w:rFonts w:ascii="Times New Roman" w:hAnsi="Times New Roman" w:cs="Times New Roman"/>
          <w:spacing w:val="-1"/>
          <w:sz w:val="28"/>
          <w:szCs w:val="28"/>
        </w:rPr>
        <w:t>регистрации некоммерческих организаций. Федеральный орган исполнительной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обязан сообщить о результатах проверки </w:t>
      </w:r>
      <w:r w:rsidR="00AA0CF5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соответствующую избирательную комиссию в течение десяти дней, </w:t>
      </w:r>
      <w:r w:rsidR="00AA0CF5">
        <w:rPr>
          <w:rFonts w:ascii="Times New Roman" w:hAnsi="Times New Roman" w:cs="Times New Roman"/>
          <w:sz w:val="28"/>
          <w:szCs w:val="28"/>
        </w:rPr>
        <w:br/>
      </w:r>
      <w:r w:rsidR="00E509D3" w:rsidRPr="00AA0CF5">
        <w:rPr>
          <w:rFonts w:ascii="Times New Roman" w:hAnsi="Times New Roman" w:cs="Times New Roman"/>
          <w:spacing w:val="-1"/>
          <w:sz w:val="28"/>
          <w:szCs w:val="28"/>
        </w:rPr>
        <w:lastRenderedPageBreak/>
        <w:t>а если представление избирательной комиссии поступило за десять и менее дней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до дня голосования, </w:t>
      </w:r>
      <w:r w:rsidRPr="00926A41">
        <w:rPr>
          <w:rFonts w:ascii="Times New Roman" w:hAnsi="Times New Roman" w:cs="Times New Roman"/>
          <w:sz w:val="28"/>
          <w:szCs w:val="28"/>
        </w:rPr>
        <w:t>–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в срок, установленный соответствующей избирательной комиссией.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часть 12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дополнить предложением следующего содержания: </w:t>
      </w:r>
      <w:r w:rsidR="00F619B1">
        <w:rPr>
          <w:rFonts w:ascii="Times New Roman" w:hAnsi="Times New Roman" w:cs="Times New Roman"/>
          <w:sz w:val="28"/>
          <w:szCs w:val="28"/>
        </w:rPr>
        <w:br/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При этом временем окончания указанного периода на выборах депутатов Законодательного собрания является время </w:t>
      </w:r>
      <w:r w:rsidR="00926A41" w:rsidRPr="00926A41">
        <w:rPr>
          <w:rFonts w:ascii="Times New Roman" w:hAnsi="Times New Roman" w:cs="Times New Roman"/>
          <w:sz w:val="28"/>
          <w:szCs w:val="28"/>
        </w:rPr>
        <w:t>–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18 часов по местному времени.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B71522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6) часть 6 статьи 24 дополнить абзацем следующего содержания: 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Если кандидат является иностранным агентом или кандидатом, аффилированным с иностранным агентом, сведения об этом должны быть указаны в подписном листе. В случае сбора подписей в поддержку выдвижения </w:t>
      </w:r>
      <w:r w:rsidR="00E509D3" w:rsidRPr="00F619B1">
        <w:rPr>
          <w:rFonts w:ascii="Times New Roman" w:hAnsi="Times New Roman" w:cs="Times New Roman"/>
          <w:spacing w:val="-3"/>
          <w:sz w:val="28"/>
          <w:szCs w:val="28"/>
        </w:rPr>
        <w:t>общеобластного списка кандидатов, в составе которого выдвинут такой кандидат,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в подписном листе указывается информация о том, что данным избирательным объединением выдвинут кандидат (кандидаты), являющийся (являющиеся) иностранным агентом (иностранными агентами), и</w:t>
      </w:r>
      <w:r w:rsidR="00F619B1">
        <w:rPr>
          <w:rFonts w:ascii="Times New Roman" w:hAnsi="Times New Roman" w:cs="Times New Roman"/>
          <w:sz w:val="28"/>
          <w:szCs w:val="28"/>
        </w:rPr>
        <w:t> </w:t>
      </w:r>
      <w:r w:rsidR="00E509D3" w:rsidRPr="00E509D3">
        <w:rPr>
          <w:rFonts w:ascii="Times New Roman" w:hAnsi="Times New Roman" w:cs="Times New Roman"/>
          <w:sz w:val="28"/>
          <w:szCs w:val="28"/>
        </w:rPr>
        <w:t>(или) кандидат (кандидаты), аффилированный (аффилированные) с иностранным агентом.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статье 28: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>дополнить частью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509D3" w:rsidRPr="00E509D3" w:rsidRDefault="00926A41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</w:t>
      </w:r>
      <w:r w:rsidR="00E509D3" w:rsidRPr="00E509D3">
        <w:rPr>
          <w:sz w:val="28"/>
          <w:szCs w:val="28"/>
        </w:rPr>
        <w:t>13</w:t>
      </w:r>
      <w:r w:rsidR="00E509D3" w:rsidRPr="00E509D3">
        <w:rPr>
          <w:sz w:val="28"/>
          <w:szCs w:val="28"/>
          <w:vertAlign w:val="superscript"/>
        </w:rPr>
        <w:t>1</w:t>
      </w:r>
      <w:r w:rsidR="00B71522">
        <w:rPr>
          <w:sz w:val="28"/>
          <w:szCs w:val="28"/>
        </w:rPr>
        <w:t>. </w:t>
      </w:r>
      <w:r w:rsidR="00E509D3" w:rsidRPr="00E509D3">
        <w:rPr>
          <w:sz w:val="28"/>
          <w:szCs w:val="28"/>
        </w:rPr>
        <w:t>Агитационный материал кандидата</w:t>
      </w:r>
      <w:r w:rsidR="00B71522">
        <w:rPr>
          <w:sz w:val="28"/>
          <w:szCs w:val="28"/>
        </w:rPr>
        <w:t>,</w:t>
      </w:r>
      <w:r w:rsidR="00E509D3" w:rsidRPr="00E509D3">
        <w:rPr>
          <w:sz w:val="28"/>
          <w:szCs w:val="28"/>
        </w:rPr>
        <w:t xml:space="preserve"> являющегося иностранным агентом, кандидата, аффилированного с иностранным агентом, должен содержать информацию о том, что данный кандидат является иностранным агентом либо кандидатом, аффилированным с иностранным агентом. Агитационный материал политической партии (ее регионального отделения), выдвинувшей на выборах депутатов Законодательного собрания кандидата </w:t>
      </w:r>
      <w:r w:rsidR="00333B7F">
        <w:rPr>
          <w:sz w:val="28"/>
          <w:szCs w:val="28"/>
        </w:rPr>
        <w:br/>
      </w:r>
      <w:r w:rsidR="00E509D3" w:rsidRPr="00E509D3">
        <w:rPr>
          <w:sz w:val="28"/>
          <w:szCs w:val="28"/>
        </w:rPr>
        <w:t>(в том числе в составе общеобластного списка кандидатов)</w:t>
      </w:r>
      <w:r w:rsidR="00B71522">
        <w:rPr>
          <w:sz w:val="28"/>
          <w:szCs w:val="28"/>
        </w:rPr>
        <w:t>,</w:t>
      </w:r>
      <w:r w:rsidR="00E509D3" w:rsidRPr="00E509D3">
        <w:rPr>
          <w:sz w:val="28"/>
          <w:szCs w:val="28"/>
        </w:rPr>
        <w:t xml:space="preserve"> являющегося иностранным агентом либо кандидатом, аффилированным с иностранным агентом, должен содержать информацию о том, что политической партией </w:t>
      </w:r>
      <w:r w:rsidR="00333B7F">
        <w:rPr>
          <w:sz w:val="28"/>
          <w:szCs w:val="28"/>
        </w:rPr>
        <w:br/>
      </w:r>
      <w:r w:rsidR="00E509D3" w:rsidRPr="00E509D3">
        <w:rPr>
          <w:sz w:val="28"/>
          <w:szCs w:val="28"/>
        </w:rPr>
        <w:t xml:space="preserve">(ее региональным отделением) выдвинут (в том числе в составе общеобластного списка кандидатов) такой кандидат. Данная информация должна быть ясно видимой (ясно различаемой на слух) и занимать не менее </w:t>
      </w:r>
      <w:r w:rsidR="00193496">
        <w:rPr>
          <w:sz w:val="28"/>
          <w:szCs w:val="28"/>
        </w:rPr>
        <w:br/>
      </w:r>
      <w:r w:rsidR="00E509D3" w:rsidRPr="00E509D3">
        <w:rPr>
          <w:sz w:val="28"/>
          <w:szCs w:val="28"/>
        </w:rPr>
        <w:t>15 процентов от площади (объема) агитационного материала.</w:t>
      </w:r>
      <w:r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б) дополнить частью 13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509D3" w:rsidRPr="00904230" w:rsidRDefault="00926A41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4230">
        <w:rPr>
          <w:sz w:val="28"/>
          <w:szCs w:val="28"/>
        </w:rPr>
        <w:t>"</w:t>
      </w:r>
      <w:r w:rsidR="00E509D3" w:rsidRPr="00904230">
        <w:rPr>
          <w:sz w:val="28"/>
          <w:szCs w:val="28"/>
        </w:rPr>
        <w:t>13</w:t>
      </w:r>
      <w:r w:rsidR="00E509D3" w:rsidRPr="00904230">
        <w:rPr>
          <w:sz w:val="28"/>
          <w:szCs w:val="28"/>
          <w:vertAlign w:val="superscript"/>
        </w:rPr>
        <w:t>2</w:t>
      </w:r>
      <w:r w:rsidR="00B71522" w:rsidRPr="00904230">
        <w:rPr>
          <w:sz w:val="28"/>
          <w:szCs w:val="28"/>
        </w:rPr>
        <w:t>. </w:t>
      </w:r>
      <w:r w:rsidR="00E509D3" w:rsidRPr="00904230">
        <w:rPr>
          <w:sz w:val="28"/>
          <w:szCs w:val="28"/>
        </w:rPr>
        <w:t xml:space="preserve">В случае, если в агитационном материале используется высказывание физического лица, являющегося иностранным агентом, данное высказывание должно предваряться информацией о том, что оно является </w:t>
      </w:r>
      <w:r w:rsidR="00E509D3" w:rsidRPr="00904230">
        <w:rPr>
          <w:spacing w:val="-2"/>
          <w:sz w:val="28"/>
          <w:szCs w:val="28"/>
        </w:rPr>
        <w:t xml:space="preserve">высказыванием такого физического лица. Данная информация должна быть </w:t>
      </w:r>
      <w:r w:rsidR="00E509D3" w:rsidRPr="00904230">
        <w:rPr>
          <w:spacing w:val="-2"/>
          <w:sz w:val="28"/>
          <w:szCs w:val="28"/>
        </w:rPr>
        <w:lastRenderedPageBreak/>
        <w:t>ясно</w:t>
      </w:r>
      <w:r w:rsidR="00E509D3" w:rsidRPr="00904230">
        <w:rPr>
          <w:sz w:val="28"/>
          <w:szCs w:val="28"/>
        </w:rPr>
        <w:t xml:space="preserve"> видимой (ясно различаемой на слух) и занимать не менее 15 процентов </w:t>
      </w:r>
      <w:r w:rsidR="00904230">
        <w:rPr>
          <w:sz w:val="28"/>
          <w:szCs w:val="28"/>
        </w:rPr>
        <w:br/>
      </w:r>
      <w:r w:rsidR="00E509D3" w:rsidRPr="00904230">
        <w:rPr>
          <w:sz w:val="28"/>
          <w:szCs w:val="28"/>
        </w:rPr>
        <w:t xml:space="preserve">от площади (объема) агитационного материала. В случае использования такого высказывания в агитационном материале кандидат, политическая партия </w:t>
      </w:r>
      <w:r w:rsidR="00904230">
        <w:rPr>
          <w:sz w:val="28"/>
          <w:szCs w:val="28"/>
        </w:rPr>
        <w:br/>
      </w:r>
      <w:r w:rsidR="00E509D3" w:rsidRPr="00904230">
        <w:rPr>
          <w:sz w:val="28"/>
          <w:szCs w:val="28"/>
        </w:rPr>
        <w:t xml:space="preserve">(ее региональное отделение) при предоставлении агитационного материала </w:t>
      </w:r>
      <w:r w:rsidR="00904230">
        <w:rPr>
          <w:sz w:val="28"/>
          <w:szCs w:val="28"/>
        </w:rPr>
        <w:br/>
      </w:r>
      <w:r w:rsidR="00E509D3" w:rsidRPr="00904230">
        <w:rPr>
          <w:sz w:val="28"/>
          <w:szCs w:val="28"/>
        </w:rPr>
        <w:t xml:space="preserve">в установленном порядке в организацию телерадиовещания, редакцию периодического печатного издания, комиссию предоставляют информацию </w:t>
      </w:r>
      <w:r w:rsidR="00904230">
        <w:rPr>
          <w:sz w:val="28"/>
          <w:szCs w:val="28"/>
        </w:rPr>
        <w:br/>
      </w:r>
      <w:r w:rsidR="00E509D3" w:rsidRPr="00904230">
        <w:rPr>
          <w:sz w:val="28"/>
          <w:szCs w:val="28"/>
        </w:rPr>
        <w:t>о том, какое высказывание какого физического лица, являющегося иностранным агентом, использовано в агитационном материале.</w:t>
      </w:r>
      <w:r w:rsidRPr="00904230">
        <w:rPr>
          <w:sz w:val="28"/>
          <w:szCs w:val="28"/>
        </w:rPr>
        <w:t>"</w:t>
      </w:r>
      <w:r w:rsidR="00E509D3" w:rsidRPr="00904230">
        <w:rPr>
          <w:sz w:val="28"/>
          <w:szCs w:val="28"/>
        </w:rPr>
        <w:t>;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статье 30: 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часть 3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, услуги по размещению агитационных материалов в сетевых изданиях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B71522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E509D3" w:rsidRPr="00E509D3">
        <w:rPr>
          <w:rFonts w:ascii="Times New Roman" w:hAnsi="Times New Roman" w:cs="Times New Roman"/>
          <w:sz w:val="28"/>
          <w:szCs w:val="28"/>
        </w:rPr>
        <w:t>дополнить частью 7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9D3" w:rsidRPr="009D37D8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7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. Копия агитационного материала, предназначенного для размещения на каналах организаций, осуществляющих телерадиовещание, в периодических печатных изданиях, после направления (передачи) агитационного материала </w:t>
      </w:r>
      <w:r w:rsidR="009D37D8">
        <w:rPr>
          <w:rFonts w:ascii="Times New Roman" w:hAnsi="Times New Roman" w:cs="Times New Roman"/>
          <w:sz w:val="28"/>
          <w:szCs w:val="28"/>
        </w:rPr>
        <w:br/>
      </w:r>
      <w:r w:rsidR="00E509D3" w:rsidRPr="009D37D8">
        <w:rPr>
          <w:rFonts w:ascii="Times New Roman" w:hAnsi="Times New Roman" w:cs="Times New Roman"/>
          <w:sz w:val="28"/>
          <w:szCs w:val="28"/>
        </w:rPr>
        <w:t xml:space="preserve">в указанную организацию, редакцию периодического печатного издания </w:t>
      </w:r>
      <w:r w:rsidR="009D37D8">
        <w:rPr>
          <w:rFonts w:ascii="Times New Roman" w:hAnsi="Times New Roman" w:cs="Times New Roman"/>
          <w:sz w:val="28"/>
          <w:szCs w:val="28"/>
        </w:rPr>
        <w:br/>
      </w:r>
      <w:r w:rsidR="00E509D3" w:rsidRPr="009D37D8">
        <w:rPr>
          <w:rFonts w:ascii="Times New Roman" w:hAnsi="Times New Roman" w:cs="Times New Roman"/>
          <w:spacing w:val="-4"/>
          <w:sz w:val="28"/>
          <w:szCs w:val="28"/>
        </w:rPr>
        <w:lastRenderedPageBreak/>
        <w:t>и до начала его распространения представляется зарегистрированным кандидатом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</w:t>
      </w:r>
      <w:r w:rsidR="00E509D3" w:rsidRPr="009D37D8">
        <w:rPr>
          <w:rFonts w:ascii="Times New Roman" w:hAnsi="Times New Roman" w:cs="Times New Roman"/>
          <w:spacing w:val="-2"/>
          <w:sz w:val="28"/>
          <w:szCs w:val="28"/>
        </w:rPr>
        <w:t>в соответствующую окружную избирательную комиссию, политической партией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(е</w:t>
      </w:r>
      <w:r w:rsidR="00B71522">
        <w:rPr>
          <w:rFonts w:ascii="Times New Roman" w:hAnsi="Times New Roman" w:cs="Times New Roman"/>
          <w:sz w:val="28"/>
          <w:szCs w:val="28"/>
        </w:rPr>
        <w:t>е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региональным отделением) в Избирательную комиссию Ленинградской области вместе с информацией о том, изображение какого кандидата (каких </w:t>
      </w:r>
      <w:r w:rsidR="00E509D3" w:rsidRPr="009D37D8">
        <w:rPr>
          <w:rFonts w:ascii="Times New Roman" w:hAnsi="Times New Roman" w:cs="Times New Roman"/>
          <w:spacing w:val="-3"/>
          <w:sz w:val="28"/>
          <w:szCs w:val="28"/>
        </w:rPr>
        <w:t>кандидатов) использовано в соответствующем агитационном материале (в случае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</w:t>
      </w:r>
      <w:r w:rsidR="00E509D3" w:rsidRPr="009D37D8">
        <w:rPr>
          <w:rFonts w:ascii="Times New Roman" w:hAnsi="Times New Roman" w:cs="Times New Roman"/>
          <w:spacing w:val="-4"/>
          <w:sz w:val="28"/>
          <w:szCs w:val="28"/>
        </w:rPr>
        <w:t>использования изображений кандидата (кандидатов) в агитационном материале).</w:t>
      </w:r>
      <w:r w:rsidRPr="009D37D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509D3" w:rsidRPr="009D37D8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9) в статье 31:</w:t>
      </w:r>
    </w:p>
    <w:p w:rsidR="00E509D3" w:rsidRPr="007B33B7" w:rsidRDefault="00E509D3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33B7">
        <w:rPr>
          <w:sz w:val="28"/>
          <w:szCs w:val="28"/>
        </w:rPr>
        <w:t>а) часть 3</w:t>
      </w:r>
      <w:r w:rsidRPr="007B33B7">
        <w:rPr>
          <w:sz w:val="28"/>
          <w:szCs w:val="28"/>
          <w:vertAlign w:val="superscript"/>
        </w:rPr>
        <w:t>1</w:t>
      </w:r>
      <w:r w:rsidRPr="007B33B7">
        <w:rPr>
          <w:sz w:val="28"/>
          <w:szCs w:val="28"/>
        </w:rPr>
        <w:t xml:space="preserve"> дополнить предложением следующего содержания: </w:t>
      </w:r>
      <w:r w:rsidR="00926A41" w:rsidRPr="007B33B7">
        <w:rPr>
          <w:sz w:val="28"/>
          <w:szCs w:val="28"/>
        </w:rPr>
        <w:t>"</w:t>
      </w:r>
      <w:r w:rsidRPr="007B33B7">
        <w:rPr>
          <w:sz w:val="28"/>
          <w:szCs w:val="28"/>
        </w:rPr>
        <w:t xml:space="preserve">В случае участия в совместном агитационном мероприятии зарегистрированного кандидата, являющегося иностранным агентом, либо зарегистрированного кандидата, аффилированного с иностранным агентом, его выступление должно предваряться (сопровождаться) информацией о том, что данный кандидат является иностранным агентом либо кандидатом, аффилированным </w:t>
      </w:r>
      <w:r w:rsidR="007B33B7">
        <w:rPr>
          <w:sz w:val="28"/>
          <w:szCs w:val="28"/>
        </w:rPr>
        <w:br/>
      </w:r>
      <w:r w:rsidRPr="007B33B7">
        <w:rPr>
          <w:sz w:val="28"/>
          <w:szCs w:val="28"/>
        </w:rPr>
        <w:t xml:space="preserve">с иностранным агентом. В случае участия в совместном агитационном мероприятии зарегистрированного кандидата, выдвинутого политической партией (ее региональным отделением), которой на выборах депутатов Законодательного собрания выдвинут кандидат (в том числе в составе общеобластного списка кандидатов), являющийся иностранным </w:t>
      </w:r>
      <w:r w:rsidRPr="007B33B7">
        <w:rPr>
          <w:sz w:val="28"/>
          <w:szCs w:val="28"/>
        </w:rPr>
        <w:lastRenderedPageBreak/>
        <w:t>агентом либо кандидатом, аффилированным с иностранным агентом, его выступление должно предваряться (сопровождаться) информацией о том, что политической парти</w:t>
      </w:r>
      <w:r w:rsidR="00961A8A" w:rsidRPr="007B33B7">
        <w:rPr>
          <w:sz w:val="28"/>
          <w:szCs w:val="28"/>
        </w:rPr>
        <w:t>е</w:t>
      </w:r>
      <w:r w:rsidRPr="007B33B7">
        <w:rPr>
          <w:sz w:val="28"/>
          <w:szCs w:val="28"/>
        </w:rPr>
        <w:t>й (ее региональным отделением) выдвинут такой кандидат.</w:t>
      </w:r>
      <w:r w:rsidR="00926A41" w:rsidRPr="007B33B7">
        <w:rPr>
          <w:sz w:val="28"/>
          <w:szCs w:val="28"/>
        </w:rPr>
        <w:t>"</w:t>
      </w:r>
      <w:r w:rsidRPr="007B33B7">
        <w:rPr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б) </w:t>
      </w:r>
      <w:r w:rsidR="00F815C9">
        <w:rPr>
          <w:rFonts w:ascii="Times New Roman" w:hAnsi="Times New Roman" w:cs="Times New Roman"/>
          <w:sz w:val="28"/>
          <w:szCs w:val="28"/>
        </w:rPr>
        <w:t>в</w:t>
      </w:r>
      <w:r w:rsidRPr="00E509D3">
        <w:rPr>
          <w:rFonts w:ascii="Times New Roman" w:hAnsi="Times New Roman" w:cs="Times New Roman"/>
          <w:sz w:val="28"/>
          <w:szCs w:val="28"/>
        </w:rPr>
        <w:t xml:space="preserve"> части 6 </w:t>
      </w:r>
      <w:r w:rsidR="00F815C9" w:rsidRPr="00E509D3">
        <w:rPr>
          <w:rFonts w:ascii="Times New Roman" w:hAnsi="Times New Roman" w:cs="Times New Roman"/>
          <w:sz w:val="28"/>
          <w:szCs w:val="28"/>
        </w:rPr>
        <w:t xml:space="preserve">в третьем предложении </w:t>
      </w:r>
      <w:r w:rsidRPr="00E509D3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комиссией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комиссии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D6596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часть 8 статьи 32 изложить в следующей редакции: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8. Во всех агитационных материалах, размещаемых в периодических печатных изданиях, должна помещаться информация о том, за счет средств избирательного фонда какого кандидата, какой политической партии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(ее регионального отделения) произведена оплата соответствующей публикации. Если агитационные материалы опубликованы безвозмездно, информация об этом должна содержаться в публикации с указанием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на то, кто разместил эту публикацию. В размещаемых в периодических печатных изданиях агитационных материалах кандидата, являющегося иностранным агентом, кандидата, аффилированного с иностранным агентом, или политическо</w:t>
      </w:r>
      <w:r w:rsidR="00ED6596">
        <w:rPr>
          <w:rFonts w:ascii="Times New Roman" w:hAnsi="Times New Roman" w:cs="Times New Roman"/>
          <w:sz w:val="28"/>
          <w:szCs w:val="28"/>
        </w:rPr>
        <w:t>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парти</w:t>
      </w:r>
      <w:r w:rsidR="003026C5">
        <w:rPr>
          <w:rFonts w:ascii="Times New Roman" w:hAnsi="Times New Roman" w:cs="Times New Roman"/>
          <w:sz w:val="28"/>
          <w:szCs w:val="28"/>
        </w:rPr>
        <w:t>и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(ее регионального отделения), выдвинувше</w:t>
      </w:r>
      <w:r w:rsidR="00F815C9">
        <w:rPr>
          <w:rFonts w:ascii="Times New Roman" w:hAnsi="Times New Roman" w:cs="Times New Roman"/>
          <w:sz w:val="28"/>
          <w:szCs w:val="28"/>
        </w:rPr>
        <w:t>й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на выборах депутатов Законодательного собрания такого кандидата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(таких кандидатов) (в том числе в составе общеобластного списка кандидатов), должна помещаться информация о том, </w:t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 xml:space="preserve">что кандидат является иностранным агентом либо кандидатом, аффилированным с иностранным агентом,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или о том, что политической партией (ее региональным отделением) выдвинут такой кандидат (такие кандидаты) (в том числе в составе общеобластного списка кандидатов), в соответствии с частью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28 настоящего общеобластного закона. В размещаемых в периодических печатных изданиях агитационных материалах, в которых использованы высказывания, указанные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в части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28 настоящего областного закона, должна помещаться информация об этом в соответствии с частью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28 настоящего областного закона. Ответственность за выполнение данного требования несет редакция периодического печатного издания.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FB395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часть 2 статьи 33 дополнить предложением следующего содержания: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Все агитационные материалы кандидата, являющегося иностранным агентом, кандидата, аффилированного с иностранным агентом, политической партии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(ее регионального отделения), выдвинувшей на выборах депутатов Законодательного собрания (в том числе в составе общеобластного списка кандидатов) такого кандидата, а также агитационные материалы, в которых использованы высказывания, указанные в части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28 настоящего областного закона, должны содержать информацию об этом в </w:t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с частями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 13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28 настоящего областного закона.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12) в статье 34: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а) часть 2 дополнить предложением следующего содержания: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Избирательная комиссия Ленинградской области распределяет необходимый объем средств на проведение выборов окружным и территориальным избирательным комиссиям.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б) в абзаце втором части 3 после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Окружная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и территориальная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в) в части 4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Отделением по Ленинградской области Северо-Западного главного управления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Северо-Западным главным управлением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13) в статье 35:</w:t>
      </w:r>
    </w:p>
    <w:p w:rsidR="00E509D3" w:rsidRPr="00E509D3" w:rsidRDefault="00FB395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части 6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, но не более чем на 50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до 20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FB395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пункте 14 части 7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некоммерческим организациям, выполняющим функции иностранного агента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5D799F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в) часть 8 </w:t>
      </w:r>
      <w:r w:rsidR="005D799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E509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5D799F">
        <w:rPr>
          <w:rFonts w:ascii="Times New Roman" w:hAnsi="Times New Roman" w:cs="Times New Roman"/>
          <w:sz w:val="28"/>
          <w:szCs w:val="28"/>
        </w:rPr>
        <w:t>8. 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Добровольное пожертвование гражданина Российской Федерации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избирательный фонд вносится в отделение связи, кредитную организацию лично гражданином из собственных средств по предъявлении паспорта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или документа, заменяющего паспорт гражданина.</w:t>
      </w:r>
      <w:r w:rsidR="005D799F">
        <w:rPr>
          <w:rFonts w:ascii="Times New Roman" w:hAnsi="Times New Roman" w:cs="Times New Roman"/>
          <w:sz w:val="28"/>
          <w:szCs w:val="28"/>
        </w:rPr>
        <w:t xml:space="preserve"> При внесении пожертвования гражданин указывает в платежном документе следующие сведения о себе: фамилию, имя, отчество, дату рождения, адрес места жительства, серию и номер паспорта или документа, заменяющего паспорт гражданина, информацию о гражданстве.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г) в части 18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Отделением по Ленинградской области Северо-Западного главного управления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Северо-Западным главным управлением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7F787F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 </w:t>
      </w:r>
      <w:r w:rsidR="00E509D3" w:rsidRPr="00E509D3">
        <w:rPr>
          <w:sz w:val="28"/>
          <w:szCs w:val="28"/>
        </w:rPr>
        <w:t xml:space="preserve">часть 4 статьи 36 дополнить предложением следующего содержания: </w:t>
      </w:r>
      <w:r w:rsidR="00926A41"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Если зарегистрированный кандидат, в том числе в составе общеобластного списка кандидатов, является иностранным агентом либо кандидатом, аффилированным с иностранным агентом, на информационном стенде размещается информация об этом.</w:t>
      </w:r>
      <w:r w:rsidR="00926A41"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15) в статье 38: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>пункт 1 части 7 изложить в следующей редакции: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1)</w:t>
      </w:r>
      <w:r w:rsidR="007F787F">
        <w:rPr>
          <w:rFonts w:ascii="Times New Roman" w:hAnsi="Times New Roman" w:cs="Times New Roman"/>
          <w:sz w:val="28"/>
          <w:szCs w:val="28"/>
        </w:rPr>
        <w:t>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фамилия, имя и отчество. Если фамилии, имена и отчества двух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 xml:space="preserve">и более кандидатов совпадают полностью, сведения о кандидатах размещаются в избирательном бюллетене в соответствии с датами рождения кандидатов (первыми указываются сведения о старшем кандидате). Если кандидат менял фамилию, или имя, или отчество в период избирательной кампании либо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течение года до дня официального опубликования (публикации) решения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о назначении выборов, в избирательном бюллетене также указываются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его прежние фамилия, или имя, или отчество;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E509D3" w:rsidRPr="00E509D3">
        <w:rPr>
          <w:rFonts w:ascii="Times New Roman" w:hAnsi="Times New Roman" w:cs="Times New Roman"/>
          <w:sz w:val="28"/>
          <w:szCs w:val="28"/>
        </w:rPr>
        <w:t>дополнить частью 8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8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. Если зарегистрированный кандидат, внесенный в избирательный бюллетень, является иностранным агентом либо кандидатом, аффилированным с иностранным агентом, в избирательном бюллетене должны указываться сведения о том, что кандидат является иностранным агентом либо кандидатом, аффилированным с иностранным агентом. В случае, если такой кандидат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(такие кандидаты) включен (включены) в состав общеобластного списка кандидатов и сведения о нем (о них) не внесены в избирательный бюллетень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соответствии с частью 6 настоящей статьи, в избирательном бюллетене указывается, что в составе общеобластного </w:t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>списка кандидатов выдвинут (выдвинуты) такой кандидат (такие кандидаты).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14 после слов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частью 11 статьи 39 настоящего областного закона,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либо избирателей, работающих вахтовым методом и имеющих право на включение в список избирателей, участников референдума в соответствии с частью 11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статьи 7 настоящего областного закона,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статье 39: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часть 4 изложить в следующей редакции</w:t>
      </w:r>
      <w:r w:rsidR="00A93CF2">
        <w:rPr>
          <w:rFonts w:ascii="Times New Roman" w:hAnsi="Times New Roman" w:cs="Times New Roman"/>
          <w:sz w:val="28"/>
          <w:szCs w:val="28"/>
        </w:rPr>
        <w:t>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4. При получении избирательных бюллетеней избиратель проставляет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списке избирателей серию и номер своего паспорта или документа, заменяющего паспорт гражданина.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голоса. На основании соответствующего решения Избирательной комиссии Ленинградской области серия и номер паспорта или документа, заменяющего паспорт гражданина, могут быть внесены в список избирателей с использованием ГАС 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Выборы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при составлении указанного списка. Избиратель проверяет правильность произведенной записи и расписывается в получении за каждый из</w:t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>бирательный бюллетень. Член участковой комиссии, выдавший избирателю избирательные бюллетени, также расписывается в соответствующей графе списка избирателей. В случае составления списка избирателей в электронном виде допускается применение электронной графической подписи в порядке, определенном Избирательной комиссией Ленинградской области, с учетом требований, установленных Центральной избирательной комиссией Российской Федерации.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  <w:bookmarkStart w:id="1" w:name="_Hlk120100196"/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E509D3" w:rsidRPr="00E509D3">
        <w:rPr>
          <w:rFonts w:ascii="Times New Roman" w:hAnsi="Times New Roman" w:cs="Times New Roman"/>
          <w:sz w:val="28"/>
          <w:szCs w:val="28"/>
        </w:rPr>
        <w:t>часть 9 изложить в следующей редакции:</w:t>
      </w:r>
    </w:p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F787F">
        <w:rPr>
          <w:rFonts w:ascii="Times New Roman" w:hAnsi="Times New Roman" w:cs="Times New Roman"/>
          <w:sz w:val="28"/>
          <w:szCs w:val="28"/>
        </w:rPr>
        <w:t>9. 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Член участковой комиссии немедленно отстраняется от участия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ее работе, а наблюдатель и иные лица удаляются из помещения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для голосования (помещения, в котором осуществляется прием протоколов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об итогах голосования, суммирование данных этих протоколов и составление протокола об итогах голосования на соответствующей территории),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если они нарушают законодательство Российской Федерации о выборах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и референдумах. Решение об отстранении члена участковой комиссии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 xml:space="preserve">от участия в работе данной комиссии, об удалении наблюдателя или иного лица из помещения для голосования (помещения, в котором осуществляется прием протоколов об итогах голосования, суммирование данных этих протоколов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и составление протокола об итогах голосования на соответствующей территории)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09D3" w:rsidRPr="00E509D3">
        <w:rPr>
          <w:rFonts w:ascii="Times New Roman" w:hAnsi="Times New Roman" w:cs="Times New Roman"/>
          <w:sz w:val="28"/>
          <w:szCs w:val="28"/>
        </w:rPr>
        <w:t>принимается судом по месту нахождения участковой комиссии (иной комиссии). Исполнение соответствующего судебного решения обеспечивают правоохранительные органы.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17) дополнить статьей 39</w:t>
      </w:r>
      <w:r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509D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bookmarkEnd w:id="1"/>
    <w:p w:rsidR="00E509D3" w:rsidRPr="00E509D3" w:rsidRDefault="00926A41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Статья</w:t>
      </w:r>
      <w:r w:rsidR="007F787F">
        <w:rPr>
          <w:rFonts w:ascii="Times New Roman" w:hAnsi="Times New Roman" w:cs="Times New Roman"/>
          <w:sz w:val="28"/>
          <w:szCs w:val="28"/>
        </w:rPr>
        <w:t> </w:t>
      </w:r>
      <w:r w:rsidR="00E509D3" w:rsidRPr="00E509D3">
        <w:rPr>
          <w:rFonts w:ascii="Times New Roman" w:hAnsi="Times New Roman" w:cs="Times New Roman"/>
          <w:sz w:val="28"/>
          <w:szCs w:val="28"/>
        </w:rPr>
        <w:t>39</w:t>
      </w:r>
      <w:r w:rsidR="00E509D3" w:rsidRPr="00E509D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. </w:t>
      </w:r>
      <w:r w:rsidR="00E509D3" w:rsidRPr="007F787F">
        <w:rPr>
          <w:rFonts w:ascii="Times New Roman" w:hAnsi="Times New Roman" w:cs="Times New Roman"/>
          <w:b/>
          <w:sz w:val="28"/>
          <w:szCs w:val="28"/>
        </w:rPr>
        <w:t>Дистанционное электронное голосование</w:t>
      </w:r>
    </w:p>
    <w:p w:rsidR="007F787F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При проведении выборов депутатов Законодательного собрания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по решению Избирательной комиссии Ленинградской области может проводиться дистанционное электронное голосование. Указанным решением должны быть определены сроки проведения дистанционного электронного голосования, государственные информационные системы, используемые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для проведения дистанционного электронного голосования, </w:t>
      </w:r>
      <w:r w:rsidR="00E509D3" w:rsidRPr="00E509D3">
        <w:rPr>
          <w:rFonts w:ascii="Times New Roman" w:hAnsi="Times New Roman" w:cs="Times New Roman"/>
          <w:sz w:val="28"/>
          <w:szCs w:val="28"/>
        </w:rPr>
        <w:lastRenderedPageBreak/>
        <w:t>а также условия, при которых избиратель вправе принять участие в дистанционном электронном голосовании. Решение о проведении дистанционного электронного голосования на выборах депутатов Законодательного собрания принимается Избирательной комиссией Ленинградской области по согласованию с Центральной избирательной комиссией Российской Федерации.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случае совмещения дней голосования на выборах в федеральные органы государственной власти с днями голосования на выборах депутатов Законодательного собрания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области.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3. Дистанционное электронное голосование проводится в соответствии </w:t>
      </w:r>
      <w:r w:rsidR="007B33B7">
        <w:rPr>
          <w:rFonts w:ascii="Times New Roman" w:hAnsi="Times New Roman" w:cs="Times New Roman"/>
          <w:sz w:val="28"/>
          <w:szCs w:val="28"/>
        </w:rPr>
        <w:br/>
      </w:r>
      <w:r w:rsidRPr="00E509D3">
        <w:rPr>
          <w:rFonts w:ascii="Times New Roman" w:hAnsi="Times New Roman" w:cs="Times New Roman"/>
          <w:sz w:val="28"/>
          <w:szCs w:val="28"/>
        </w:rPr>
        <w:t>с требованиями Федерального закона в порядке, установленном Центральной избирательной комиссией Российской Федерации.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 </w:t>
      </w:r>
      <w:r w:rsidR="00E509D3" w:rsidRPr="00E509D3">
        <w:rPr>
          <w:rFonts w:ascii="Times New Roman" w:hAnsi="Times New Roman" w:cs="Times New Roman"/>
          <w:sz w:val="28"/>
          <w:szCs w:val="28"/>
        </w:rPr>
        <w:t>в статье 40: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11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E509D3" w:rsidRPr="00E509D3">
        <w:rPr>
          <w:rFonts w:ascii="Times New Roman" w:hAnsi="Times New Roman" w:cs="Times New Roman"/>
          <w:sz w:val="28"/>
          <w:szCs w:val="28"/>
        </w:rPr>
        <w:t>комиссии с правом совещательного голоса,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01DF2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членам </w:t>
      </w:r>
      <w:r w:rsidR="00DA3CFE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E01DF2">
        <w:rPr>
          <w:rFonts w:ascii="Times New Roman" w:hAnsi="Times New Roman" w:cs="Times New Roman"/>
          <w:sz w:val="28"/>
          <w:szCs w:val="28"/>
        </w:rPr>
        <w:br/>
      </w:r>
      <w:r w:rsidR="00E509D3" w:rsidRPr="00E509D3">
        <w:rPr>
          <w:rFonts w:ascii="Times New Roman" w:hAnsi="Times New Roman" w:cs="Times New Roman"/>
          <w:sz w:val="28"/>
          <w:szCs w:val="28"/>
        </w:rPr>
        <w:t>с правом совещательного голоса,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7F787F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13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, членах участковой комиссии с правом совещательного голоса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19)</w:t>
      </w:r>
      <w:r w:rsidR="007F787F">
        <w:rPr>
          <w:rFonts w:ascii="Times New Roman" w:hAnsi="Times New Roman" w:cs="Times New Roman"/>
          <w:sz w:val="28"/>
          <w:szCs w:val="28"/>
        </w:rPr>
        <w:t> </w:t>
      </w:r>
      <w:r w:rsidRPr="00E509D3">
        <w:rPr>
          <w:rFonts w:ascii="Times New Roman" w:hAnsi="Times New Roman" w:cs="Times New Roman"/>
          <w:sz w:val="28"/>
          <w:szCs w:val="28"/>
        </w:rPr>
        <w:t>в статье 42:</w:t>
      </w:r>
    </w:p>
    <w:p w:rsidR="00E509D3" w:rsidRPr="00E509D3" w:rsidRDefault="00E509D3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9D3">
        <w:rPr>
          <w:sz w:val="28"/>
          <w:szCs w:val="28"/>
        </w:rPr>
        <w:t xml:space="preserve">а) в части 6 слова </w:t>
      </w:r>
      <w:r w:rsidR="00926A41">
        <w:rPr>
          <w:sz w:val="28"/>
          <w:szCs w:val="28"/>
        </w:rPr>
        <w:t>"</w:t>
      </w:r>
      <w:r w:rsidRPr="00E509D3">
        <w:rPr>
          <w:sz w:val="28"/>
          <w:szCs w:val="28"/>
        </w:rPr>
        <w:t>, а члены участковой комиссии с правом совещательного голоса вправе убедиться в правильности произведенного подсчета</w:t>
      </w:r>
      <w:r w:rsidR="00926A41">
        <w:rPr>
          <w:sz w:val="28"/>
          <w:szCs w:val="28"/>
        </w:rPr>
        <w:t>"</w:t>
      </w:r>
      <w:r w:rsidRPr="00E509D3">
        <w:rPr>
          <w:sz w:val="28"/>
          <w:szCs w:val="28"/>
        </w:rPr>
        <w:t xml:space="preserve"> исключить;</w:t>
      </w:r>
    </w:p>
    <w:p w:rsidR="00E509D3" w:rsidRPr="00E509D3" w:rsidRDefault="00DA3CFE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E509D3" w:rsidRPr="00E509D3">
        <w:rPr>
          <w:sz w:val="28"/>
          <w:szCs w:val="28"/>
        </w:rPr>
        <w:t>дополнить частью 6</w:t>
      </w:r>
      <w:r w:rsidR="00E509D3" w:rsidRPr="00E509D3">
        <w:rPr>
          <w:sz w:val="28"/>
          <w:szCs w:val="28"/>
          <w:vertAlign w:val="superscript"/>
        </w:rPr>
        <w:t>1</w:t>
      </w:r>
      <w:r w:rsidR="00E509D3" w:rsidRPr="00E509D3">
        <w:rPr>
          <w:sz w:val="28"/>
          <w:szCs w:val="28"/>
        </w:rPr>
        <w:t xml:space="preserve"> следующего содержания: </w:t>
      </w:r>
    </w:p>
    <w:p w:rsidR="00E509D3" w:rsidRPr="00E509D3" w:rsidRDefault="00926A41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6</w:t>
      </w:r>
      <w:r w:rsidR="00E509D3" w:rsidRPr="00E509D3">
        <w:rPr>
          <w:sz w:val="28"/>
          <w:szCs w:val="28"/>
          <w:vertAlign w:val="superscript"/>
        </w:rPr>
        <w:t>1</w:t>
      </w:r>
      <w:r w:rsidR="00DA3CFE">
        <w:rPr>
          <w:sz w:val="28"/>
          <w:szCs w:val="28"/>
        </w:rPr>
        <w:t>. </w:t>
      </w:r>
      <w:r w:rsidR="00E509D3" w:rsidRPr="00E509D3">
        <w:rPr>
          <w:sz w:val="28"/>
          <w:szCs w:val="28"/>
        </w:rPr>
        <w:t xml:space="preserve">В случае составления, уточнения и использования списка избирателей в электронном виде предусмотренные в </w:t>
      </w:r>
      <w:hyperlink r:id="rId9" w:history="1">
        <w:r w:rsidR="00E509D3" w:rsidRPr="00E509D3">
          <w:rPr>
            <w:sz w:val="28"/>
            <w:szCs w:val="28"/>
          </w:rPr>
          <w:t>частях 5</w:t>
        </w:r>
      </w:hyperlink>
      <w:r w:rsidR="00E509D3" w:rsidRPr="00E509D3">
        <w:rPr>
          <w:sz w:val="28"/>
          <w:szCs w:val="28"/>
        </w:rPr>
        <w:t xml:space="preserve"> и </w:t>
      </w:r>
      <w:hyperlink r:id="rId10" w:history="1">
        <w:r w:rsidR="00E509D3" w:rsidRPr="00E509D3">
          <w:rPr>
            <w:sz w:val="28"/>
            <w:szCs w:val="28"/>
          </w:rPr>
          <w:t>6</w:t>
        </w:r>
      </w:hyperlink>
      <w:r w:rsidR="00E509D3" w:rsidRPr="00E509D3">
        <w:rPr>
          <w:sz w:val="28"/>
          <w:szCs w:val="28"/>
        </w:rPr>
        <w:t xml:space="preserve"> настоящей статьи действия по суммированию данных осуществляются автоматически </w:t>
      </w:r>
      <w:r w:rsidR="007B33B7">
        <w:rPr>
          <w:sz w:val="28"/>
          <w:szCs w:val="28"/>
        </w:rPr>
        <w:br/>
      </w:r>
      <w:r w:rsidR="00E509D3" w:rsidRPr="00E509D3">
        <w:rPr>
          <w:sz w:val="28"/>
          <w:szCs w:val="28"/>
        </w:rPr>
        <w:t>по такому списку.</w:t>
      </w:r>
      <w:r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;</w:t>
      </w:r>
    </w:p>
    <w:p w:rsidR="00E509D3" w:rsidRPr="00E509D3" w:rsidRDefault="00DA3CFE" w:rsidP="00E509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E509D3" w:rsidRPr="00E509D3">
        <w:rPr>
          <w:sz w:val="28"/>
          <w:szCs w:val="28"/>
        </w:rPr>
        <w:t xml:space="preserve">в части 9 слова </w:t>
      </w:r>
      <w:r w:rsidR="00926A41"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>члены участковой комиссии с правом совещательного голоса,</w:t>
      </w:r>
      <w:r w:rsidR="00926A41">
        <w:rPr>
          <w:sz w:val="28"/>
          <w:szCs w:val="28"/>
        </w:rPr>
        <w:t>"</w:t>
      </w:r>
      <w:r w:rsidR="00E509D3" w:rsidRPr="00E509D3">
        <w:rPr>
          <w:sz w:val="28"/>
          <w:szCs w:val="28"/>
        </w:rPr>
        <w:t xml:space="preserve"> исключить;</w:t>
      </w:r>
    </w:p>
    <w:p w:rsidR="00E509D3" w:rsidRPr="00E509D3" w:rsidRDefault="00DA3CF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10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как с правом решающего, так и с правом совещательного голоса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с правом решающего голоса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;</w:t>
      </w:r>
    </w:p>
    <w:p w:rsidR="00E509D3" w:rsidRPr="00E509D3" w:rsidRDefault="00DA3CF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19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, а члены участковой комиссии с правом совещательного голоса вправе убедиться в правильности проведенного подсчета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DA3CF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20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членов участковой комиссии с правом совещательного голоса и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09D3">
        <w:rPr>
          <w:rFonts w:ascii="Times New Roman" w:hAnsi="Times New Roman" w:cs="Times New Roman"/>
          <w:sz w:val="28"/>
          <w:szCs w:val="28"/>
        </w:rPr>
        <w:lastRenderedPageBreak/>
        <w:t>ж)</w:t>
      </w:r>
      <w:r w:rsidR="00DA3CFE">
        <w:rPr>
          <w:rFonts w:ascii="Times New Roman" w:hAnsi="Times New Roman" w:cs="Times New Roman"/>
          <w:sz w:val="28"/>
          <w:szCs w:val="28"/>
        </w:rPr>
        <w:t> </w:t>
      </w:r>
      <w:r w:rsidRPr="00E509D3">
        <w:rPr>
          <w:rFonts w:ascii="Times New Roman" w:hAnsi="Times New Roman" w:cs="Times New Roman"/>
          <w:sz w:val="28"/>
          <w:szCs w:val="28"/>
        </w:rPr>
        <w:t xml:space="preserve">в части 21 слова </w:t>
      </w:r>
      <w:r w:rsidR="00926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E50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 правом решающего голоса, так и с правом совещательного голоса</w:t>
      </w:r>
      <w:r w:rsidR="00926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E50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заменить словами </w:t>
      </w:r>
      <w:r w:rsidR="00926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E50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правом решающего голоса, наблюдатели</w:t>
      </w:r>
      <w:r w:rsidR="00926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E50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E509D3" w:rsidRPr="00E509D3" w:rsidRDefault="00DA3CFE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 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в части 29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>членов участковой комиссии с правом совещательного голоса, иных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="00E509D3"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и)</w:t>
      </w:r>
      <w:r w:rsidR="00DA3CFE">
        <w:rPr>
          <w:rFonts w:ascii="Times New Roman" w:hAnsi="Times New Roman" w:cs="Times New Roman"/>
          <w:sz w:val="28"/>
          <w:szCs w:val="28"/>
        </w:rPr>
        <w:t> </w:t>
      </w:r>
      <w:r w:rsidRPr="00E509D3">
        <w:rPr>
          <w:rFonts w:ascii="Times New Roman" w:hAnsi="Times New Roman" w:cs="Times New Roman"/>
          <w:sz w:val="28"/>
          <w:szCs w:val="28"/>
        </w:rPr>
        <w:t xml:space="preserve">в части 31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своих членов с правом совещательного голоса,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20) в статье 43: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а) в части 12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bCs/>
          <w:sz w:val="28"/>
          <w:szCs w:val="28"/>
        </w:rPr>
        <w:t>членов комиссий с правом совещательного голоса,</w:t>
      </w:r>
      <w:r w:rsidR="00926A41">
        <w:rPr>
          <w:rFonts w:ascii="Times New Roman" w:hAnsi="Times New Roman" w:cs="Times New Roman"/>
          <w:bCs/>
          <w:sz w:val="28"/>
          <w:szCs w:val="28"/>
        </w:rPr>
        <w:t>"</w:t>
      </w:r>
      <w:r w:rsidR="006C41FC">
        <w:rPr>
          <w:rFonts w:ascii="Times New Roman" w:hAnsi="Times New Roman" w:cs="Times New Roman"/>
          <w:bCs/>
          <w:sz w:val="28"/>
          <w:szCs w:val="28"/>
        </w:rPr>
        <w:t xml:space="preserve"> исключить</w:t>
      </w:r>
      <w:r w:rsidRPr="00E509D3">
        <w:rPr>
          <w:rFonts w:ascii="Times New Roman" w:hAnsi="Times New Roman" w:cs="Times New Roman"/>
          <w:bCs/>
          <w:sz w:val="28"/>
          <w:szCs w:val="28"/>
        </w:rPr>
        <w:t>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bCs/>
          <w:sz w:val="28"/>
          <w:szCs w:val="28"/>
        </w:rPr>
        <w:t xml:space="preserve">б) в части 14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своих членов с правом совещательного голоса,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 xml:space="preserve">в) в части 16 слова 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>членов соответствующей комиссии с правом совещательного голоса,</w:t>
      </w:r>
      <w:r w:rsidR="00926A41">
        <w:rPr>
          <w:rFonts w:ascii="Times New Roman" w:hAnsi="Times New Roman" w:cs="Times New Roman"/>
          <w:sz w:val="28"/>
          <w:szCs w:val="28"/>
        </w:rPr>
        <w:t>"</w:t>
      </w:r>
      <w:r w:rsidRPr="00E509D3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7A0E07" w:rsidRPr="00E509D3" w:rsidRDefault="007A0E07" w:rsidP="00E509D3">
      <w:pPr>
        <w:ind w:firstLine="709"/>
        <w:jc w:val="both"/>
        <w:rPr>
          <w:sz w:val="28"/>
          <w:szCs w:val="28"/>
        </w:rPr>
      </w:pPr>
    </w:p>
    <w:p w:rsidR="00345372" w:rsidRPr="00E509D3" w:rsidRDefault="00345372" w:rsidP="00E509D3">
      <w:pPr>
        <w:pStyle w:val="ConsPlusNormal"/>
        <w:widowControl w:val="0"/>
        <w:ind w:firstLine="709"/>
        <w:jc w:val="both"/>
        <w:rPr>
          <w:b/>
        </w:rPr>
      </w:pPr>
      <w:r w:rsidRPr="00E509D3">
        <w:rPr>
          <w:b/>
        </w:rPr>
        <w:t>Статья </w:t>
      </w:r>
      <w:r w:rsidR="006020C0" w:rsidRPr="00E509D3">
        <w:rPr>
          <w:b/>
        </w:rPr>
        <w:t>2</w:t>
      </w:r>
    </w:p>
    <w:p w:rsidR="00345372" w:rsidRPr="00E509D3" w:rsidRDefault="00345372" w:rsidP="00E509D3">
      <w:pPr>
        <w:ind w:firstLine="709"/>
        <w:jc w:val="both"/>
        <w:rPr>
          <w:sz w:val="28"/>
          <w:szCs w:val="28"/>
        </w:rPr>
      </w:pPr>
    </w:p>
    <w:p w:rsidR="00E509D3" w:rsidRPr="00E509D3" w:rsidRDefault="00E509D3" w:rsidP="00E509D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9D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634A" w:rsidRPr="00E509D3" w:rsidRDefault="00A7634A" w:rsidP="00AC7353">
      <w:pPr>
        <w:jc w:val="both"/>
        <w:rPr>
          <w:sz w:val="28"/>
          <w:szCs w:val="28"/>
        </w:rPr>
      </w:pPr>
    </w:p>
    <w:p w:rsidR="00566AB9" w:rsidRDefault="00566AB9" w:rsidP="00AC7353">
      <w:pPr>
        <w:jc w:val="both"/>
        <w:rPr>
          <w:sz w:val="28"/>
          <w:szCs w:val="28"/>
        </w:rPr>
      </w:pPr>
    </w:p>
    <w:p w:rsidR="00E509D3" w:rsidRPr="00E509D3" w:rsidRDefault="00E509D3" w:rsidP="00AC7353">
      <w:pPr>
        <w:jc w:val="both"/>
        <w:rPr>
          <w:sz w:val="28"/>
          <w:szCs w:val="28"/>
        </w:rPr>
      </w:pPr>
    </w:p>
    <w:p w:rsidR="001C7266" w:rsidRPr="00E509D3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509D3">
        <w:rPr>
          <w:sz w:val="28"/>
          <w:szCs w:val="28"/>
        </w:rPr>
        <w:t xml:space="preserve">Губернатор </w:t>
      </w:r>
    </w:p>
    <w:p w:rsidR="0001750D" w:rsidRPr="00E509D3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509D3">
        <w:rPr>
          <w:sz w:val="28"/>
          <w:szCs w:val="28"/>
        </w:rPr>
        <w:t>Ленинградской области</w:t>
      </w:r>
      <w:r w:rsidRPr="00E509D3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322D0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322D0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26 мая 2023 года</w:t>
      </w:r>
    </w:p>
    <w:p w:rsidR="005D41E1" w:rsidRDefault="00322D08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53-оз</w:t>
      </w:r>
    </w:p>
    <w:sectPr w:rsidR="005D41E1" w:rsidSect="00E509D3">
      <w:head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B79" w:rsidRDefault="00CA1B79" w:rsidP="002A0987">
      <w:r>
        <w:separator/>
      </w:r>
    </w:p>
  </w:endnote>
  <w:endnote w:type="continuationSeparator" w:id="0">
    <w:p w:rsidR="00CA1B79" w:rsidRDefault="00CA1B79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B79" w:rsidRDefault="00CA1B79" w:rsidP="002A0987">
      <w:r>
        <w:separator/>
      </w:r>
    </w:p>
  </w:footnote>
  <w:footnote w:type="continuationSeparator" w:id="0">
    <w:p w:rsidR="00CA1B79" w:rsidRDefault="00CA1B79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2062" w:rsidRDefault="00CA1B79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2D0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0F7FBA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18FD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27E"/>
    <w:rsid w:val="001854C7"/>
    <w:rsid w:val="0018559F"/>
    <w:rsid w:val="0018787E"/>
    <w:rsid w:val="00193496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018A"/>
    <w:rsid w:val="002727FE"/>
    <w:rsid w:val="00274BCD"/>
    <w:rsid w:val="0028284B"/>
    <w:rsid w:val="00287205"/>
    <w:rsid w:val="002908F1"/>
    <w:rsid w:val="00291EBF"/>
    <w:rsid w:val="00295215"/>
    <w:rsid w:val="00295D19"/>
    <w:rsid w:val="002A0961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6C5"/>
    <w:rsid w:val="00302F0B"/>
    <w:rsid w:val="00303789"/>
    <w:rsid w:val="00307A1D"/>
    <w:rsid w:val="00307E71"/>
    <w:rsid w:val="00315457"/>
    <w:rsid w:val="00317CC8"/>
    <w:rsid w:val="00322D08"/>
    <w:rsid w:val="00331C07"/>
    <w:rsid w:val="00333B7F"/>
    <w:rsid w:val="003353EF"/>
    <w:rsid w:val="00335D07"/>
    <w:rsid w:val="00336DEE"/>
    <w:rsid w:val="0034014D"/>
    <w:rsid w:val="00341432"/>
    <w:rsid w:val="00342CD2"/>
    <w:rsid w:val="00342E1C"/>
    <w:rsid w:val="00344C9E"/>
    <w:rsid w:val="00345372"/>
    <w:rsid w:val="0034720F"/>
    <w:rsid w:val="00350F7D"/>
    <w:rsid w:val="003529C7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077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29DE"/>
    <w:rsid w:val="003C3ED2"/>
    <w:rsid w:val="003C67B8"/>
    <w:rsid w:val="003D2AA7"/>
    <w:rsid w:val="003D648F"/>
    <w:rsid w:val="003E2062"/>
    <w:rsid w:val="003E21A0"/>
    <w:rsid w:val="003E27F7"/>
    <w:rsid w:val="003E2EEB"/>
    <w:rsid w:val="003E3F7B"/>
    <w:rsid w:val="003E5C34"/>
    <w:rsid w:val="003F0A36"/>
    <w:rsid w:val="003F1CD1"/>
    <w:rsid w:val="003F352C"/>
    <w:rsid w:val="003F7755"/>
    <w:rsid w:val="00400173"/>
    <w:rsid w:val="004074FC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43AB4"/>
    <w:rsid w:val="004524D5"/>
    <w:rsid w:val="00453F78"/>
    <w:rsid w:val="004607AD"/>
    <w:rsid w:val="004615E9"/>
    <w:rsid w:val="004624C6"/>
    <w:rsid w:val="00473BC2"/>
    <w:rsid w:val="0048185F"/>
    <w:rsid w:val="0048360C"/>
    <w:rsid w:val="00494D52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3C2D"/>
    <w:rsid w:val="004D51A0"/>
    <w:rsid w:val="004D6A20"/>
    <w:rsid w:val="004E4BE2"/>
    <w:rsid w:val="004E586F"/>
    <w:rsid w:val="004E6663"/>
    <w:rsid w:val="004F1156"/>
    <w:rsid w:val="004F26F1"/>
    <w:rsid w:val="004F28E3"/>
    <w:rsid w:val="004F2CCC"/>
    <w:rsid w:val="004F30C9"/>
    <w:rsid w:val="004F3D9A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4E77"/>
    <w:rsid w:val="00545D28"/>
    <w:rsid w:val="005467A5"/>
    <w:rsid w:val="00550096"/>
    <w:rsid w:val="005513CA"/>
    <w:rsid w:val="00551961"/>
    <w:rsid w:val="00551EAA"/>
    <w:rsid w:val="00557674"/>
    <w:rsid w:val="0055768C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0D74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00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D799F"/>
    <w:rsid w:val="005E3C62"/>
    <w:rsid w:val="005E78D7"/>
    <w:rsid w:val="005F2157"/>
    <w:rsid w:val="005F4229"/>
    <w:rsid w:val="005F6102"/>
    <w:rsid w:val="006020C0"/>
    <w:rsid w:val="0061030E"/>
    <w:rsid w:val="00617558"/>
    <w:rsid w:val="00622D2F"/>
    <w:rsid w:val="006238CE"/>
    <w:rsid w:val="00626E49"/>
    <w:rsid w:val="00627CB5"/>
    <w:rsid w:val="0063053D"/>
    <w:rsid w:val="006312B9"/>
    <w:rsid w:val="006325B9"/>
    <w:rsid w:val="00632A49"/>
    <w:rsid w:val="00633B80"/>
    <w:rsid w:val="00634BD8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6AD2"/>
    <w:rsid w:val="006603D0"/>
    <w:rsid w:val="00661B21"/>
    <w:rsid w:val="00661EB3"/>
    <w:rsid w:val="00662C1D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12BD"/>
    <w:rsid w:val="006A3BBE"/>
    <w:rsid w:val="006A6CCB"/>
    <w:rsid w:val="006C41FC"/>
    <w:rsid w:val="006C63F4"/>
    <w:rsid w:val="006C64E9"/>
    <w:rsid w:val="006D03D9"/>
    <w:rsid w:val="006D634D"/>
    <w:rsid w:val="006E2B6D"/>
    <w:rsid w:val="006E5B40"/>
    <w:rsid w:val="006E667D"/>
    <w:rsid w:val="006E6B08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372C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3483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695B"/>
    <w:rsid w:val="007A779F"/>
    <w:rsid w:val="007B0D6D"/>
    <w:rsid w:val="007B33B7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7F2F3A"/>
    <w:rsid w:val="007F787F"/>
    <w:rsid w:val="008007DB"/>
    <w:rsid w:val="00812C47"/>
    <w:rsid w:val="008146F1"/>
    <w:rsid w:val="00815C1B"/>
    <w:rsid w:val="008224A8"/>
    <w:rsid w:val="00822D9D"/>
    <w:rsid w:val="00822F73"/>
    <w:rsid w:val="008237FE"/>
    <w:rsid w:val="0082482A"/>
    <w:rsid w:val="00827BCB"/>
    <w:rsid w:val="00833BF0"/>
    <w:rsid w:val="008359DD"/>
    <w:rsid w:val="00836D92"/>
    <w:rsid w:val="00843DE9"/>
    <w:rsid w:val="008472CF"/>
    <w:rsid w:val="00850890"/>
    <w:rsid w:val="008613A7"/>
    <w:rsid w:val="00862E46"/>
    <w:rsid w:val="00864448"/>
    <w:rsid w:val="00866468"/>
    <w:rsid w:val="008766DB"/>
    <w:rsid w:val="0088283F"/>
    <w:rsid w:val="008839D0"/>
    <w:rsid w:val="00892714"/>
    <w:rsid w:val="00892A0D"/>
    <w:rsid w:val="00897497"/>
    <w:rsid w:val="008A28FC"/>
    <w:rsid w:val="008A2B42"/>
    <w:rsid w:val="008A332D"/>
    <w:rsid w:val="008A54BF"/>
    <w:rsid w:val="008A6F7B"/>
    <w:rsid w:val="008B079D"/>
    <w:rsid w:val="008B3B23"/>
    <w:rsid w:val="008C5EE1"/>
    <w:rsid w:val="008D1179"/>
    <w:rsid w:val="008D25B9"/>
    <w:rsid w:val="008D63DD"/>
    <w:rsid w:val="008D7599"/>
    <w:rsid w:val="008E0AF7"/>
    <w:rsid w:val="008E6B99"/>
    <w:rsid w:val="008F0C02"/>
    <w:rsid w:val="008F2C66"/>
    <w:rsid w:val="008F5106"/>
    <w:rsid w:val="00904230"/>
    <w:rsid w:val="00904981"/>
    <w:rsid w:val="00911547"/>
    <w:rsid w:val="00912A92"/>
    <w:rsid w:val="00913A96"/>
    <w:rsid w:val="0091791F"/>
    <w:rsid w:val="00917EF8"/>
    <w:rsid w:val="009231AC"/>
    <w:rsid w:val="00926A41"/>
    <w:rsid w:val="00927474"/>
    <w:rsid w:val="009324FF"/>
    <w:rsid w:val="0093690A"/>
    <w:rsid w:val="00940EB4"/>
    <w:rsid w:val="00940FAC"/>
    <w:rsid w:val="00941EA0"/>
    <w:rsid w:val="009512C2"/>
    <w:rsid w:val="00951594"/>
    <w:rsid w:val="00951EAD"/>
    <w:rsid w:val="0095354D"/>
    <w:rsid w:val="00955DF1"/>
    <w:rsid w:val="0095692E"/>
    <w:rsid w:val="00961A8A"/>
    <w:rsid w:val="0096511F"/>
    <w:rsid w:val="00970003"/>
    <w:rsid w:val="00973B93"/>
    <w:rsid w:val="009814C2"/>
    <w:rsid w:val="009835CC"/>
    <w:rsid w:val="00985283"/>
    <w:rsid w:val="00990B50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7D8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0A4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7959"/>
    <w:rsid w:val="00A62017"/>
    <w:rsid w:val="00A62485"/>
    <w:rsid w:val="00A62D72"/>
    <w:rsid w:val="00A65922"/>
    <w:rsid w:val="00A75267"/>
    <w:rsid w:val="00A7634A"/>
    <w:rsid w:val="00A820CD"/>
    <w:rsid w:val="00A85107"/>
    <w:rsid w:val="00A8546D"/>
    <w:rsid w:val="00A86E03"/>
    <w:rsid w:val="00A91E44"/>
    <w:rsid w:val="00A93CF2"/>
    <w:rsid w:val="00A95E3C"/>
    <w:rsid w:val="00AA0CF5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1522"/>
    <w:rsid w:val="00B76212"/>
    <w:rsid w:val="00B82ECD"/>
    <w:rsid w:val="00B857F6"/>
    <w:rsid w:val="00B872F8"/>
    <w:rsid w:val="00B916F6"/>
    <w:rsid w:val="00B921AF"/>
    <w:rsid w:val="00B946B8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2B5B"/>
    <w:rsid w:val="00BE4148"/>
    <w:rsid w:val="00BE495E"/>
    <w:rsid w:val="00BF3842"/>
    <w:rsid w:val="00C02FA3"/>
    <w:rsid w:val="00C03FC6"/>
    <w:rsid w:val="00C0465E"/>
    <w:rsid w:val="00C10770"/>
    <w:rsid w:val="00C1100B"/>
    <w:rsid w:val="00C27373"/>
    <w:rsid w:val="00C305E2"/>
    <w:rsid w:val="00C37825"/>
    <w:rsid w:val="00C40DED"/>
    <w:rsid w:val="00C40EFF"/>
    <w:rsid w:val="00C42100"/>
    <w:rsid w:val="00C45A0D"/>
    <w:rsid w:val="00C467A6"/>
    <w:rsid w:val="00C521E7"/>
    <w:rsid w:val="00C54F28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1B79"/>
    <w:rsid w:val="00CA4F2D"/>
    <w:rsid w:val="00CB3A2D"/>
    <w:rsid w:val="00CB4C68"/>
    <w:rsid w:val="00CB4E38"/>
    <w:rsid w:val="00CB4FDE"/>
    <w:rsid w:val="00CB6748"/>
    <w:rsid w:val="00CB698F"/>
    <w:rsid w:val="00CB7282"/>
    <w:rsid w:val="00CC0445"/>
    <w:rsid w:val="00CC2139"/>
    <w:rsid w:val="00CC469B"/>
    <w:rsid w:val="00CC4D9C"/>
    <w:rsid w:val="00CC6AA8"/>
    <w:rsid w:val="00CD09CA"/>
    <w:rsid w:val="00CD119A"/>
    <w:rsid w:val="00CD2B34"/>
    <w:rsid w:val="00CD34C6"/>
    <w:rsid w:val="00CD3B60"/>
    <w:rsid w:val="00CD4586"/>
    <w:rsid w:val="00CD7148"/>
    <w:rsid w:val="00CE765B"/>
    <w:rsid w:val="00CF61B4"/>
    <w:rsid w:val="00CF6394"/>
    <w:rsid w:val="00CF660D"/>
    <w:rsid w:val="00CF766D"/>
    <w:rsid w:val="00D00F62"/>
    <w:rsid w:val="00D030CD"/>
    <w:rsid w:val="00D13308"/>
    <w:rsid w:val="00D16B0F"/>
    <w:rsid w:val="00D32B28"/>
    <w:rsid w:val="00D42011"/>
    <w:rsid w:val="00D506F3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3CFE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1A9C"/>
    <w:rsid w:val="00DF4C5D"/>
    <w:rsid w:val="00E0157E"/>
    <w:rsid w:val="00E01DF2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2B6D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09D3"/>
    <w:rsid w:val="00E53360"/>
    <w:rsid w:val="00E54E3A"/>
    <w:rsid w:val="00E55CD3"/>
    <w:rsid w:val="00E56BEA"/>
    <w:rsid w:val="00E61243"/>
    <w:rsid w:val="00E63BEC"/>
    <w:rsid w:val="00E64EF2"/>
    <w:rsid w:val="00E72F40"/>
    <w:rsid w:val="00E73B7C"/>
    <w:rsid w:val="00E7447D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D6596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15B7A"/>
    <w:rsid w:val="00F27765"/>
    <w:rsid w:val="00F31F9A"/>
    <w:rsid w:val="00F33D1F"/>
    <w:rsid w:val="00F3567F"/>
    <w:rsid w:val="00F36FB5"/>
    <w:rsid w:val="00F41C45"/>
    <w:rsid w:val="00F42E8F"/>
    <w:rsid w:val="00F52A7F"/>
    <w:rsid w:val="00F52C66"/>
    <w:rsid w:val="00F538F3"/>
    <w:rsid w:val="00F619B1"/>
    <w:rsid w:val="00F7522E"/>
    <w:rsid w:val="00F815C9"/>
    <w:rsid w:val="00F84CCF"/>
    <w:rsid w:val="00F927FA"/>
    <w:rsid w:val="00F97B15"/>
    <w:rsid w:val="00FA289B"/>
    <w:rsid w:val="00FA6DBF"/>
    <w:rsid w:val="00FB0D8D"/>
    <w:rsid w:val="00FB3951"/>
    <w:rsid w:val="00FB6D17"/>
    <w:rsid w:val="00FC76E2"/>
    <w:rsid w:val="00FD2AD3"/>
    <w:rsid w:val="00FD2D89"/>
    <w:rsid w:val="00FD71D5"/>
    <w:rsid w:val="00FE0F4A"/>
    <w:rsid w:val="00FE2F50"/>
    <w:rsid w:val="00FE4A16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58804F-7B57-4E74-AF19-DE750604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ConsPlusNonformat">
    <w:name w:val="ConsPlusNonformat"/>
    <w:rsid w:val="009535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F69737E922671031EAB156C8E49F91FC2396B42620B2ABD8052B28E2F0285029862592055EEA2311F3F8948F37C021BDA68FBA23D35ABDNAF2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E738263B71F0474DDF83751B3BFE639ED81998425ACC4004846F1C46B6709E9E4ADBC072E63C9898D2BB1D1DCD91D2D4D9C9F1DABzEt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738263B71F0474DDF83751B3BFE639ED81998425ACC4004846F1C46B6709E9E4ADBC072C6AC2DCDE64B08D98850E2C459C9C1CB7E4A5BBzEt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158E0-6F98-494A-9820-DD86B2BA3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3320</Words>
  <Characters>18929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2023-05-30T10:05:00Z</dcterms:created>
  <dcterms:modified xsi:type="dcterms:W3CDTF">2023-05-30T10:05:00Z</dcterms:modified>
</cp:coreProperties>
</file>