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A0E07" w:rsidRPr="00C42100" w:rsidRDefault="007A0E07" w:rsidP="007A0E07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7A0E07">
        <w:rPr>
          <w:b/>
          <w:sz w:val="28"/>
          <w:szCs w:val="28"/>
        </w:rPr>
        <w:t xml:space="preserve">О признании утратившим силу областного закона </w:t>
      </w:r>
      <w:r w:rsidR="00822F73">
        <w:rPr>
          <w:b/>
          <w:sz w:val="28"/>
          <w:szCs w:val="28"/>
        </w:rPr>
        <w:br/>
      </w:r>
      <w:r w:rsidRPr="007A0E07">
        <w:rPr>
          <w:b/>
          <w:sz w:val="28"/>
          <w:szCs w:val="28"/>
        </w:rPr>
        <w:t xml:space="preserve">"О прожиточном минимуме в Ленинградской области" и внесении изменения в статью 3 областного закона "О гарантиях реализации права граждан на получение бесплатной юридической помощи </w:t>
      </w:r>
      <w:r w:rsidR="00822F73">
        <w:rPr>
          <w:b/>
          <w:sz w:val="28"/>
          <w:szCs w:val="28"/>
        </w:rPr>
        <w:br/>
      </w:r>
      <w:r w:rsidRPr="007A0E07">
        <w:rPr>
          <w:b/>
          <w:sz w:val="28"/>
          <w:szCs w:val="28"/>
        </w:rPr>
        <w:t>на территории Ленинградской области"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7C2115">
        <w:rPr>
          <w:sz w:val="28"/>
          <w:szCs w:val="28"/>
        </w:rPr>
        <w:t>2</w:t>
      </w:r>
      <w:r w:rsidR="00AF5897">
        <w:rPr>
          <w:sz w:val="28"/>
          <w:szCs w:val="28"/>
        </w:rPr>
        <w:t>6</w:t>
      </w:r>
      <w:r w:rsidRPr="00566AB9">
        <w:rPr>
          <w:sz w:val="28"/>
          <w:szCs w:val="28"/>
        </w:rPr>
        <w:t xml:space="preserve"> </w:t>
      </w:r>
      <w:r w:rsidR="00AF5897">
        <w:rPr>
          <w:sz w:val="28"/>
          <w:szCs w:val="28"/>
        </w:rPr>
        <w:t>апреля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9D2415">
      <w:pPr>
        <w:ind w:firstLine="709"/>
        <w:jc w:val="both"/>
        <w:rPr>
          <w:sz w:val="28"/>
          <w:szCs w:val="28"/>
        </w:rPr>
      </w:pPr>
    </w:p>
    <w:p w:rsidR="007A0E07" w:rsidRPr="007A0E07" w:rsidRDefault="007A0E07" w:rsidP="007A0E07">
      <w:pPr>
        <w:ind w:firstLine="709"/>
        <w:jc w:val="both"/>
        <w:rPr>
          <w:sz w:val="28"/>
          <w:szCs w:val="28"/>
        </w:rPr>
      </w:pPr>
      <w:r w:rsidRPr="007A0E07">
        <w:rPr>
          <w:sz w:val="28"/>
          <w:szCs w:val="28"/>
        </w:rPr>
        <w:t>Признать утратившими силу:</w:t>
      </w:r>
    </w:p>
    <w:p w:rsidR="007A0E07" w:rsidRDefault="008F5106" w:rsidP="007A0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7A0E07" w:rsidRPr="000D4D46">
        <w:rPr>
          <w:sz w:val="28"/>
          <w:szCs w:val="28"/>
        </w:rPr>
        <w:t>областно</w:t>
      </w:r>
      <w:r>
        <w:rPr>
          <w:sz w:val="28"/>
          <w:szCs w:val="28"/>
        </w:rPr>
        <w:t>й закон от 7 апреля 2006 года № </w:t>
      </w:r>
      <w:r w:rsidR="007A0E07" w:rsidRPr="000D4D46">
        <w:rPr>
          <w:sz w:val="28"/>
          <w:szCs w:val="28"/>
        </w:rPr>
        <w:t xml:space="preserve">19-оз </w:t>
      </w:r>
      <w:r w:rsidR="007A0E07">
        <w:rPr>
          <w:sz w:val="28"/>
          <w:szCs w:val="28"/>
        </w:rPr>
        <w:t>"</w:t>
      </w:r>
      <w:r w:rsidR="007A0E07" w:rsidRPr="000D4D46">
        <w:rPr>
          <w:sz w:val="28"/>
          <w:szCs w:val="28"/>
        </w:rPr>
        <w:t>О прожиточном минимуме в Ленинградской области</w:t>
      </w:r>
      <w:r w:rsidR="007A0E07">
        <w:rPr>
          <w:sz w:val="28"/>
          <w:szCs w:val="28"/>
        </w:rPr>
        <w:t>"</w:t>
      </w:r>
      <w:r w:rsidR="007A0E07" w:rsidRPr="000D4D46">
        <w:rPr>
          <w:sz w:val="28"/>
          <w:szCs w:val="28"/>
        </w:rPr>
        <w:t>;</w:t>
      </w:r>
    </w:p>
    <w:p w:rsidR="007A0E07" w:rsidRDefault="008F5106" w:rsidP="007A0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7A0E07">
        <w:rPr>
          <w:sz w:val="28"/>
          <w:szCs w:val="28"/>
        </w:rPr>
        <w:t>областной</w:t>
      </w:r>
      <w:r>
        <w:rPr>
          <w:sz w:val="28"/>
          <w:szCs w:val="28"/>
        </w:rPr>
        <w:t xml:space="preserve"> закон от 11 ноября 2013 года № </w:t>
      </w:r>
      <w:r w:rsidR="007A0E07">
        <w:rPr>
          <w:sz w:val="28"/>
          <w:szCs w:val="28"/>
        </w:rPr>
        <w:t xml:space="preserve">81-оз "О внесении изменений в статьи 1 и 4 областного закона "О прожиточном минимуме </w:t>
      </w:r>
      <w:r w:rsidR="00C90900">
        <w:rPr>
          <w:sz w:val="28"/>
          <w:szCs w:val="28"/>
        </w:rPr>
        <w:br/>
      </w:r>
      <w:r w:rsidR="007A0E07">
        <w:rPr>
          <w:sz w:val="28"/>
          <w:szCs w:val="28"/>
        </w:rPr>
        <w:t>в Ленинградской области";</w:t>
      </w:r>
    </w:p>
    <w:p w:rsidR="007A0E07" w:rsidRDefault="008F5106" w:rsidP="007A0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7A0E07">
        <w:rPr>
          <w:sz w:val="28"/>
          <w:szCs w:val="28"/>
        </w:rPr>
        <w:t>областной закон от 18 июня 2018 года № 50-оз "О внесении изменения в статью 6 областного закона "О прожиточном минимуме в Ленинградской области";</w:t>
      </w:r>
    </w:p>
    <w:p w:rsidR="007A0E07" w:rsidRDefault="008F5106" w:rsidP="007A0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7A0E07">
        <w:rPr>
          <w:sz w:val="28"/>
          <w:szCs w:val="28"/>
        </w:rPr>
        <w:t xml:space="preserve">областной </w:t>
      </w:r>
      <w:r>
        <w:rPr>
          <w:sz w:val="28"/>
          <w:szCs w:val="28"/>
        </w:rPr>
        <w:t>закон от 23 декабря 2019 года № </w:t>
      </w:r>
      <w:r w:rsidR="007A0E07">
        <w:rPr>
          <w:sz w:val="28"/>
          <w:szCs w:val="28"/>
        </w:rPr>
        <w:t>111-оз "О внесении изменений в областной закон "О прожиточном минимуме в Ленинградской области";</w:t>
      </w:r>
    </w:p>
    <w:p w:rsidR="007A0E07" w:rsidRDefault="008F5106" w:rsidP="007A0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7A0E07">
        <w:rPr>
          <w:sz w:val="28"/>
          <w:szCs w:val="28"/>
        </w:rPr>
        <w:t xml:space="preserve">статью 1 областного </w:t>
      </w:r>
      <w:r>
        <w:rPr>
          <w:sz w:val="28"/>
          <w:szCs w:val="28"/>
        </w:rPr>
        <w:t>закона от 15 ноября 2021 года № </w:t>
      </w:r>
      <w:r w:rsidR="007A0E07">
        <w:rPr>
          <w:sz w:val="28"/>
          <w:szCs w:val="28"/>
        </w:rPr>
        <w:t xml:space="preserve">111-оз </w:t>
      </w:r>
      <w:r w:rsidR="00C90900">
        <w:rPr>
          <w:sz w:val="28"/>
          <w:szCs w:val="28"/>
        </w:rPr>
        <w:br/>
      </w:r>
      <w:r w:rsidR="007A0E07">
        <w:rPr>
          <w:sz w:val="28"/>
          <w:szCs w:val="28"/>
        </w:rPr>
        <w:t xml:space="preserve">"О внесении изменений в областной закон "О прожиточном минимуме </w:t>
      </w:r>
      <w:r w:rsidR="00C90900">
        <w:rPr>
          <w:sz w:val="28"/>
          <w:szCs w:val="28"/>
        </w:rPr>
        <w:br/>
      </w:r>
      <w:r w:rsidR="007A0E07">
        <w:rPr>
          <w:sz w:val="28"/>
          <w:szCs w:val="28"/>
        </w:rPr>
        <w:t>в Ленинградской области", статью 2 областного закона "О размере вознаграждения, причитающегося приемным родителям, и льготах, предоставляемых приемной семье" и при</w:t>
      </w:r>
      <w:r w:rsidR="007A0E07">
        <w:rPr>
          <w:sz w:val="28"/>
          <w:szCs w:val="28"/>
        </w:rPr>
        <w:lastRenderedPageBreak/>
        <w:t xml:space="preserve">знании утратившими силу областного закона "О потребительской корзине в Ленинградской области" и отдельного положения статьи 3 областного закона "О социальном обслуживании граждан </w:t>
      </w:r>
      <w:r w:rsidR="00C90900">
        <w:rPr>
          <w:sz w:val="28"/>
          <w:szCs w:val="28"/>
        </w:rPr>
        <w:br/>
      </w:r>
      <w:r w:rsidR="007A0E07">
        <w:rPr>
          <w:sz w:val="28"/>
          <w:szCs w:val="28"/>
        </w:rPr>
        <w:t>в Ленинградской области".</w:t>
      </w:r>
    </w:p>
    <w:p w:rsidR="007A0E07" w:rsidRPr="00345372" w:rsidRDefault="007A0E07" w:rsidP="009D2415">
      <w:pPr>
        <w:ind w:firstLine="709"/>
        <w:jc w:val="both"/>
        <w:rPr>
          <w:sz w:val="28"/>
          <w:szCs w:val="28"/>
        </w:rPr>
      </w:pPr>
    </w:p>
    <w:p w:rsidR="00345372" w:rsidRPr="00C857B1" w:rsidRDefault="00345372" w:rsidP="009D2415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020C0">
        <w:rPr>
          <w:b/>
        </w:rPr>
        <w:t>2</w:t>
      </w:r>
    </w:p>
    <w:p w:rsidR="00345372" w:rsidRPr="00C857B1" w:rsidRDefault="00345372" w:rsidP="009D2415">
      <w:pPr>
        <w:ind w:firstLine="709"/>
        <w:jc w:val="both"/>
        <w:rPr>
          <w:sz w:val="28"/>
          <w:szCs w:val="28"/>
        </w:rPr>
      </w:pPr>
    </w:p>
    <w:p w:rsidR="007A0E07" w:rsidRDefault="007A0E07" w:rsidP="007A0E07">
      <w:pPr>
        <w:ind w:firstLine="709"/>
        <w:jc w:val="both"/>
        <w:rPr>
          <w:sz w:val="28"/>
          <w:szCs w:val="28"/>
        </w:rPr>
      </w:pPr>
      <w:r w:rsidRPr="007A0E07">
        <w:rPr>
          <w:sz w:val="28"/>
          <w:szCs w:val="28"/>
        </w:rPr>
        <w:t xml:space="preserve">Внести в пункт 1 части 2 статьи 3 областного закона от 18 апреля </w:t>
      </w:r>
      <w:r w:rsidR="00C90900">
        <w:rPr>
          <w:sz w:val="28"/>
          <w:szCs w:val="28"/>
        </w:rPr>
        <w:br/>
      </w:r>
      <w:r w:rsidR="00CD119A">
        <w:rPr>
          <w:sz w:val="28"/>
          <w:szCs w:val="28"/>
        </w:rPr>
        <w:t>2012 года № </w:t>
      </w:r>
      <w:r w:rsidRPr="007A0E07">
        <w:rPr>
          <w:sz w:val="28"/>
          <w:szCs w:val="28"/>
        </w:rPr>
        <w:t>29-оз "</w:t>
      </w:r>
      <w:r>
        <w:rPr>
          <w:sz w:val="28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области"</w:t>
      </w:r>
      <w:r w:rsidR="00CD119A">
        <w:rPr>
          <w:sz w:val="28"/>
          <w:szCs w:val="28"/>
        </w:rPr>
        <w:t xml:space="preserve"> </w:t>
      </w:r>
      <w:r w:rsidR="00C90900">
        <w:rPr>
          <w:sz w:val="28"/>
          <w:szCs w:val="28"/>
        </w:rPr>
        <w:br/>
      </w:r>
      <w:r>
        <w:rPr>
          <w:sz w:val="28"/>
          <w:szCs w:val="28"/>
        </w:rPr>
        <w:t xml:space="preserve">(с последующими изменениями) изменение, исключив </w:t>
      </w:r>
      <w:r w:rsidR="00CD119A">
        <w:rPr>
          <w:sz w:val="28"/>
          <w:szCs w:val="28"/>
        </w:rPr>
        <w:t xml:space="preserve">из него </w:t>
      </w:r>
      <w:r>
        <w:rPr>
          <w:sz w:val="28"/>
          <w:szCs w:val="28"/>
        </w:rPr>
        <w:t xml:space="preserve">слова </w:t>
      </w:r>
      <w:r w:rsidR="00C90900">
        <w:rPr>
          <w:sz w:val="28"/>
          <w:szCs w:val="28"/>
        </w:rPr>
        <w:br/>
      </w:r>
      <w:r>
        <w:rPr>
          <w:sz w:val="28"/>
          <w:szCs w:val="28"/>
        </w:rPr>
        <w:t>"и областным законом от 7 апреля 2006 года № 19-оз "О прожиточном минимуме в Ленинградской области".</w:t>
      </w:r>
    </w:p>
    <w:p w:rsidR="007A0E07" w:rsidRDefault="007A0E07" w:rsidP="007A0E07">
      <w:pPr>
        <w:ind w:firstLine="709"/>
        <w:jc w:val="both"/>
        <w:rPr>
          <w:sz w:val="28"/>
          <w:szCs w:val="28"/>
        </w:rPr>
      </w:pPr>
    </w:p>
    <w:p w:rsidR="007A0E07" w:rsidRPr="00C857B1" w:rsidRDefault="007A0E07" w:rsidP="007A0E07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3</w:t>
      </w:r>
    </w:p>
    <w:p w:rsidR="007A0E07" w:rsidRDefault="007A0E07" w:rsidP="007A0E07">
      <w:pPr>
        <w:ind w:firstLine="709"/>
        <w:jc w:val="both"/>
        <w:rPr>
          <w:sz w:val="28"/>
          <w:szCs w:val="28"/>
        </w:rPr>
      </w:pPr>
    </w:p>
    <w:p w:rsidR="007A0E07" w:rsidRPr="007A0E07" w:rsidRDefault="007A0E07" w:rsidP="007A0E07">
      <w:pPr>
        <w:ind w:firstLine="709"/>
        <w:jc w:val="both"/>
        <w:rPr>
          <w:sz w:val="28"/>
          <w:szCs w:val="28"/>
        </w:rPr>
      </w:pPr>
      <w:r w:rsidRPr="007A0E07">
        <w:rPr>
          <w:sz w:val="28"/>
          <w:szCs w:val="28"/>
        </w:rPr>
        <w:t xml:space="preserve">Настоящий областной закон вступает в силу по истечении 10 дней после дня его официального опубликования. 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A370D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A370D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11 мая 2023 года</w:t>
      </w:r>
    </w:p>
    <w:p w:rsidR="005D41E1" w:rsidRDefault="00A370D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50-оз</w:t>
      </w:r>
    </w:p>
    <w:sectPr w:rsidR="005D41E1" w:rsidSect="007A0E0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CDC" w:rsidRDefault="00160CDC" w:rsidP="002A0987">
      <w:r>
        <w:separator/>
      </w:r>
    </w:p>
  </w:endnote>
  <w:endnote w:type="continuationSeparator" w:id="0">
    <w:p w:rsidR="00160CDC" w:rsidRDefault="00160CDC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CDC" w:rsidRDefault="00160CDC" w:rsidP="002A0987">
      <w:r>
        <w:separator/>
      </w:r>
    </w:p>
  </w:footnote>
  <w:footnote w:type="continuationSeparator" w:id="0">
    <w:p w:rsidR="00160CDC" w:rsidRDefault="00160CDC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160CDC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370D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0CDC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25167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0048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05C2E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0DE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2C3AAE-C233-4D5E-BEE4-55840C93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822B1-0F53-4A9D-97BA-EB5A78CE7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2023-01-20T07:25:00Z</cp:lastPrinted>
  <dcterms:created xsi:type="dcterms:W3CDTF">2023-05-30T10:04:00Z</dcterms:created>
  <dcterms:modified xsi:type="dcterms:W3CDTF">2023-05-30T10:04:00Z</dcterms:modified>
</cp:coreProperties>
</file>