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946B9D">
      <w:pPr>
        <w:spacing w:line="238" w:lineRule="auto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946B9D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="00946B9D">
        <w:rPr>
          <w:bCs/>
          <w:sz w:val="28"/>
          <w:szCs w:val="28"/>
        </w:rPr>
        <w:t>мая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40B4A">
        <w:rPr>
          <w:sz w:val="28"/>
          <w:szCs w:val="28"/>
        </w:rPr>
        <w:t>3 года  № </w:t>
      </w:r>
      <w:r w:rsidR="009736B3">
        <w:rPr>
          <w:sz w:val="28"/>
          <w:szCs w:val="28"/>
        </w:rPr>
        <w:t>197</w:t>
      </w:r>
    </w:p>
    <w:p w:rsidR="00C81CAD" w:rsidRDefault="00C81CAD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9736B3" w:rsidRPr="009736B3" w:rsidRDefault="009736B3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C81CAD" w:rsidRDefault="00C81CAD" w:rsidP="00946B9D">
      <w:pPr>
        <w:spacing w:line="238" w:lineRule="auto"/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9736B3">
        <w:rPr>
          <w:b/>
          <w:sz w:val="26"/>
          <w:szCs w:val="26"/>
        </w:rPr>
        <w:t xml:space="preserve">возвращении к процедуре второго чтения </w:t>
      </w:r>
      <w:r w:rsidR="009736B3">
        <w:rPr>
          <w:b/>
          <w:sz w:val="26"/>
          <w:szCs w:val="26"/>
        </w:rPr>
        <w:br/>
        <w:t xml:space="preserve">и продлении срока </w:t>
      </w:r>
      <w:r w:rsidR="00140B4A">
        <w:rPr>
          <w:b/>
          <w:sz w:val="26"/>
          <w:szCs w:val="26"/>
        </w:rPr>
        <w:t xml:space="preserve">рассмотрения проекта областного закона </w:t>
      </w:r>
      <w:r w:rsidR="009736B3">
        <w:rPr>
          <w:b/>
          <w:sz w:val="26"/>
          <w:szCs w:val="26"/>
        </w:rPr>
        <w:br/>
      </w:r>
      <w:r w:rsidR="00140B4A">
        <w:rPr>
          <w:b/>
          <w:sz w:val="26"/>
          <w:szCs w:val="26"/>
        </w:rPr>
        <w:t xml:space="preserve">"О внесении изменений в </w:t>
      </w:r>
      <w:r w:rsidR="00AF771F">
        <w:rPr>
          <w:b/>
          <w:sz w:val="26"/>
          <w:szCs w:val="26"/>
        </w:rPr>
        <w:t>стать</w:t>
      </w:r>
      <w:r w:rsidR="009736B3">
        <w:rPr>
          <w:b/>
          <w:sz w:val="26"/>
          <w:szCs w:val="26"/>
        </w:rPr>
        <w:t>и</w:t>
      </w:r>
      <w:r w:rsidR="00AF771F">
        <w:rPr>
          <w:b/>
          <w:sz w:val="26"/>
          <w:szCs w:val="26"/>
        </w:rPr>
        <w:t xml:space="preserve"> </w:t>
      </w:r>
      <w:r w:rsidR="009736B3">
        <w:rPr>
          <w:b/>
          <w:sz w:val="26"/>
          <w:szCs w:val="26"/>
        </w:rPr>
        <w:t xml:space="preserve">1.7 и 11.5 </w:t>
      </w:r>
      <w:r w:rsidR="00AF771F">
        <w:rPr>
          <w:b/>
          <w:sz w:val="26"/>
          <w:szCs w:val="26"/>
        </w:rPr>
        <w:t xml:space="preserve">областного закона </w:t>
      </w:r>
      <w:r w:rsidR="009736B3">
        <w:rPr>
          <w:b/>
          <w:sz w:val="26"/>
          <w:szCs w:val="26"/>
        </w:rPr>
        <w:br/>
      </w:r>
      <w:r w:rsidR="00AF771F">
        <w:rPr>
          <w:b/>
          <w:sz w:val="26"/>
          <w:szCs w:val="26"/>
        </w:rPr>
        <w:t>"</w:t>
      </w:r>
      <w:r w:rsidR="009736B3">
        <w:rPr>
          <w:b/>
          <w:sz w:val="26"/>
          <w:szCs w:val="26"/>
        </w:rPr>
        <w:t>Социальный кодекс Ленинградской области</w:t>
      </w:r>
      <w:r>
        <w:rPr>
          <w:b/>
          <w:sz w:val="26"/>
          <w:szCs w:val="26"/>
        </w:rPr>
        <w:t>"</w:t>
      </w:r>
    </w:p>
    <w:p w:rsidR="00C81CAD" w:rsidRDefault="00C81CAD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9736B3" w:rsidRDefault="009736B3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C81CAD" w:rsidRPr="009736B3" w:rsidRDefault="001C513C" w:rsidP="009736B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 xml:space="preserve">В соответствии со статьей 57 Регламента Законодательного собрания Ленинградской области </w:t>
      </w:r>
      <w:r w:rsidR="00C81CAD" w:rsidRPr="009736B3">
        <w:rPr>
          <w:szCs w:val="28"/>
        </w:rPr>
        <w:t xml:space="preserve">Законодательное собрание Ленинградской области     </w:t>
      </w:r>
      <w:r>
        <w:rPr>
          <w:szCs w:val="28"/>
        </w:rPr>
        <w:br/>
      </w:r>
      <w:r w:rsidR="00C81CAD" w:rsidRPr="009736B3">
        <w:rPr>
          <w:szCs w:val="28"/>
        </w:rPr>
        <w:t xml:space="preserve">п о с т а н о в л я е т: </w:t>
      </w:r>
    </w:p>
    <w:p w:rsidR="00C81CAD" w:rsidRPr="009736B3" w:rsidRDefault="00C81CAD" w:rsidP="009736B3">
      <w:pPr>
        <w:pStyle w:val="2"/>
        <w:ind w:firstLine="709"/>
        <w:rPr>
          <w:szCs w:val="28"/>
        </w:rPr>
      </w:pPr>
    </w:p>
    <w:p w:rsidR="00C81CAD" w:rsidRPr="009736B3" w:rsidRDefault="00C81CAD" w:rsidP="009736B3">
      <w:pPr>
        <w:pStyle w:val="2"/>
        <w:ind w:firstLine="709"/>
        <w:rPr>
          <w:szCs w:val="28"/>
        </w:rPr>
      </w:pPr>
      <w:r w:rsidRPr="009736B3">
        <w:rPr>
          <w:szCs w:val="28"/>
        </w:rPr>
        <w:t>1. </w:t>
      </w:r>
      <w:r w:rsidR="009736B3">
        <w:rPr>
          <w:szCs w:val="28"/>
        </w:rPr>
        <w:t xml:space="preserve">Вернуть к процедуре второго чтения проект областного закона </w:t>
      </w:r>
      <w:r w:rsidR="009736B3">
        <w:rPr>
          <w:szCs w:val="28"/>
        </w:rPr>
        <w:br/>
      </w:r>
      <w:r w:rsidR="009736B3" w:rsidRPr="009736B3">
        <w:rPr>
          <w:szCs w:val="28"/>
        </w:rPr>
        <w:t>"О внесении изменений в статьи 1.7 и 11.5 областного закона "Социальный кодекс Ленинградской области"</w:t>
      </w:r>
      <w:r w:rsidRPr="009736B3">
        <w:rPr>
          <w:szCs w:val="28"/>
        </w:rPr>
        <w:t>.</w:t>
      </w:r>
    </w:p>
    <w:p w:rsidR="009736B3" w:rsidRDefault="009736B3" w:rsidP="009736B3">
      <w:pPr>
        <w:pStyle w:val="2"/>
        <w:ind w:firstLine="709"/>
        <w:rPr>
          <w:szCs w:val="28"/>
        </w:rPr>
      </w:pPr>
    </w:p>
    <w:p w:rsidR="009736B3" w:rsidRPr="009736B3" w:rsidRDefault="009736B3" w:rsidP="009736B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Pr="009736B3">
        <w:rPr>
          <w:szCs w:val="28"/>
        </w:rPr>
        <w:t>. Установить, что поправки к указанному проекту областного закона направляются</w:t>
      </w:r>
      <w:r>
        <w:rPr>
          <w:szCs w:val="28"/>
        </w:rPr>
        <w:t xml:space="preserve"> до 8 июня 2023 года включительно</w:t>
      </w:r>
      <w:r w:rsidRPr="009736B3">
        <w:rPr>
          <w:szCs w:val="28"/>
        </w:rPr>
        <w:t xml:space="preserve"> в постоянную комиссию </w:t>
      </w:r>
      <w:r>
        <w:rPr>
          <w:szCs w:val="28"/>
        </w:rPr>
        <w:br/>
      </w:r>
      <w:r w:rsidRPr="009736B3">
        <w:rPr>
          <w:szCs w:val="28"/>
        </w:rPr>
        <w:t xml:space="preserve">по </w:t>
      </w:r>
      <w:r>
        <w:rPr>
          <w:szCs w:val="28"/>
        </w:rPr>
        <w:t>социальной политике и трудовым отношениям</w:t>
      </w:r>
      <w:r w:rsidRPr="009736B3">
        <w:rPr>
          <w:szCs w:val="28"/>
        </w:rPr>
        <w:t xml:space="preserve"> Законодательного собрания Ленинградской области.</w:t>
      </w:r>
    </w:p>
    <w:p w:rsidR="009736B3" w:rsidRPr="009736B3" w:rsidRDefault="009736B3" w:rsidP="009736B3">
      <w:pPr>
        <w:pStyle w:val="2"/>
        <w:ind w:firstLine="709"/>
        <w:rPr>
          <w:szCs w:val="28"/>
        </w:rPr>
      </w:pPr>
    </w:p>
    <w:p w:rsidR="00140B4A" w:rsidRPr="009736B3" w:rsidRDefault="009736B3" w:rsidP="009736B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140B4A" w:rsidRPr="009736B3">
        <w:rPr>
          <w:szCs w:val="28"/>
        </w:rPr>
        <w:t xml:space="preserve">. Продлить до </w:t>
      </w:r>
      <w:r>
        <w:rPr>
          <w:szCs w:val="28"/>
        </w:rPr>
        <w:t>1</w:t>
      </w:r>
      <w:r w:rsidR="00140B4A" w:rsidRPr="009736B3">
        <w:rPr>
          <w:szCs w:val="28"/>
        </w:rPr>
        <w:t xml:space="preserve"> </w:t>
      </w:r>
      <w:r>
        <w:rPr>
          <w:szCs w:val="28"/>
        </w:rPr>
        <w:t>октября</w:t>
      </w:r>
      <w:r w:rsidR="00140B4A" w:rsidRPr="009736B3">
        <w:rPr>
          <w:szCs w:val="28"/>
        </w:rPr>
        <w:t xml:space="preserve"> 2023 года срок рассмотрения проекта областного закона </w:t>
      </w:r>
      <w:r w:rsidRPr="009736B3">
        <w:rPr>
          <w:szCs w:val="28"/>
        </w:rPr>
        <w:t>"О внесении изменений в статьи 1.7 и 11.5 областного закона "Социальный кодекс Ленинградской области"</w:t>
      </w:r>
      <w:r w:rsidR="00140B4A" w:rsidRPr="009736B3">
        <w:rPr>
          <w:szCs w:val="28"/>
        </w:rPr>
        <w:t xml:space="preserve"> в Законодательном собрании Ленинградской области.</w:t>
      </w:r>
    </w:p>
    <w:p w:rsidR="00140B4A" w:rsidRPr="009736B3" w:rsidRDefault="00140B4A" w:rsidP="009736B3">
      <w:pPr>
        <w:pStyle w:val="2"/>
        <w:ind w:firstLine="709"/>
        <w:rPr>
          <w:szCs w:val="28"/>
        </w:rPr>
      </w:pPr>
    </w:p>
    <w:p w:rsidR="00C81CAD" w:rsidRPr="009736B3" w:rsidRDefault="00140B4A" w:rsidP="009736B3">
      <w:pPr>
        <w:pStyle w:val="2"/>
        <w:ind w:firstLine="709"/>
        <w:rPr>
          <w:szCs w:val="28"/>
        </w:rPr>
      </w:pPr>
      <w:r w:rsidRPr="009736B3">
        <w:rPr>
          <w:szCs w:val="28"/>
        </w:rPr>
        <w:t>4</w:t>
      </w:r>
      <w:r w:rsidR="00C81CAD" w:rsidRPr="009736B3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9736B3" w:rsidRDefault="009736B3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EC63CA" w:rsidRP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EC63CA" w:rsidRPr="00C81CAD" w:rsidSect="00AF771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19B" w:rsidRDefault="00E6519B" w:rsidP="00D07D91">
      <w:r>
        <w:separator/>
      </w:r>
    </w:p>
  </w:endnote>
  <w:endnote w:type="continuationSeparator" w:id="0">
    <w:p w:rsidR="00E6519B" w:rsidRDefault="00E6519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19B" w:rsidRDefault="00E6519B" w:rsidP="00D07D91">
      <w:r>
        <w:separator/>
      </w:r>
    </w:p>
  </w:footnote>
  <w:footnote w:type="continuationSeparator" w:id="0">
    <w:p w:rsidR="00E6519B" w:rsidRDefault="00E6519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5945FF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736B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6519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A4A40"/>
    <w:rsid w:val="000F40D9"/>
    <w:rsid w:val="00140B4A"/>
    <w:rsid w:val="00151D2F"/>
    <w:rsid w:val="001572C8"/>
    <w:rsid w:val="001C513C"/>
    <w:rsid w:val="001F72FF"/>
    <w:rsid w:val="00257BE4"/>
    <w:rsid w:val="0026144C"/>
    <w:rsid w:val="002C2F85"/>
    <w:rsid w:val="003A4303"/>
    <w:rsid w:val="00423EF5"/>
    <w:rsid w:val="004332B9"/>
    <w:rsid w:val="00447D15"/>
    <w:rsid w:val="004A4817"/>
    <w:rsid w:val="004E7128"/>
    <w:rsid w:val="00500927"/>
    <w:rsid w:val="005945FF"/>
    <w:rsid w:val="005C5A8A"/>
    <w:rsid w:val="005E45E6"/>
    <w:rsid w:val="0061705D"/>
    <w:rsid w:val="006D432A"/>
    <w:rsid w:val="006E2257"/>
    <w:rsid w:val="0077566D"/>
    <w:rsid w:val="008024ED"/>
    <w:rsid w:val="00814AC8"/>
    <w:rsid w:val="00877219"/>
    <w:rsid w:val="00881649"/>
    <w:rsid w:val="008D2717"/>
    <w:rsid w:val="008D6EE3"/>
    <w:rsid w:val="009221BC"/>
    <w:rsid w:val="00946B9D"/>
    <w:rsid w:val="009736B3"/>
    <w:rsid w:val="00990682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86370"/>
    <w:rsid w:val="00AC658D"/>
    <w:rsid w:val="00AF771F"/>
    <w:rsid w:val="00B11F6A"/>
    <w:rsid w:val="00B35DC2"/>
    <w:rsid w:val="00BE3650"/>
    <w:rsid w:val="00C81CAD"/>
    <w:rsid w:val="00C84ECF"/>
    <w:rsid w:val="00D03AD1"/>
    <w:rsid w:val="00D07D91"/>
    <w:rsid w:val="00E6519B"/>
    <w:rsid w:val="00EC63CA"/>
    <w:rsid w:val="00ED5236"/>
    <w:rsid w:val="00EF54D0"/>
    <w:rsid w:val="00F045E4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697FF0-CFDC-43BD-9D93-FB244B2A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2023-05-24T10:05:00Z</dcterms:created>
  <dcterms:modified xsi:type="dcterms:W3CDTF">2023-05-24T10:05:00Z</dcterms:modified>
</cp:coreProperties>
</file>