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A90C20" w:rsidRDefault="001A4ADA" w:rsidP="000153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20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086063" w:rsidRDefault="001A4ADA" w:rsidP="000860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20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</w:t>
      </w:r>
      <w:r w:rsidR="00086063">
        <w:rPr>
          <w:rFonts w:ascii="Times New Roman" w:hAnsi="Times New Roman" w:cs="Times New Roman"/>
          <w:b/>
          <w:sz w:val="28"/>
          <w:szCs w:val="28"/>
        </w:rPr>
        <w:t>«</w:t>
      </w:r>
      <w:r w:rsidR="00086063" w:rsidRPr="00086063">
        <w:rPr>
          <w:rFonts w:ascii="Times New Roman" w:hAnsi="Times New Roman" w:cs="Times New Roman"/>
          <w:b/>
          <w:sz w:val="28"/>
          <w:szCs w:val="28"/>
        </w:rPr>
        <w:t>О внесе</w:t>
      </w:r>
      <w:r w:rsidR="00086063">
        <w:rPr>
          <w:rFonts w:ascii="Times New Roman" w:hAnsi="Times New Roman" w:cs="Times New Roman"/>
          <w:b/>
          <w:sz w:val="28"/>
          <w:szCs w:val="28"/>
        </w:rPr>
        <w:t xml:space="preserve">нии изменений </w:t>
      </w:r>
      <w:proofErr w:type="gramStart"/>
      <w:r w:rsidR="0008606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0860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6063" w:rsidRPr="00086063" w:rsidRDefault="00086063" w:rsidP="000860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  <w:r w:rsidRPr="00086063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E84A58" w:rsidRPr="00A90C20" w:rsidRDefault="00E84A58" w:rsidP="00A955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E4738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Проект областного закона «О внесении изменений </w:t>
      </w:r>
      <w:r w:rsidR="00086063">
        <w:rPr>
          <w:rFonts w:ascii="Times New Roman" w:hAnsi="Times New Roman" w:cs="Times New Roman"/>
          <w:sz w:val="28"/>
          <w:szCs w:val="28"/>
        </w:rPr>
        <w:t>в областной закон</w:t>
      </w:r>
      <w:r w:rsidRPr="00A90C20">
        <w:rPr>
          <w:rFonts w:ascii="Times New Roman" w:hAnsi="Times New Roman" w:cs="Times New Roman"/>
          <w:sz w:val="28"/>
          <w:szCs w:val="28"/>
        </w:rPr>
        <w:t xml:space="preserve"> «О налоге на имущес</w:t>
      </w:r>
      <w:r w:rsidR="00086063">
        <w:rPr>
          <w:rFonts w:ascii="Times New Roman" w:hAnsi="Times New Roman" w:cs="Times New Roman"/>
          <w:sz w:val="28"/>
          <w:szCs w:val="28"/>
        </w:rPr>
        <w:t xml:space="preserve">тво организаций» (далее – </w:t>
      </w:r>
      <w:r w:rsidRPr="00A90C20">
        <w:rPr>
          <w:rFonts w:ascii="Times New Roman" w:hAnsi="Times New Roman" w:cs="Times New Roman"/>
          <w:sz w:val="28"/>
          <w:szCs w:val="28"/>
        </w:rPr>
        <w:t>проект</w:t>
      </w:r>
      <w:r w:rsidR="00086063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5202D3">
        <w:rPr>
          <w:rFonts w:ascii="Times New Roman" w:hAnsi="Times New Roman" w:cs="Times New Roman"/>
          <w:sz w:val="28"/>
          <w:szCs w:val="28"/>
        </w:rPr>
        <w:t xml:space="preserve"> 98-оз</w:t>
      </w:r>
      <w:r w:rsidRPr="00A90C20">
        <w:rPr>
          <w:rFonts w:ascii="Times New Roman" w:hAnsi="Times New Roman" w:cs="Times New Roman"/>
          <w:sz w:val="28"/>
          <w:szCs w:val="28"/>
        </w:rPr>
        <w:t>) разработан в целях</w:t>
      </w:r>
      <w:r w:rsidR="005202D3">
        <w:rPr>
          <w:rFonts w:ascii="Times New Roman" w:hAnsi="Times New Roman" w:cs="Times New Roman"/>
          <w:sz w:val="28"/>
          <w:szCs w:val="28"/>
        </w:rPr>
        <w:t xml:space="preserve"> упорядочения норм</w:t>
      </w:r>
      <w:r w:rsidR="002231A0">
        <w:rPr>
          <w:rFonts w:ascii="Times New Roman" w:hAnsi="Times New Roman" w:cs="Times New Roman"/>
          <w:sz w:val="28"/>
          <w:szCs w:val="28"/>
        </w:rPr>
        <w:t>, устанавливающих налоговые преференции и налоговые льготы,</w:t>
      </w:r>
      <w:r w:rsidR="006E50D7">
        <w:rPr>
          <w:rFonts w:ascii="Times New Roman" w:hAnsi="Times New Roman" w:cs="Times New Roman"/>
          <w:sz w:val="28"/>
          <w:szCs w:val="28"/>
        </w:rPr>
        <w:t xml:space="preserve"> </w:t>
      </w:r>
      <w:r w:rsidR="00CE4738">
        <w:rPr>
          <w:rFonts w:ascii="Times New Roman" w:hAnsi="Times New Roman" w:cs="Times New Roman"/>
          <w:sz w:val="28"/>
          <w:szCs w:val="28"/>
        </w:rPr>
        <w:t>а также установления новых налоговых л</w:t>
      </w:r>
      <w:r w:rsidR="00193D9A">
        <w:rPr>
          <w:rFonts w:ascii="Times New Roman" w:hAnsi="Times New Roman" w:cs="Times New Roman"/>
          <w:sz w:val="28"/>
          <w:szCs w:val="28"/>
        </w:rPr>
        <w:t>ьгот</w:t>
      </w:r>
      <w:r w:rsidR="00CE4738">
        <w:rPr>
          <w:rFonts w:ascii="Times New Roman" w:hAnsi="Times New Roman" w:cs="Times New Roman"/>
          <w:sz w:val="28"/>
          <w:szCs w:val="28"/>
        </w:rPr>
        <w:t>.</w:t>
      </w:r>
    </w:p>
    <w:p w:rsidR="00A9550F" w:rsidRDefault="00A9550F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областного закона 98-оз: </w:t>
      </w:r>
    </w:p>
    <w:p w:rsidR="00B92C43" w:rsidRDefault="009311B2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550F">
        <w:rPr>
          <w:rFonts w:ascii="Times New Roman" w:hAnsi="Times New Roman" w:cs="Times New Roman"/>
          <w:sz w:val="28"/>
          <w:szCs w:val="28"/>
        </w:rPr>
        <w:t>предлагается п</w:t>
      </w:r>
      <w:r w:rsidR="006E50D7">
        <w:rPr>
          <w:rFonts w:ascii="Times New Roman" w:hAnsi="Times New Roman" w:cs="Times New Roman"/>
          <w:sz w:val="28"/>
          <w:szCs w:val="28"/>
        </w:rPr>
        <w:t>ризна</w:t>
      </w:r>
      <w:r w:rsidR="00A9550F">
        <w:rPr>
          <w:rFonts w:ascii="Times New Roman" w:hAnsi="Times New Roman" w:cs="Times New Roman"/>
          <w:sz w:val="28"/>
          <w:szCs w:val="28"/>
        </w:rPr>
        <w:t>ть</w:t>
      </w:r>
      <w:r w:rsidR="002231A0">
        <w:rPr>
          <w:rFonts w:ascii="Times New Roman" w:hAnsi="Times New Roman" w:cs="Times New Roman"/>
          <w:sz w:val="28"/>
          <w:szCs w:val="28"/>
        </w:rPr>
        <w:t xml:space="preserve"> утратившим с</w:t>
      </w:r>
      <w:r w:rsidR="00BF5FA7">
        <w:rPr>
          <w:rFonts w:ascii="Times New Roman" w:hAnsi="Times New Roman" w:cs="Times New Roman"/>
          <w:sz w:val="28"/>
          <w:szCs w:val="28"/>
        </w:rPr>
        <w:t>илу части</w:t>
      </w:r>
      <w:r w:rsidR="00CE4738">
        <w:rPr>
          <w:rFonts w:ascii="Times New Roman" w:hAnsi="Times New Roman" w:cs="Times New Roman"/>
          <w:sz w:val="28"/>
          <w:szCs w:val="28"/>
        </w:rPr>
        <w:t xml:space="preserve"> 3</w:t>
      </w:r>
      <w:r w:rsidR="008A3437">
        <w:rPr>
          <w:rFonts w:ascii="Times New Roman" w:hAnsi="Times New Roman" w:cs="Times New Roman"/>
          <w:sz w:val="28"/>
          <w:szCs w:val="28"/>
        </w:rPr>
        <w:t>*</w:t>
      </w:r>
      <w:r w:rsidR="00CE4738">
        <w:rPr>
          <w:rFonts w:ascii="Times New Roman" w:hAnsi="Times New Roman" w:cs="Times New Roman"/>
          <w:sz w:val="28"/>
          <w:szCs w:val="28"/>
        </w:rPr>
        <w:t xml:space="preserve"> и 4</w:t>
      </w:r>
      <w:r w:rsidR="008A3437">
        <w:rPr>
          <w:rFonts w:ascii="Times New Roman" w:hAnsi="Times New Roman" w:cs="Times New Roman"/>
          <w:sz w:val="28"/>
          <w:szCs w:val="28"/>
        </w:rPr>
        <w:t>**</w:t>
      </w:r>
      <w:r w:rsidR="006E50D7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CE4738">
        <w:rPr>
          <w:rFonts w:ascii="Times New Roman" w:hAnsi="Times New Roman" w:cs="Times New Roman"/>
          <w:sz w:val="28"/>
          <w:szCs w:val="28"/>
        </w:rPr>
        <w:t xml:space="preserve"> 1</w:t>
      </w:r>
      <w:r w:rsidR="002231A0">
        <w:rPr>
          <w:rFonts w:ascii="Times New Roman" w:hAnsi="Times New Roman" w:cs="Times New Roman"/>
          <w:sz w:val="28"/>
          <w:szCs w:val="28"/>
        </w:rPr>
        <w:t xml:space="preserve"> областного закона 98-оз,</w:t>
      </w:r>
      <w:r w:rsidR="00CE4738">
        <w:rPr>
          <w:rFonts w:ascii="Times New Roman" w:hAnsi="Times New Roman" w:cs="Times New Roman"/>
          <w:sz w:val="28"/>
          <w:szCs w:val="28"/>
        </w:rPr>
        <w:t xml:space="preserve"> как</w:t>
      </w:r>
      <w:r w:rsidR="006E50D7">
        <w:rPr>
          <w:rFonts w:ascii="Times New Roman" w:hAnsi="Times New Roman" w:cs="Times New Roman"/>
          <w:sz w:val="28"/>
          <w:szCs w:val="28"/>
        </w:rPr>
        <w:t xml:space="preserve"> выполнившие</w:t>
      </w:r>
      <w:r w:rsidR="002231A0">
        <w:rPr>
          <w:rFonts w:ascii="Times New Roman" w:hAnsi="Times New Roman" w:cs="Times New Roman"/>
          <w:sz w:val="28"/>
          <w:szCs w:val="28"/>
        </w:rPr>
        <w:t xml:space="preserve"> свою функцию</w:t>
      </w:r>
      <w:r w:rsidR="00A9550F">
        <w:rPr>
          <w:rFonts w:ascii="Times New Roman" w:hAnsi="Times New Roman" w:cs="Times New Roman"/>
          <w:sz w:val="28"/>
          <w:szCs w:val="28"/>
        </w:rPr>
        <w:t>;</w:t>
      </w:r>
    </w:p>
    <w:p w:rsidR="00A9550F" w:rsidRPr="00A9550F" w:rsidRDefault="009311B2" w:rsidP="00A95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81262">
        <w:rPr>
          <w:rFonts w:ascii="Times New Roman" w:hAnsi="Times New Roman" w:cs="Times New Roman"/>
          <w:sz w:val="28"/>
          <w:szCs w:val="28"/>
        </w:rPr>
        <w:t>в целях</w:t>
      </w:r>
      <w:r w:rsidR="00D81262" w:rsidRPr="00D81262">
        <w:rPr>
          <w:rFonts w:ascii="Times New Roman" w:hAnsi="Times New Roman" w:cs="Times New Roman"/>
          <w:sz w:val="28"/>
          <w:szCs w:val="28"/>
        </w:rPr>
        <w:t xml:space="preserve"> </w:t>
      </w:r>
      <w:r w:rsidR="00D81262">
        <w:rPr>
          <w:rFonts w:ascii="Times New Roman" w:hAnsi="Times New Roman" w:cs="Times New Roman"/>
          <w:sz w:val="28"/>
          <w:szCs w:val="28"/>
        </w:rPr>
        <w:t xml:space="preserve">улучшения доступности и </w:t>
      </w:r>
      <w:r w:rsidR="00D81262" w:rsidRPr="005101D7">
        <w:rPr>
          <w:rFonts w:ascii="Times New Roman" w:hAnsi="Times New Roman" w:cs="Times New Roman"/>
          <w:sz w:val="28"/>
          <w:szCs w:val="28"/>
        </w:rPr>
        <w:t>повышения качества медицинской помощи</w:t>
      </w:r>
      <w:r w:rsidR="00D81262">
        <w:rPr>
          <w:rFonts w:ascii="Times New Roman" w:hAnsi="Times New Roman" w:cs="Times New Roman"/>
          <w:sz w:val="28"/>
          <w:szCs w:val="28"/>
        </w:rPr>
        <w:t xml:space="preserve"> жителям Ленинградской области </w:t>
      </w:r>
      <w:r w:rsidR="00A9550F">
        <w:rPr>
          <w:rFonts w:ascii="Times New Roman" w:hAnsi="Times New Roman" w:cs="Times New Roman"/>
          <w:sz w:val="28"/>
          <w:szCs w:val="28"/>
        </w:rPr>
        <w:t xml:space="preserve">предлагается освободить от налогообложения </w:t>
      </w:r>
      <w:r w:rsidR="00A9550F" w:rsidRPr="00A9550F">
        <w:rPr>
          <w:rFonts w:ascii="Times New Roman" w:hAnsi="Times New Roman" w:cs="Times New Roman"/>
          <w:sz w:val="28"/>
          <w:szCs w:val="28"/>
        </w:rPr>
        <w:t>организации здравоохранения, ведущие основную деятельность, относящуюся к коду 86 Общероссийского классификатора видов экономической деятельности ОК 029-2014 (КДЕС</w:t>
      </w:r>
      <w:proofErr w:type="gramStart"/>
      <w:r w:rsidR="00A9550F" w:rsidRPr="00A9550F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A9550F" w:rsidRPr="00A9550F">
        <w:rPr>
          <w:rFonts w:ascii="Times New Roman" w:hAnsi="Times New Roman" w:cs="Times New Roman"/>
          <w:sz w:val="28"/>
          <w:szCs w:val="28"/>
        </w:rPr>
        <w:t xml:space="preserve">ед. </w:t>
      </w:r>
      <w:r w:rsidR="00A9550F">
        <w:rPr>
          <w:rFonts w:ascii="Times New Roman" w:hAnsi="Times New Roman" w:cs="Times New Roman"/>
          <w:sz w:val="28"/>
          <w:szCs w:val="28"/>
        </w:rPr>
        <w:t xml:space="preserve">2) (за исключением кода 86.90.1 </w:t>
      </w:r>
      <w:r w:rsidR="00A9550F" w:rsidRPr="00A9550F">
        <w:rPr>
          <w:rFonts w:ascii="Times New Roman" w:hAnsi="Times New Roman" w:cs="Times New Roman"/>
          <w:sz w:val="28"/>
          <w:szCs w:val="28"/>
        </w:rPr>
        <w:t>«Деятельность организаций санитарно-эпидемиологической службы», кода 86.90.2 «Деятельность организаций судебно-медицинской экспертизы», кода 86.90.3 «Деятельность массажных салонов» и кода 86.90.4 «Деятельность санаторно-курортных организаций»), и осуществившие  вложения в приобретение, создание, реконструкцию объектов основных средств в отношении имущества, приобретенного, созданного, реконструированного в результате таких вложений</w:t>
      </w:r>
      <w:r w:rsidR="00EA6832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A9550F" w:rsidRPr="00A9550F">
        <w:rPr>
          <w:rFonts w:ascii="Times New Roman" w:hAnsi="Times New Roman" w:cs="Times New Roman"/>
          <w:sz w:val="28"/>
          <w:szCs w:val="28"/>
        </w:rPr>
        <w:t xml:space="preserve"> в течение следующего количества последовательных кварталов в зависимости от объема вложений:</w:t>
      </w:r>
    </w:p>
    <w:p w:rsidR="00A9550F" w:rsidRPr="00A9550F" w:rsidRDefault="00A9550F" w:rsidP="00A95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0F">
        <w:rPr>
          <w:rFonts w:ascii="Times New Roman" w:hAnsi="Times New Roman" w:cs="Times New Roman"/>
          <w:sz w:val="28"/>
          <w:szCs w:val="28"/>
        </w:rPr>
        <w:t>при объеме вложений от 300 млн. рублей до 500 млн. рублей – на 16 последовательных кварталов;</w:t>
      </w:r>
    </w:p>
    <w:p w:rsidR="000153B5" w:rsidRPr="00A9550F" w:rsidRDefault="000153B5" w:rsidP="0001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0F">
        <w:rPr>
          <w:rFonts w:ascii="Times New Roman" w:hAnsi="Times New Roman" w:cs="Times New Roman"/>
          <w:sz w:val="28"/>
          <w:szCs w:val="28"/>
        </w:rPr>
        <w:t>при объеме вложений от 500 млн. рублей до 3000 млн. рублей – на 20 последовательных кварталов;</w:t>
      </w:r>
    </w:p>
    <w:p w:rsidR="00A9550F" w:rsidRDefault="00A9550F" w:rsidP="00A95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3B5" w:rsidRDefault="000153B5" w:rsidP="000153B5">
      <w:pPr>
        <w:pStyle w:val="a5"/>
        <w:pBdr>
          <w:top w:val="thinThickSmallGap" w:sz="24" w:space="1" w:color="622423" w:themeColor="accent2" w:themeShade="7F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*3. </w:t>
      </w:r>
      <w:r w:rsidRPr="00F34B13">
        <w:rPr>
          <w:rFonts w:ascii="Times New Roman" w:hAnsi="Times New Roman" w:cs="Times New Roman"/>
          <w:sz w:val="20"/>
          <w:szCs w:val="20"/>
        </w:rPr>
        <w:t xml:space="preserve">Налоговая </w:t>
      </w:r>
      <w:hyperlink r:id="rId8" w:history="1">
        <w:r w:rsidRPr="00F34B13">
          <w:rPr>
            <w:rFonts w:ascii="Times New Roman" w:hAnsi="Times New Roman" w:cs="Times New Roman"/>
            <w:color w:val="0000FF"/>
            <w:sz w:val="20"/>
            <w:szCs w:val="20"/>
          </w:rPr>
          <w:t>ставка</w:t>
        </w:r>
      </w:hyperlink>
      <w:r w:rsidRPr="00F34B13">
        <w:rPr>
          <w:rFonts w:ascii="Times New Roman" w:hAnsi="Times New Roman" w:cs="Times New Roman"/>
          <w:sz w:val="20"/>
          <w:szCs w:val="20"/>
        </w:rPr>
        <w:t xml:space="preserve"> в отношении государственных унитарных предприятий, оказывающих инженерные услуги (сбор, очистка и распределение воды, прием стоков, передача пара и горячей воды, передача электроэнергии, услуги железнодорожного транспорта) предприятиям, осуществляющим свою хозяйственную деятельность на территории </w:t>
      </w:r>
      <w:proofErr w:type="gramStart"/>
      <w:r w:rsidRPr="00F34B13">
        <w:rPr>
          <w:rFonts w:ascii="Times New Roman" w:hAnsi="Times New Roman" w:cs="Times New Roman"/>
          <w:sz w:val="20"/>
          <w:szCs w:val="20"/>
        </w:rPr>
        <w:t>Ленинградской области, в части имущества, не используемого в производстве, а также не приносящего иного дохода имущества при условии, что выручка от указанных видов деятельности составляет не менее 70 процентов общей суммы выручки от реализации продукции (работ, услуг), устанавливается в следующих размерах: 0,4 процента - в 2016 году; 0,7 процента - в 2017 году;</w:t>
      </w:r>
      <w:proofErr w:type="gramEnd"/>
      <w:r w:rsidRPr="00F34B13">
        <w:rPr>
          <w:rFonts w:ascii="Times New Roman" w:hAnsi="Times New Roman" w:cs="Times New Roman"/>
          <w:sz w:val="20"/>
          <w:szCs w:val="20"/>
        </w:rPr>
        <w:t xml:space="preserve"> 1,0 процента - в 2018 году; 1,3 процента - в 2019 году; 1,6 процента - в 2020 году; 1,9 процента - в 2021 году; 2,2 процента - в 2022 году и последующие годы. </w:t>
      </w:r>
    </w:p>
    <w:p w:rsidR="000153B5" w:rsidRDefault="000153B5" w:rsidP="00795B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Pr="00F34B13">
        <w:rPr>
          <w:rFonts w:ascii="Times New Roman" w:hAnsi="Times New Roman" w:cs="Times New Roman"/>
          <w:sz w:val="20"/>
          <w:szCs w:val="20"/>
        </w:rPr>
        <w:t xml:space="preserve">4. Налоговая </w:t>
      </w:r>
      <w:hyperlink r:id="rId9" w:history="1">
        <w:r w:rsidRPr="00F34B13">
          <w:rPr>
            <w:rFonts w:ascii="Times New Roman" w:hAnsi="Times New Roman" w:cs="Times New Roman"/>
            <w:color w:val="0000FF"/>
            <w:sz w:val="20"/>
            <w:szCs w:val="20"/>
          </w:rPr>
          <w:t>ставка</w:t>
        </w:r>
      </w:hyperlink>
      <w:r w:rsidRPr="00F34B13">
        <w:rPr>
          <w:rFonts w:ascii="Times New Roman" w:hAnsi="Times New Roman" w:cs="Times New Roman"/>
          <w:sz w:val="20"/>
          <w:szCs w:val="20"/>
        </w:rPr>
        <w:t xml:space="preserve"> для научных организаций, заключивших государственный контракт на выполнение научно-исследовательских, опытно-конструкторских и технологических работ, а также научных организаций Российской академии наук и других академий наук, имеющих государственный статус, - в отношении их имущества, за исключением имущества, сдаваемого в аренду или переданного другим юридическим </w:t>
      </w:r>
      <w:proofErr w:type="gramStart"/>
      <w:r w:rsidRPr="00F34B13">
        <w:rPr>
          <w:rFonts w:ascii="Times New Roman" w:hAnsi="Times New Roman" w:cs="Times New Roman"/>
          <w:sz w:val="20"/>
          <w:szCs w:val="20"/>
        </w:rPr>
        <w:t>и(</w:t>
      </w:r>
      <w:proofErr w:type="gramEnd"/>
      <w:r w:rsidRPr="00F34B13">
        <w:rPr>
          <w:rFonts w:ascii="Times New Roman" w:hAnsi="Times New Roman" w:cs="Times New Roman"/>
          <w:sz w:val="20"/>
          <w:szCs w:val="20"/>
        </w:rPr>
        <w:t>или) физическим лицам на иных основаниях, устанавливается в следующих размерах: 1,1 процента - в 2016 году; 1,1 процента - в 2017 году; 2,2 процента - в 2018 году и последующие годы.</w:t>
      </w:r>
    </w:p>
    <w:p w:rsidR="000153B5" w:rsidRDefault="000153B5" w:rsidP="0001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3B5" w:rsidRDefault="000153B5" w:rsidP="0001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3B5" w:rsidRDefault="000153B5" w:rsidP="00015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0F">
        <w:rPr>
          <w:rFonts w:ascii="Times New Roman" w:hAnsi="Times New Roman" w:cs="Times New Roman"/>
          <w:sz w:val="28"/>
          <w:szCs w:val="28"/>
        </w:rPr>
        <w:lastRenderedPageBreak/>
        <w:t>при объеме вложений свыше 3000 млн. рублей – на 24 последовательных квартала.</w:t>
      </w:r>
    </w:p>
    <w:p w:rsidR="006A5C25" w:rsidRPr="006A5C25" w:rsidRDefault="00B90AB2" w:rsidP="006A5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</w:t>
      </w:r>
      <w:r w:rsidR="00E71DC9">
        <w:rPr>
          <w:rFonts w:ascii="Times New Roman" w:hAnsi="Times New Roman" w:cs="Times New Roman"/>
          <w:sz w:val="28"/>
          <w:szCs w:val="28"/>
        </w:rPr>
        <w:t>претендентов на получени</w:t>
      </w:r>
      <w:r w:rsidR="005B25E7">
        <w:rPr>
          <w:rFonts w:ascii="Times New Roman" w:hAnsi="Times New Roman" w:cs="Times New Roman"/>
          <w:sz w:val="28"/>
          <w:szCs w:val="28"/>
        </w:rPr>
        <w:t>е вышеуказанной льготы</w:t>
      </w:r>
      <w:r>
        <w:rPr>
          <w:rFonts w:ascii="Times New Roman" w:hAnsi="Times New Roman" w:cs="Times New Roman"/>
          <w:sz w:val="28"/>
          <w:szCs w:val="28"/>
        </w:rPr>
        <w:t xml:space="preserve"> будет явля</w:t>
      </w:r>
      <w:r w:rsidR="005B25E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B25E7">
        <w:rPr>
          <w:rFonts w:ascii="Times New Roman" w:hAnsi="Times New Roman" w:cs="Times New Roman"/>
          <w:sz w:val="28"/>
          <w:szCs w:val="28"/>
        </w:rPr>
        <w:t xml:space="preserve">ся </w:t>
      </w:r>
      <w:r w:rsidR="00A80793">
        <w:rPr>
          <w:rFonts w:ascii="Times New Roman" w:hAnsi="Times New Roman" w:cs="Times New Roman"/>
          <w:sz w:val="28"/>
          <w:szCs w:val="28"/>
        </w:rPr>
        <w:t>в</w:t>
      </w:r>
      <w:r w:rsidR="00A80793" w:rsidRPr="005101D7">
        <w:rPr>
          <w:rFonts w:ascii="Times New Roman" w:hAnsi="Times New Roman" w:cs="Times New Roman"/>
          <w:sz w:val="28"/>
          <w:szCs w:val="28"/>
        </w:rPr>
        <w:t>ысокотехнологичный многопрофильный медицинский комплекс (далее - ВММК)</w:t>
      </w:r>
      <w:r w:rsidR="00A80793">
        <w:rPr>
          <w:rFonts w:ascii="Times New Roman" w:hAnsi="Times New Roman" w:cs="Times New Roman"/>
          <w:sz w:val="28"/>
          <w:szCs w:val="28"/>
        </w:rPr>
        <w:t>, строящийся на территории</w:t>
      </w:r>
      <w:r w:rsidR="00A80793" w:rsidRPr="00510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C25" w:rsidRPr="006A5C25">
        <w:rPr>
          <w:rFonts w:ascii="Times New Roman" w:hAnsi="Times New Roman" w:cs="Times New Roman"/>
          <w:sz w:val="28"/>
          <w:szCs w:val="28"/>
        </w:rPr>
        <w:t>Юкковского</w:t>
      </w:r>
      <w:proofErr w:type="spellEnd"/>
      <w:r w:rsidR="006A5C25" w:rsidRPr="006A5C25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района Ленинградской </w:t>
      </w:r>
      <w:r w:rsidR="00A80793">
        <w:rPr>
          <w:rFonts w:ascii="Times New Roman" w:hAnsi="Times New Roman" w:cs="Times New Roman"/>
          <w:sz w:val="28"/>
          <w:szCs w:val="28"/>
        </w:rPr>
        <w:t>области</w:t>
      </w:r>
      <w:r w:rsidR="006A5C25" w:rsidRPr="006A5C25">
        <w:rPr>
          <w:rFonts w:ascii="Times New Roman" w:hAnsi="Times New Roman" w:cs="Times New Roman"/>
          <w:sz w:val="28"/>
          <w:szCs w:val="28"/>
        </w:rPr>
        <w:t>.</w:t>
      </w:r>
    </w:p>
    <w:p w:rsidR="005101D7" w:rsidRPr="005101D7" w:rsidRDefault="00A80793" w:rsidP="0051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ВММК</w:t>
      </w:r>
      <w:r w:rsidR="005101D7" w:rsidRPr="005101D7">
        <w:rPr>
          <w:rFonts w:ascii="Times New Roman" w:hAnsi="Times New Roman" w:cs="Times New Roman"/>
          <w:sz w:val="28"/>
          <w:szCs w:val="28"/>
        </w:rPr>
        <w:t xml:space="preserve"> создается в целях развития деятельности по оказанию медицинской помощи в Северо-Западном регионе, в первую очередь жителям Ленинградской области, на территории которой будет размещен ВММК, повышения качества медицинской помощи, образовательной деятельности и проведения научных исследований в сфере охраны здоровья на основе лучших мировых практик.</w:t>
      </w:r>
    </w:p>
    <w:p w:rsidR="005101D7" w:rsidRPr="005101D7" w:rsidRDefault="005101D7" w:rsidP="0051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1D7">
        <w:rPr>
          <w:rFonts w:ascii="Times New Roman" w:hAnsi="Times New Roman" w:cs="Times New Roman"/>
          <w:sz w:val="28"/>
          <w:szCs w:val="28"/>
        </w:rPr>
        <w:t>В состав ВММК войдут онкологиче</w:t>
      </w:r>
      <w:r w:rsidR="00AE5F9E">
        <w:rPr>
          <w:rFonts w:ascii="Times New Roman" w:hAnsi="Times New Roman" w:cs="Times New Roman"/>
          <w:sz w:val="28"/>
          <w:szCs w:val="28"/>
        </w:rPr>
        <w:t>с</w:t>
      </w:r>
      <w:r w:rsidRPr="005101D7">
        <w:rPr>
          <w:rFonts w:ascii="Times New Roman" w:hAnsi="Times New Roman" w:cs="Times New Roman"/>
          <w:sz w:val="28"/>
          <w:szCs w:val="28"/>
        </w:rPr>
        <w:t xml:space="preserve">кий центр, многопрофильная клиника, центр реабилитации и спортивной медицины, образовательный комплекс и центр радиоизотопной медицины. Комплекс будет оснащен ассортиментов современного  медицинского оборудования  мирового класса для диагностики и лечения. В ВММК планируется </w:t>
      </w:r>
      <w:proofErr w:type="gramStart"/>
      <w:r w:rsidRPr="005101D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5101D7">
        <w:rPr>
          <w:rFonts w:ascii="Times New Roman" w:hAnsi="Times New Roman" w:cs="Times New Roman"/>
          <w:sz w:val="28"/>
          <w:szCs w:val="28"/>
        </w:rPr>
        <w:t xml:space="preserve"> собственную подстанцию скорой медицинской помощи, поликлинику, приемное отделение скорой помощи, </w:t>
      </w:r>
      <w:proofErr w:type="spellStart"/>
      <w:r w:rsidRPr="005101D7">
        <w:rPr>
          <w:rFonts w:ascii="Times New Roman" w:hAnsi="Times New Roman" w:cs="Times New Roman"/>
          <w:sz w:val="28"/>
          <w:szCs w:val="28"/>
        </w:rPr>
        <w:t>травмпункт</w:t>
      </w:r>
      <w:proofErr w:type="spellEnd"/>
      <w:r w:rsidRPr="005101D7">
        <w:rPr>
          <w:rFonts w:ascii="Times New Roman" w:hAnsi="Times New Roman" w:cs="Times New Roman"/>
          <w:sz w:val="28"/>
          <w:szCs w:val="28"/>
        </w:rPr>
        <w:t xml:space="preserve"> и стационар. Мощность ВММК позволит оказывать медицинскую помощь 20 тыс. пациентов в год.</w:t>
      </w:r>
    </w:p>
    <w:p w:rsidR="005101D7" w:rsidRPr="005101D7" w:rsidRDefault="005101D7" w:rsidP="0051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1D7">
        <w:rPr>
          <w:rFonts w:ascii="Times New Roman" w:hAnsi="Times New Roman" w:cs="Times New Roman"/>
          <w:sz w:val="28"/>
          <w:szCs w:val="28"/>
        </w:rPr>
        <w:t>Таким образом, ВММК сможет оказывать полный спектр медицинских услуг,  в том числе в рамках системы ОМС, жителям Ленинградской области и всего Северо-Западного региона, что значительно повысит доступность оказания качественной медицинской помощи, в первую очередь специализированной высокотехнологичной медицинской помощи для жителей Ленинградской области, позволит уменьшить время ожидания высокотехнологичной медицинской помощи.</w:t>
      </w:r>
    </w:p>
    <w:p w:rsidR="00086063" w:rsidRDefault="005101D7" w:rsidP="00A80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1D7">
        <w:rPr>
          <w:rFonts w:ascii="Times New Roman" w:hAnsi="Times New Roman" w:cs="Times New Roman"/>
          <w:sz w:val="28"/>
          <w:szCs w:val="28"/>
        </w:rPr>
        <w:t>Кроме того, создание крупного высокотехнологичного медицинского центра с самым современным оборудованием позволит повысить имидж территории Ленинградской области как региона для медицинского туризма в части</w:t>
      </w:r>
      <w:r w:rsidR="00EE6580">
        <w:rPr>
          <w:rFonts w:ascii="Times New Roman" w:hAnsi="Times New Roman" w:cs="Times New Roman"/>
          <w:sz w:val="28"/>
          <w:szCs w:val="28"/>
        </w:rPr>
        <w:t xml:space="preserve"> оказания</w:t>
      </w:r>
      <w:r w:rsidRPr="005101D7">
        <w:rPr>
          <w:rFonts w:ascii="Times New Roman" w:hAnsi="Times New Roman" w:cs="Times New Roman"/>
          <w:sz w:val="28"/>
          <w:szCs w:val="28"/>
        </w:rPr>
        <w:t xml:space="preserve"> высокотехнологичной медицинской помощи.</w:t>
      </w: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В </w:t>
      </w:r>
      <w:r w:rsidR="00A86973">
        <w:rPr>
          <w:rFonts w:ascii="Times New Roman" w:hAnsi="Times New Roman" w:cs="Times New Roman"/>
          <w:sz w:val="28"/>
          <w:szCs w:val="28"/>
        </w:rPr>
        <w:t>соответствии с пунктом 2 части 1-1 статьи 2</w:t>
      </w:r>
      <w:r w:rsidRPr="00A90C20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A90C20">
        <w:rPr>
          <w:rFonts w:ascii="Times New Roman" w:hAnsi="Times New Roman" w:cs="Times New Roman"/>
          <w:sz w:val="28"/>
          <w:szCs w:val="28"/>
        </w:rPr>
        <w:t xml:space="preserve">от 16 февраля 2015 года № 5-оз «О проведении </w:t>
      </w:r>
      <w:proofErr w:type="gramStart"/>
      <w:r w:rsidRPr="00A90C20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актов Ленинградской области</w:t>
      </w:r>
      <w:proofErr w:type="gramEnd"/>
      <w:r w:rsidRPr="00A90C20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</w:t>
      </w:r>
      <w:r w:rsidR="00086063">
        <w:rPr>
          <w:rFonts w:ascii="Times New Roman" w:hAnsi="Times New Roman" w:cs="Times New Roman"/>
          <w:sz w:val="28"/>
          <w:szCs w:val="28"/>
        </w:rPr>
        <w:t xml:space="preserve">регулирующего воздействия </w:t>
      </w:r>
      <w:r w:rsidRPr="00A90C20">
        <w:rPr>
          <w:rFonts w:ascii="Times New Roman" w:hAnsi="Times New Roman" w:cs="Times New Roman"/>
          <w:sz w:val="28"/>
          <w:szCs w:val="28"/>
        </w:rPr>
        <w:t>проекта</w:t>
      </w:r>
      <w:r w:rsidR="00086063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Pr="00A90C20">
        <w:rPr>
          <w:rFonts w:ascii="Times New Roman" w:hAnsi="Times New Roman" w:cs="Times New Roman"/>
          <w:sz w:val="28"/>
          <w:szCs w:val="28"/>
        </w:rPr>
        <w:t xml:space="preserve"> не требуется.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90C20" w:rsidRDefault="001A4ADA" w:rsidP="00E84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A807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90C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84A58">
        <w:rPr>
          <w:rFonts w:ascii="Times New Roman" w:hAnsi="Times New Roman" w:cs="Times New Roman"/>
          <w:sz w:val="28"/>
          <w:szCs w:val="28"/>
        </w:rPr>
        <w:t xml:space="preserve">        </w:t>
      </w:r>
      <w:r w:rsidR="00A80793">
        <w:rPr>
          <w:rFonts w:ascii="Times New Roman" w:hAnsi="Times New Roman" w:cs="Times New Roman"/>
          <w:sz w:val="28"/>
          <w:szCs w:val="28"/>
        </w:rPr>
        <w:t xml:space="preserve">         Д. Ялов</w:t>
      </w:r>
    </w:p>
    <w:sectPr w:rsidR="001A4ADA" w:rsidSect="000153B5">
      <w:headerReference w:type="default" r:id="rId10"/>
      <w:footerReference w:type="default" r:id="rId11"/>
      <w:pgSz w:w="11906" w:h="16838"/>
      <w:pgMar w:top="0" w:right="566" w:bottom="1702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943" w:rsidRDefault="00784943" w:rsidP="001F6DED">
      <w:pPr>
        <w:spacing w:after="0" w:line="240" w:lineRule="auto"/>
      </w:pPr>
      <w:r>
        <w:separator/>
      </w:r>
    </w:p>
  </w:endnote>
  <w:endnote w:type="continuationSeparator" w:id="0">
    <w:p w:rsidR="00784943" w:rsidRDefault="00784943" w:rsidP="001F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943" w:rsidRDefault="00784943" w:rsidP="001F6DED">
      <w:pPr>
        <w:spacing w:after="0" w:line="240" w:lineRule="auto"/>
      </w:pPr>
      <w:r>
        <w:separator/>
      </w:r>
    </w:p>
  </w:footnote>
  <w:footnote w:type="continuationSeparator" w:id="0">
    <w:p w:rsidR="00784943" w:rsidRDefault="00784943" w:rsidP="001F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DED" w:rsidRDefault="001F6DED">
    <w:pPr>
      <w:pStyle w:val="a3"/>
    </w:pPr>
  </w:p>
  <w:p w:rsidR="00101FC8" w:rsidRDefault="00101FC8">
    <w:pPr>
      <w:pStyle w:val="a3"/>
      <w:rPr>
        <w:rFonts w:ascii="Times New Roman" w:hAnsi="Times New Roman" w:cs="Times New Roman"/>
      </w:rPr>
    </w:pPr>
  </w:p>
  <w:p w:rsidR="000647F3" w:rsidRPr="000647F3" w:rsidRDefault="000647F3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153B5"/>
    <w:rsid w:val="000509BC"/>
    <w:rsid w:val="00052CEB"/>
    <w:rsid w:val="000647F3"/>
    <w:rsid w:val="00086063"/>
    <w:rsid w:val="000A2EF1"/>
    <w:rsid w:val="000F1CAD"/>
    <w:rsid w:val="00101FC8"/>
    <w:rsid w:val="00193D9A"/>
    <w:rsid w:val="001A4ADA"/>
    <w:rsid w:val="001F6DED"/>
    <w:rsid w:val="002137C8"/>
    <w:rsid w:val="002231A0"/>
    <w:rsid w:val="002A583A"/>
    <w:rsid w:val="00324FFD"/>
    <w:rsid w:val="00405039"/>
    <w:rsid w:val="004A3973"/>
    <w:rsid w:val="005101D7"/>
    <w:rsid w:val="005202D3"/>
    <w:rsid w:val="00551B6C"/>
    <w:rsid w:val="005B25E7"/>
    <w:rsid w:val="00665A13"/>
    <w:rsid w:val="006A5C25"/>
    <w:rsid w:val="006E50D7"/>
    <w:rsid w:val="0075641C"/>
    <w:rsid w:val="00784943"/>
    <w:rsid w:val="00787A90"/>
    <w:rsid w:val="00795BD7"/>
    <w:rsid w:val="007E6486"/>
    <w:rsid w:val="008362BD"/>
    <w:rsid w:val="008A3437"/>
    <w:rsid w:val="00916B24"/>
    <w:rsid w:val="009311B2"/>
    <w:rsid w:val="0094778A"/>
    <w:rsid w:val="00991E1E"/>
    <w:rsid w:val="00994325"/>
    <w:rsid w:val="009C7E7B"/>
    <w:rsid w:val="00A32D2C"/>
    <w:rsid w:val="00A80793"/>
    <w:rsid w:val="00A86973"/>
    <w:rsid w:val="00A9550F"/>
    <w:rsid w:val="00AA3435"/>
    <w:rsid w:val="00AE5F9E"/>
    <w:rsid w:val="00AF762A"/>
    <w:rsid w:val="00B90AB2"/>
    <w:rsid w:val="00B92C43"/>
    <w:rsid w:val="00B96977"/>
    <w:rsid w:val="00BF5FA7"/>
    <w:rsid w:val="00BF78CE"/>
    <w:rsid w:val="00C53FA7"/>
    <w:rsid w:val="00CA21C0"/>
    <w:rsid w:val="00CE4738"/>
    <w:rsid w:val="00CF4B2A"/>
    <w:rsid w:val="00D1170B"/>
    <w:rsid w:val="00D344FE"/>
    <w:rsid w:val="00D36CAB"/>
    <w:rsid w:val="00D44ED6"/>
    <w:rsid w:val="00D81262"/>
    <w:rsid w:val="00E62114"/>
    <w:rsid w:val="00E71DC9"/>
    <w:rsid w:val="00E83FD1"/>
    <w:rsid w:val="00E84A58"/>
    <w:rsid w:val="00EA6832"/>
    <w:rsid w:val="00EE6580"/>
    <w:rsid w:val="00F07967"/>
    <w:rsid w:val="00F34B13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6DED"/>
  </w:style>
  <w:style w:type="paragraph" w:styleId="a5">
    <w:name w:val="footer"/>
    <w:basedOn w:val="a"/>
    <w:link w:val="a6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6DED"/>
  </w:style>
  <w:style w:type="paragraph" w:styleId="a7">
    <w:name w:val="Balloon Text"/>
    <w:basedOn w:val="a"/>
    <w:link w:val="a8"/>
    <w:uiPriority w:val="99"/>
    <w:semiHidden/>
    <w:unhideWhenUsed/>
    <w:rsid w:val="00F34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6DED"/>
  </w:style>
  <w:style w:type="paragraph" w:styleId="a5">
    <w:name w:val="footer"/>
    <w:basedOn w:val="a"/>
    <w:link w:val="a6"/>
    <w:uiPriority w:val="99"/>
    <w:unhideWhenUsed/>
    <w:rsid w:val="001F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6DED"/>
  </w:style>
  <w:style w:type="paragraph" w:styleId="a7">
    <w:name w:val="Balloon Text"/>
    <w:basedOn w:val="a"/>
    <w:link w:val="a8"/>
    <w:uiPriority w:val="99"/>
    <w:semiHidden/>
    <w:unhideWhenUsed/>
    <w:rsid w:val="00F34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02D17162C2D76D2DFF761D8B9BCFE6BCBD202D1FD1F6A09B8C9DF558AEDD4C35AF696D6E45EE85C44AF4AF305B156104C2389473E083e635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02D17162C2D76D2DFF761D8B9BCFE6BCBD202D1FD1F6A09B8C9DF558AEDD4C35AF696D6E45EE85C44AF4AF305B156104C2389473E083e63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442E5-E4C3-45AB-BA04-9108DC99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4</cp:revision>
  <dcterms:created xsi:type="dcterms:W3CDTF">2023-05-02T08:34:00Z</dcterms:created>
  <dcterms:modified xsi:type="dcterms:W3CDTF">2023-05-02T09:06:00Z</dcterms:modified>
</cp:coreProperties>
</file>