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53187" w14:textId="617CF98B" w:rsidR="00A33852" w:rsidRDefault="003A7D70" w:rsidP="0006766D">
      <w:pPr>
        <w:spacing w:after="0" w:line="276" w:lineRule="auto"/>
        <w:jc w:val="center"/>
        <w:rPr>
          <w:b/>
          <w:bCs/>
        </w:rPr>
      </w:pPr>
      <w:r>
        <w:rPr>
          <w:b/>
          <w:bCs/>
        </w:rPr>
        <w:t>П</w:t>
      </w:r>
      <w:r w:rsidR="0006766D">
        <w:rPr>
          <w:b/>
          <w:bCs/>
        </w:rPr>
        <w:t>ОЯСНИТЕЛЬНАЯ ЗАПИСКА</w:t>
      </w:r>
    </w:p>
    <w:p w14:paraId="0C9FC619" w14:textId="77777777" w:rsidR="0006766D" w:rsidRDefault="0006766D" w:rsidP="0006766D">
      <w:pPr>
        <w:spacing w:after="0" w:line="276" w:lineRule="auto"/>
        <w:jc w:val="center"/>
        <w:rPr>
          <w:b/>
          <w:bCs/>
        </w:rPr>
      </w:pPr>
    </w:p>
    <w:p w14:paraId="4D1B93FC" w14:textId="77777777" w:rsidR="003A7D70" w:rsidRDefault="003A7D70" w:rsidP="0006766D">
      <w:pPr>
        <w:spacing w:after="0" w:line="276" w:lineRule="auto"/>
        <w:jc w:val="center"/>
        <w:rPr>
          <w:b/>
          <w:bCs/>
        </w:rPr>
      </w:pPr>
      <w:r>
        <w:rPr>
          <w:b/>
          <w:bCs/>
        </w:rPr>
        <w:t xml:space="preserve">к проекту областного закона </w:t>
      </w:r>
    </w:p>
    <w:p w14:paraId="7A8B3567" w14:textId="77777777" w:rsidR="0006766D" w:rsidRDefault="0006766D" w:rsidP="0006766D">
      <w:pPr>
        <w:spacing w:after="0" w:line="276" w:lineRule="auto"/>
        <w:jc w:val="center"/>
        <w:rPr>
          <w:b/>
          <w:bCs/>
          <w:szCs w:val="28"/>
        </w:rPr>
      </w:pPr>
      <w:r w:rsidRPr="0006766D">
        <w:rPr>
          <w:b/>
          <w:bCs/>
          <w:szCs w:val="28"/>
        </w:rPr>
        <w:t>«</w:t>
      </w:r>
      <w:bookmarkStart w:id="0" w:name="_Hlk92909123"/>
      <w:r w:rsidRPr="0006766D">
        <w:rPr>
          <w:b/>
          <w:bCs/>
          <w:szCs w:val="28"/>
        </w:rPr>
        <w:t xml:space="preserve">О внесении изменений </w:t>
      </w:r>
      <w:bookmarkEnd w:id="0"/>
      <w:r w:rsidRPr="0006766D">
        <w:rPr>
          <w:b/>
          <w:bCs/>
          <w:szCs w:val="28"/>
        </w:rPr>
        <w:t xml:space="preserve">в статью 18 областного закона от 24 апреля 2007 года №62-оз </w:t>
      </w:r>
    </w:p>
    <w:p w14:paraId="39D9F1AA" w14:textId="687F667A" w:rsidR="003A7D70" w:rsidRPr="0006766D" w:rsidRDefault="0006766D" w:rsidP="0006766D">
      <w:pPr>
        <w:spacing w:after="0" w:line="276" w:lineRule="auto"/>
        <w:jc w:val="center"/>
        <w:rPr>
          <w:b/>
          <w:bCs/>
        </w:rPr>
      </w:pPr>
      <w:r w:rsidRPr="0006766D">
        <w:rPr>
          <w:b/>
          <w:bCs/>
          <w:szCs w:val="28"/>
        </w:rPr>
        <w:t>«О статусе депутата Законодательного собрания Ленинградской области»</w:t>
      </w:r>
    </w:p>
    <w:p w14:paraId="1F199DCC" w14:textId="34C75E8C" w:rsidR="003A7D70" w:rsidRDefault="003A7D70" w:rsidP="003A7D70">
      <w:pPr>
        <w:spacing w:after="0"/>
        <w:jc w:val="both"/>
        <w:rPr>
          <w:b/>
          <w:bCs/>
        </w:rPr>
      </w:pPr>
    </w:p>
    <w:p w14:paraId="469346B7" w14:textId="2EE1D03C" w:rsidR="003A7D70" w:rsidRDefault="003A7D70" w:rsidP="0006766D">
      <w:pPr>
        <w:spacing w:after="0" w:line="360" w:lineRule="auto"/>
        <w:ind w:firstLine="708"/>
        <w:jc w:val="both"/>
      </w:pPr>
      <w:r>
        <w:t>Проект областного закона «</w:t>
      </w:r>
      <w:r w:rsidR="0006766D">
        <w:t>О внесении изменений в статью 18 областного закона от 24 апреля 2007 года №62-оз «О статусе депутата Законодательного собрания Ленинградской области</w:t>
      </w:r>
      <w:r>
        <w:t xml:space="preserve">» (далее – Законопроект) разработан в целях </w:t>
      </w:r>
      <w:r w:rsidR="0006766D">
        <w:t>урегулирования отдельных положений работы Законодательного собрания Ленинградской области.</w:t>
      </w:r>
    </w:p>
    <w:p w14:paraId="064417AD" w14:textId="357D5268" w:rsidR="008A2B81" w:rsidRDefault="003A7D70" w:rsidP="0006766D">
      <w:pPr>
        <w:spacing w:after="0" w:line="360" w:lineRule="auto"/>
        <w:ind w:firstLine="708"/>
        <w:jc w:val="both"/>
      </w:pPr>
      <w:r>
        <w:t>В соответствии с действующим</w:t>
      </w:r>
      <w:r w:rsidR="001B4CC4">
        <w:t xml:space="preserve"> </w:t>
      </w:r>
      <w:r w:rsidR="0006766D">
        <w:t>Регламентом Законодательного собрания Ленинградской области, принятым Законодательным собранием Ленинградской области 23 апреля 2002 года (Постановление Законодательного собрания Ленинградской области от 23 апреля 2002 года №186), в абзаце 2 статьи 32 предусматривается, что депутат Законодательного собрания Ленинградской области на заседаниях Законодательного собрания Ленинградской области осуществляет право на голосование лично.</w:t>
      </w:r>
    </w:p>
    <w:p w14:paraId="60D98F4F" w14:textId="1E1F294A" w:rsidR="0006766D" w:rsidRDefault="0006766D" w:rsidP="0006766D">
      <w:pPr>
        <w:spacing w:after="0" w:line="360" w:lineRule="auto"/>
        <w:ind w:firstLine="708"/>
        <w:jc w:val="both"/>
      </w:pPr>
      <w:r>
        <w:t>Данной нормой предусматривается невозможность волеизъявления депутатом Законодательного собрания Ленинградской области посредством передач</w:t>
      </w:r>
      <w:r w:rsidR="008B21A9">
        <w:t>и права его голоса другому лицу или голосования другим лицом вместо депутата.</w:t>
      </w:r>
    </w:p>
    <w:p w14:paraId="3C87F64A" w14:textId="16CE8223" w:rsidR="008B21A9" w:rsidRDefault="008B21A9" w:rsidP="0006766D">
      <w:pPr>
        <w:spacing w:after="0" w:line="360" w:lineRule="auto"/>
        <w:ind w:firstLine="708"/>
        <w:jc w:val="both"/>
      </w:pPr>
      <w:r>
        <w:t xml:space="preserve">Следует отметить, наличие данной нормы в Регламенте Законодательного собрания Ленинградской области не нашло своего отражения в законодательстве Ленинградской области, в частности, </w:t>
      </w:r>
      <w:r w:rsidR="00A67EDF">
        <w:br/>
      </w:r>
      <w:r>
        <w:t>в областном законе от 24 апреля 2007 года №62-оз «О статусе депутата Законодательного собрания Ленинградской области».</w:t>
      </w:r>
    </w:p>
    <w:p w14:paraId="3319DF65" w14:textId="26CD6848" w:rsidR="008B21A9" w:rsidRDefault="008B21A9" w:rsidP="0006766D">
      <w:pPr>
        <w:spacing w:after="0" w:line="360" w:lineRule="auto"/>
        <w:ind w:firstLine="708"/>
        <w:jc w:val="both"/>
      </w:pPr>
      <w:r>
        <w:t xml:space="preserve">Отсутствие меры воздействия (санкции) на депутатов при наличии нормы, устанавливающей ограничение депутату Законодательного собрания Ленинградской области реализовывать право на голосование исключительно </w:t>
      </w:r>
      <w:r w:rsidR="00A67EDF">
        <w:lastRenderedPageBreak/>
        <w:t>путем личного голосования,</w:t>
      </w:r>
      <w:r>
        <w:t xml:space="preserve"> приводит статью 32 Регламента Законодательного собрания Ленинградской области к низкой эффективности установленного ограничения.</w:t>
      </w:r>
    </w:p>
    <w:p w14:paraId="36528B9B" w14:textId="25ABD909" w:rsidR="00A67EDF" w:rsidRDefault="00A67EDF" w:rsidP="0006766D">
      <w:pPr>
        <w:spacing w:after="0" w:line="360" w:lineRule="auto"/>
        <w:ind w:firstLine="708"/>
        <w:jc w:val="both"/>
      </w:pPr>
      <w:r>
        <w:t>Учитывая вышеизложенное, Законопроектом предлагается закрепить ограничение в областном законе «О статусе депутата Законодательного собрания Ленинградской области» ограничительной меры, санкции                       за нарушение которой предусмотрены статьей 19 областного закона «О статусе депутата Законодательного собрания Ленинградской области».</w:t>
      </w:r>
    </w:p>
    <w:p w14:paraId="3E32F329" w14:textId="43A7346D" w:rsidR="008A2B81" w:rsidRDefault="008A2B81" w:rsidP="00AD438C">
      <w:pPr>
        <w:spacing w:after="0" w:line="360" w:lineRule="auto"/>
        <w:ind w:firstLine="708"/>
        <w:jc w:val="both"/>
      </w:pPr>
    </w:p>
    <w:p w14:paraId="00930CD9" w14:textId="24608CBE" w:rsidR="008A2B81" w:rsidRDefault="008A2B81" w:rsidP="00AD438C">
      <w:pPr>
        <w:spacing w:after="0" w:line="360" w:lineRule="auto"/>
        <w:ind w:firstLine="708"/>
        <w:jc w:val="both"/>
      </w:pPr>
    </w:p>
    <w:p w14:paraId="27041970" w14:textId="63509672" w:rsidR="008A2B81" w:rsidRDefault="008A2B81" w:rsidP="00AD438C">
      <w:pPr>
        <w:spacing w:after="0" w:line="360" w:lineRule="auto"/>
        <w:ind w:firstLine="708"/>
        <w:jc w:val="both"/>
      </w:pPr>
    </w:p>
    <w:p w14:paraId="25A870D0" w14:textId="76A443EB" w:rsidR="008A2B81" w:rsidRDefault="008A2B81" w:rsidP="008A2B81">
      <w:pPr>
        <w:spacing w:after="0" w:line="240" w:lineRule="auto"/>
        <w:ind w:firstLine="708"/>
        <w:jc w:val="both"/>
      </w:pPr>
      <w:r>
        <w:t>Депутат</w:t>
      </w:r>
      <w:r w:rsidR="00A67EDF">
        <w:t>ы</w:t>
      </w:r>
    </w:p>
    <w:p w14:paraId="7CEE6379" w14:textId="159B01E4" w:rsidR="008A2B81" w:rsidRPr="00AD438C" w:rsidRDefault="008A2B81" w:rsidP="008A2B81">
      <w:pPr>
        <w:spacing w:after="0" w:line="240" w:lineRule="auto"/>
        <w:ind w:firstLine="708"/>
        <w:jc w:val="both"/>
      </w:pPr>
      <w:r>
        <w:t xml:space="preserve">Законодательного собрания                                                          </w:t>
      </w:r>
    </w:p>
    <w:p w14:paraId="62DEF522" w14:textId="0BFE8FE6" w:rsidR="00AD438C" w:rsidRDefault="00AD438C" w:rsidP="00413B1E">
      <w:pPr>
        <w:spacing w:after="0" w:line="360" w:lineRule="auto"/>
        <w:ind w:firstLine="708"/>
        <w:jc w:val="both"/>
      </w:pPr>
    </w:p>
    <w:p w14:paraId="6962C15A" w14:textId="77777777" w:rsidR="001C4A58" w:rsidRPr="003A7D70" w:rsidRDefault="001C4A58" w:rsidP="00413B1E">
      <w:pPr>
        <w:spacing w:after="0" w:line="360" w:lineRule="auto"/>
        <w:ind w:firstLine="708"/>
        <w:jc w:val="both"/>
      </w:pPr>
    </w:p>
    <w:sectPr w:rsidR="001C4A58" w:rsidRPr="003A7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1F2CB" w14:textId="77777777" w:rsidR="001E6A1F" w:rsidRDefault="001E6A1F" w:rsidP="00557CEC">
      <w:pPr>
        <w:spacing w:after="0" w:line="240" w:lineRule="auto"/>
      </w:pPr>
      <w:r>
        <w:separator/>
      </w:r>
    </w:p>
  </w:endnote>
  <w:endnote w:type="continuationSeparator" w:id="0">
    <w:p w14:paraId="0D01432D" w14:textId="77777777" w:rsidR="001E6A1F" w:rsidRDefault="001E6A1F" w:rsidP="00557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A1E25" w14:textId="77777777" w:rsidR="001E6A1F" w:rsidRDefault="001E6A1F" w:rsidP="00557CEC">
      <w:pPr>
        <w:spacing w:after="0" w:line="240" w:lineRule="auto"/>
      </w:pPr>
      <w:r>
        <w:separator/>
      </w:r>
    </w:p>
  </w:footnote>
  <w:footnote w:type="continuationSeparator" w:id="0">
    <w:p w14:paraId="5B905558" w14:textId="77777777" w:rsidR="001E6A1F" w:rsidRDefault="001E6A1F" w:rsidP="00557C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2AE"/>
    <w:rsid w:val="0006766D"/>
    <w:rsid w:val="001055C2"/>
    <w:rsid w:val="001B4CC4"/>
    <w:rsid w:val="001C4A58"/>
    <w:rsid w:val="001E6A1F"/>
    <w:rsid w:val="00385BC2"/>
    <w:rsid w:val="003A7D70"/>
    <w:rsid w:val="00413B1E"/>
    <w:rsid w:val="004862AE"/>
    <w:rsid w:val="00557CEC"/>
    <w:rsid w:val="00760941"/>
    <w:rsid w:val="007E380B"/>
    <w:rsid w:val="008A2B81"/>
    <w:rsid w:val="008B21A9"/>
    <w:rsid w:val="009B04E4"/>
    <w:rsid w:val="00A33852"/>
    <w:rsid w:val="00A67EDF"/>
    <w:rsid w:val="00AA16C0"/>
    <w:rsid w:val="00AD438C"/>
    <w:rsid w:val="00EC7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6DE9E"/>
  <w15:chartTrackingRefBased/>
  <w15:docId w15:val="{F8E88246-17CD-4E66-A58E-78F36CDA1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57CE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57CE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57CEC"/>
    <w:rPr>
      <w:vertAlign w:val="superscript"/>
    </w:rPr>
  </w:style>
  <w:style w:type="character" w:styleId="a6">
    <w:name w:val="Hyperlink"/>
    <w:basedOn w:val="a0"/>
    <w:uiPriority w:val="99"/>
    <w:unhideWhenUsed/>
    <w:rsid w:val="00557CEC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57CE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AA1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A16C0"/>
  </w:style>
  <w:style w:type="paragraph" w:styleId="aa">
    <w:name w:val="footer"/>
    <w:basedOn w:val="a"/>
    <w:link w:val="ab"/>
    <w:uiPriority w:val="99"/>
    <w:unhideWhenUsed/>
    <w:rsid w:val="00AA1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A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0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4D138-69A7-4D2C-AB99-635428CD1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Федоров Андрей Владиславович</cp:lastModifiedBy>
  <cp:revision>4</cp:revision>
  <dcterms:created xsi:type="dcterms:W3CDTF">2023-02-12T12:39:00Z</dcterms:created>
  <dcterms:modified xsi:type="dcterms:W3CDTF">2023-05-02T15:47:00Z</dcterms:modified>
</cp:coreProperties>
</file>