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6495F" w:rsidRPr="00A72488" w:rsidRDefault="00B6495F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A72488" w:rsidRPr="00A72488" w:rsidRDefault="00A72488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FF2C98" w:rsidRPr="00A72488" w:rsidRDefault="00FF2C98" w:rsidP="00615FB1">
      <w:pPr>
        <w:spacing w:after="0" w:line="235" w:lineRule="auto"/>
        <w:ind w:right="707"/>
        <w:jc w:val="center"/>
        <w:rPr>
          <w:rFonts w:ascii="Times New Roman" w:hAnsi="Times New Roman"/>
          <w:b/>
          <w:bCs/>
          <w:sz w:val="28"/>
          <w:szCs w:val="28"/>
        </w:rPr>
      </w:pPr>
      <w:r w:rsidRPr="00A72488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A72488" w:rsidRPr="00A72488">
        <w:rPr>
          <w:rFonts w:ascii="Times New Roman" w:hAnsi="Times New Roman"/>
          <w:b/>
          <w:bCs/>
          <w:sz w:val="28"/>
          <w:szCs w:val="28"/>
        </w:rPr>
        <w:t xml:space="preserve">регулировании отдельных отношений в области ведения гражданами садоводства и огородничества для собственных нужд </w:t>
      </w:r>
      <w:r w:rsidR="00A72488" w:rsidRPr="00A72488">
        <w:rPr>
          <w:rFonts w:ascii="Times New Roman" w:hAnsi="Times New Roman"/>
          <w:b/>
          <w:bCs/>
          <w:sz w:val="28"/>
          <w:szCs w:val="28"/>
        </w:rPr>
        <w:br/>
        <w:t>на территории Ленинградской области</w:t>
      </w:r>
    </w:p>
    <w:p w:rsidR="00B22687" w:rsidRPr="00615FB1" w:rsidRDefault="00B22687" w:rsidP="00615FB1">
      <w:pPr>
        <w:widowControl w:val="0"/>
        <w:tabs>
          <w:tab w:val="left" w:pos="8931"/>
        </w:tabs>
        <w:autoSpaceDE w:val="0"/>
        <w:autoSpaceDN w:val="0"/>
        <w:spacing w:after="0" w:line="235" w:lineRule="auto"/>
        <w:ind w:right="707"/>
        <w:rPr>
          <w:rFonts w:ascii="Times New Roman" w:hAnsi="Times New Roman"/>
          <w:sz w:val="14"/>
          <w:szCs w:val="28"/>
        </w:rPr>
      </w:pPr>
    </w:p>
    <w:p w:rsidR="00B22687" w:rsidRPr="00615FB1" w:rsidRDefault="00B22687" w:rsidP="00615FB1">
      <w:pPr>
        <w:widowControl w:val="0"/>
        <w:tabs>
          <w:tab w:val="left" w:pos="8931"/>
        </w:tabs>
        <w:autoSpaceDE w:val="0"/>
        <w:autoSpaceDN w:val="0"/>
        <w:spacing w:after="0" w:line="235" w:lineRule="auto"/>
        <w:ind w:right="707"/>
        <w:rPr>
          <w:rFonts w:ascii="Times New Roman" w:hAnsi="Times New Roman"/>
          <w:sz w:val="14"/>
          <w:szCs w:val="28"/>
        </w:rPr>
      </w:pPr>
    </w:p>
    <w:p w:rsidR="00B22687" w:rsidRPr="00A72488" w:rsidRDefault="00B22687" w:rsidP="00615FB1">
      <w:pPr>
        <w:widowControl w:val="0"/>
        <w:tabs>
          <w:tab w:val="left" w:pos="8931"/>
        </w:tabs>
        <w:autoSpaceDE w:val="0"/>
        <w:autoSpaceDN w:val="0"/>
        <w:spacing w:after="0" w:line="235" w:lineRule="auto"/>
        <w:ind w:right="707"/>
        <w:jc w:val="center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72488">
        <w:rPr>
          <w:rFonts w:ascii="Times New Roman" w:hAnsi="Times New Roman"/>
          <w:sz w:val="28"/>
          <w:szCs w:val="28"/>
        </w:rPr>
        <w:br/>
        <w:t>29 марта 2023 года</w:t>
      </w:r>
    </w:p>
    <w:p w:rsidR="00B22687" w:rsidRPr="00615FB1" w:rsidRDefault="00B22687" w:rsidP="00615FB1">
      <w:pPr>
        <w:pStyle w:val="a3"/>
        <w:tabs>
          <w:tab w:val="left" w:pos="8931"/>
        </w:tabs>
        <w:spacing w:line="235" w:lineRule="auto"/>
        <w:ind w:right="707"/>
        <w:rPr>
          <w:rFonts w:ascii="Times New Roman" w:hAnsi="Times New Roman"/>
          <w:sz w:val="23"/>
          <w:szCs w:val="23"/>
        </w:rPr>
      </w:pPr>
    </w:p>
    <w:p w:rsidR="00B22687" w:rsidRPr="00615FB1" w:rsidRDefault="00B22687" w:rsidP="00615FB1">
      <w:pPr>
        <w:pStyle w:val="a3"/>
        <w:tabs>
          <w:tab w:val="left" w:pos="8931"/>
        </w:tabs>
        <w:spacing w:line="235" w:lineRule="auto"/>
        <w:ind w:right="707"/>
        <w:rPr>
          <w:rFonts w:ascii="Times New Roman" w:hAnsi="Times New Roman"/>
          <w:sz w:val="23"/>
          <w:szCs w:val="23"/>
        </w:rPr>
      </w:pPr>
    </w:p>
    <w:p w:rsidR="00B22687" w:rsidRPr="00A72488" w:rsidRDefault="00B22687" w:rsidP="00615FB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>Статья 1</w:t>
      </w:r>
      <w:r w:rsidR="00A72488" w:rsidRPr="00A72488">
        <w:rPr>
          <w:rFonts w:ascii="Times New Roman" w:hAnsi="Times New Roman"/>
          <w:sz w:val="28"/>
          <w:szCs w:val="28"/>
        </w:rPr>
        <w:t xml:space="preserve">. </w:t>
      </w:r>
      <w:r w:rsidR="00A72488" w:rsidRPr="00A72488">
        <w:rPr>
          <w:rFonts w:ascii="Times New Roman" w:hAnsi="Times New Roman"/>
          <w:b/>
          <w:bCs/>
          <w:sz w:val="28"/>
          <w:szCs w:val="28"/>
        </w:rPr>
        <w:t>Предмет правового регулирования настоящего областного закона</w:t>
      </w:r>
    </w:p>
    <w:p w:rsidR="00B22687" w:rsidRPr="00615FB1" w:rsidRDefault="00B22687" w:rsidP="00615FB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A72488" w:rsidRPr="00A72488" w:rsidRDefault="00A72488" w:rsidP="00615FB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lastRenderedPageBreak/>
        <w:t xml:space="preserve">Настоящий областной закон регулирует отдельные правоотношения, возникающие в связи с </w:t>
      </w:r>
      <w:r w:rsidRPr="00A72488">
        <w:rPr>
          <w:rFonts w:ascii="Times New Roman" w:hAnsi="Times New Roman"/>
          <w:bCs/>
          <w:sz w:val="28"/>
          <w:szCs w:val="28"/>
        </w:rPr>
        <w:t xml:space="preserve">ведением гражданами садоводства и огородничества </w:t>
      </w:r>
      <w:r w:rsidRPr="00A72488">
        <w:rPr>
          <w:rFonts w:ascii="Times New Roman" w:hAnsi="Times New Roman"/>
          <w:bCs/>
          <w:sz w:val="28"/>
          <w:szCs w:val="28"/>
        </w:rPr>
        <w:br/>
        <w:t>для собственных нужд на территории Ленинградской области (далее – отношения в области садоводства и огородничества).</w:t>
      </w:r>
    </w:p>
    <w:p w:rsidR="00A72488" w:rsidRPr="00615FB1" w:rsidRDefault="00A72488" w:rsidP="00615FB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A72488" w:rsidRPr="00A72488" w:rsidRDefault="00A72488" w:rsidP="00615FB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72488">
        <w:rPr>
          <w:rFonts w:ascii="Times New Roman" w:hAnsi="Times New Roman"/>
          <w:bCs/>
          <w:sz w:val="28"/>
          <w:szCs w:val="28"/>
        </w:rPr>
        <w:t xml:space="preserve">Статья 2. </w:t>
      </w:r>
      <w:r w:rsidRPr="00A72488">
        <w:rPr>
          <w:rFonts w:ascii="Times New Roman" w:hAnsi="Times New Roman"/>
          <w:b/>
          <w:bCs/>
          <w:sz w:val="28"/>
          <w:szCs w:val="28"/>
        </w:rPr>
        <w:t>Правовая основа регулирования отношений в области садоводства и огородничества</w:t>
      </w:r>
    </w:p>
    <w:p w:rsidR="00A72488" w:rsidRPr="00615FB1" w:rsidRDefault="00A72488" w:rsidP="00615FB1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/>
          <w:bCs/>
          <w:sz w:val="23"/>
          <w:szCs w:val="23"/>
        </w:rPr>
      </w:pPr>
    </w:p>
    <w:p w:rsidR="00A72488" w:rsidRPr="00A72488" w:rsidRDefault="00A72488" w:rsidP="00615FB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 xml:space="preserve">Правовое регулирование отношений в области </w:t>
      </w:r>
      <w:r w:rsidRPr="00A72488">
        <w:rPr>
          <w:rFonts w:ascii="Times New Roman" w:hAnsi="Times New Roman"/>
          <w:bCs/>
          <w:sz w:val="28"/>
          <w:szCs w:val="28"/>
        </w:rPr>
        <w:t xml:space="preserve">садоводства </w:t>
      </w:r>
      <w:r w:rsidRPr="00A72488">
        <w:rPr>
          <w:rFonts w:ascii="Times New Roman" w:hAnsi="Times New Roman"/>
          <w:bCs/>
          <w:sz w:val="28"/>
          <w:szCs w:val="28"/>
        </w:rPr>
        <w:br/>
        <w:t xml:space="preserve">и огородничества </w:t>
      </w:r>
      <w:r w:rsidRPr="00A72488">
        <w:rPr>
          <w:rFonts w:ascii="Times New Roman" w:hAnsi="Times New Roman"/>
          <w:sz w:val="28"/>
          <w:szCs w:val="28"/>
        </w:rPr>
        <w:t xml:space="preserve">осуществляется в соответствии с Федеральным </w:t>
      </w:r>
      <w:hyperlink r:id="rId7" w:history="1">
        <w:r w:rsidRPr="00A72488">
          <w:rPr>
            <w:rFonts w:ascii="Times New Roman" w:hAnsi="Times New Roman"/>
            <w:sz w:val="28"/>
            <w:szCs w:val="28"/>
          </w:rPr>
          <w:t>законом</w:t>
        </w:r>
      </w:hyperlink>
      <w:r w:rsidRPr="00A72488">
        <w:rPr>
          <w:rFonts w:ascii="Times New Roman" w:hAnsi="Times New Roman"/>
          <w:sz w:val="28"/>
          <w:szCs w:val="28"/>
        </w:rPr>
        <w:t xml:space="preserve"> </w:t>
      </w:r>
      <w:r w:rsidRPr="00A72488">
        <w:rPr>
          <w:rFonts w:ascii="Times New Roman" w:hAnsi="Times New Roman"/>
          <w:sz w:val="28"/>
          <w:szCs w:val="28"/>
        </w:rPr>
        <w:br/>
        <w:t xml:space="preserve">от 29 июля 2017 года № 217-ФЗ "О ведении гражданами садоводства </w:t>
      </w:r>
      <w:r w:rsidRPr="00A72488">
        <w:rPr>
          <w:rFonts w:ascii="Times New Roman" w:hAnsi="Times New Roman"/>
          <w:sz w:val="28"/>
          <w:szCs w:val="28"/>
        </w:rPr>
        <w:br/>
        <w:t xml:space="preserve">и огородничества для собственных нужд и о внесении изменений в отдельные законодательные акты Российской Федерации" (далее </w:t>
      </w:r>
      <w:r w:rsidRPr="00A72488">
        <w:rPr>
          <w:rFonts w:ascii="Times New Roman" w:hAnsi="Times New Roman"/>
          <w:bCs/>
          <w:sz w:val="28"/>
          <w:szCs w:val="28"/>
        </w:rPr>
        <w:t>–</w:t>
      </w:r>
      <w:r w:rsidRPr="00A72488">
        <w:rPr>
          <w:rFonts w:ascii="Times New Roman" w:hAnsi="Times New Roman"/>
          <w:sz w:val="28"/>
          <w:szCs w:val="28"/>
        </w:rPr>
        <w:t xml:space="preserve"> Федеральный закон № 217-ФЗ), иными федеральными законами и другими нормативными правовыми актами Российской Федерации, настоящим областным законом, иными нормативными правовыми актами Ленинградской области, а также нормативными правовыми актами органов местного самоуправления муниципальных образований Ленинградской области.</w:t>
      </w:r>
    </w:p>
    <w:p w:rsidR="00A72488" w:rsidRPr="00615FB1" w:rsidRDefault="00A72488" w:rsidP="00615FB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A72488" w:rsidRPr="00A72488" w:rsidRDefault="00A72488" w:rsidP="00615FB1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A72488">
        <w:rPr>
          <w:rFonts w:ascii="Times New Roman" w:hAnsi="Times New Roman"/>
          <w:bCs/>
          <w:sz w:val="28"/>
          <w:szCs w:val="28"/>
        </w:rPr>
        <w:t xml:space="preserve">Статья 3. </w:t>
      </w:r>
      <w:r w:rsidRPr="00A72488">
        <w:rPr>
          <w:rFonts w:ascii="Times New Roman" w:hAnsi="Times New Roman"/>
          <w:b/>
          <w:bCs/>
          <w:sz w:val="28"/>
          <w:szCs w:val="28"/>
        </w:rPr>
        <w:t>Основные понятия, используемые в настоящем областном законе</w:t>
      </w:r>
    </w:p>
    <w:p w:rsidR="00A72488" w:rsidRPr="00615FB1" w:rsidRDefault="00A72488" w:rsidP="00615FB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A72488" w:rsidRPr="00A72488" w:rsidRDefault="00A72488" w:rsidP="00615FB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 xml:space="preserve">Понятия, используемые в настоящем областном законе, применяются </w:t>
      </w:r>
      <w:r w:rsidRPr="00A72488">
        <w:rPr>
          <w:rFonts w:ascii="Times New Roman" w:hAnsi="Times New Roman"/>
          <w:sz w:val="28"/>
          <w:szCs w:val="28"/>
        </w:rPr>
        <w:br/>
        <w:t>в значениях, установленных Федеральным законом № 217-ФЗ.</w:t>
      </w:r>
    </w:p>
    <w:p w:rsidR="00A72488" w:rsidRPr="00615FB1" w:rsidRDefault="00A72488" w:rsidP="00615FB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 xml:space="preserve">Статья 4. </w:t>
      </w:r>
      <w:r w:rsidRPr="00A72488">
        <w:rPr>
          <w:rFonts w:ascii="Times New Roman" w:hAnsi="Times New Roman"/>
          <w:b/>
          <w:sz w:val="28"/>
          <w:szCs w:val="28"/>
        </w:rPr>
        <w:t>Полномочия Законодательного собрания Ленинградской области в области садоводства и огородничества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 xml:space="preserve">К полномочиям Законодательного собрания Ленинградской области </w:t>
      </w:r>
      <w:r w:rsidRPr="00A72488">
        <w:rPr>
          <w:rFonts w:ascii="Times New Roman" w:hAnsi="Times New Roman"/>
          <w:sz w:val="28"/>
          <w:szCs w:val="28"/>
        </w:rPr>
        <w:br/>
        <w:t>в области садоводства и огородничества относятся: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>1)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 xml:space="preserve">принятие областных законов, регулирующих отношения в области </w:t>
      </w:r>
      <w:r w:rsidRPr="00A72488">
        <w:rPr>
          <w:rFonts w:ascii="Times New Roman" w:hAnsi="Times New Roman"/>
          <w:bCs/>
          <w:sz w:val="28"/>
          <w:szCs w:val="28"/>
        </w:rPr>
        <w:t>садоводства и огородничества</w:t>
      </w:r>
      <w:r w:rsidRPr="00A72488">
        <w:rPr>
          <w:rFonts w:ascii="Times New Roman" w:hAnsi="Times New Roman"/>
          <w:sz w:val="28"/>
          <w:szCs w:val="28"/>
        </w:rPr>
        <w:t xml:space="preserve">, и осуществление контроля за их соблюдением </w:t>
      </w:r>
      <w:r w:rsidRPr="00A72488">
        <w:rPr>
          <w:rFonts w:ascii="Times New Roman" w:hAnsi="Times New Roman"/>
          <w:sz w:val="28"/>
          <w:szCs w:val="28"/>
        </w:rPr>
        <w:br/>
        <w:t>и исполнением;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>2)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>осуществление иных полномочий в области садоводства</w:t>
      </w:r>
      <w:r w:rsidRPr="00A72488">
        <w:rPr>
          <w:rFonts w:ascii="Times New Roman" w:hAnsi="Times New Roman"/>
          <w:bCs/>
          <w:sz w:val="28"/>
          <w:szCs w:val="28"/>
        </w:rPr>
        <w:t xml:space="preserve"> </w:t>
      </w:r>
      <w:r w:rsidRPr="00A72488">
        <w:rPr>
          <w:rFonts w:ascii="Times New Roman" w:hAnsi="Times New Roman"/>
          <w:bCs/>
          <w:sz w:val="28"/>
          <w:szCs w:val="28"/>
        </w:rPr>
        <w:br/>
        <w:t>и огородничества</w:t>
      </w:r>
      <w:r w:rsidRPr="00A72488">
        <w:rPr>
          <w:rFonts w:ascii="Times New Roman" w:hAnsi="Times New Roman"/>
          <w:sz w:val="28"/>
          <w:szCs w:val="28"/>
        </w:rPr>
        <w:t>, предусмотренных законодательством Российской Федерации и законодательством Ленинградской области.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2D17">
        <w:rPr>
          <w:rFonts w:ascii="Times New Roman" w:hAnsi="Times New Roman"/>
          <w:spacing w:val="-6"/>
          <w:sz w:val="28"/>
          <w:szCs w:val="28"/>
        </w:rPr>
        <w:t xml:space="preserve">Статья 5. </w:t>
      </w:r>
      <w:r w:rsidRPr="00FD2D17">
        <w:rPr>
          <w:rFonts w:ascii="Times New Roman" w:hAnsi="Times New Roman"/>
          <w:b/>
          <w:spacing w:val="-6"/>
          <w:sz w:val="28"/>
          <w:szCs w:val="28"/>
        </w:rPr>
        <w:t>Полномочия Правительства Ленинградской области в области</w:t>
      </w:r>
      <w:r w:rsidRPr="00A72488">
        <w:rPr>
          <w:rFonts w:ascii="Times New Roman" w:hAnsi="Times New Roman"/>
          <w:b/>
          <w:sz w:val="28"/>
          <w:szCs w:val="28"/>
        </w:rPr>
        <w:t xml:space="preserve"> садоводства и огородничества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2488" w:rsidRPr="00A72488" w:rsidRDefault="00A72488" w:rsidP="00A7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 xml:space="preserve">1. К полномочиям Правительства Ленинградской области в области </w:t>
      </w:r>
      <w:r w:rsidRPr="00A72488">
        <w:rPr>
          <w:rFonts w:ascii="Times New Roman" w:hAnsi="Times New Roman"/>
          <w:bCs/>
          <w:sz w:val="28"/>
          <w:szCs w:val="28"/>
        </w:rPr>
        <w:t>садоводства и огородничества</w:t>
      </w:r>
      <w:r w:rsidRPr="00A72488">
        <w:rPr>
          <w:rFonts w:ascii="Times New Roman" w:hAnsi="Times New Roman"/>
          <w:sz w:val="28"/>
          <w:szCs w:val="28"/>
        </w:rPr>
        <w:t xml:space="preserve"> относятся: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>1)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>проведение единой государственной политики в области садоводства</w:t>
      </w:r>
      <w:r w:rsidRPr="00A72488">
        <w:rPr>
          <w:rFonts w:ascii="Times New Roman" w:hAnsi="Times New Roman"/>
          <w:bCs/>
          <w:sz w:val="28"/>
          <w:szCs w:val="28"/>
        </w:rPr>
        <w:t xml:space="preserve"> </w:t>
      </w:r>
      <w:r w:rsidRPr="00A72488">
        <w:rPr>
          <w:rFonts w:ascii="Times New Roman" w:hAnsi="Times New Roman"/>
          <w:bCs/>
          <w:sz w:val="28"/>
          <w:szCs w:val="28"/>
        </w:rPr>
        <w:br/>
        <w:t>и огородничества</w:t>
      </w:r>
      <w:r w:rsidRPr="00A72488">
        <w:rPr>
          <w:rFonts w:ascii="Times New Roman" w:hAnsi="Times New Roman"/>
          <w:sz w:val="28"/>
          <w:szCs w:val="28"/>
        </w:rPr>
        <w:t>;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>2)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 xml:space="preserve">определение органов исполнительной власти Ленинградской области, осуществляющих государственное управление и реализацию полномочий Ленинградской области в области </w:t>
      </w:r>
      <w:r w:rsidRPr="00A72488">
        <w:rPr>
          <w:rFonts w:ascii="Times New Roman" w:hAnsi="Times New Roman"/>
          <w:bCs/>
          <w:sz w:val="28"/>
          <w:szCs w:val="28"/>
        </w:rPr>
        <w:t>садоводства и огородничества;</w:t>
      </w:r>
      <w:r w:rsidRPr="00A72488">
        <w:rPr>
          <w:rFonts w:ascii="Times New Roman" w:hAnsi="Times New Roman"/>
          <w:sz w:val="28"/>
          <w:szCs w:val="28"/>
        </w:rPr>
        <w:t xml:space="preserve"> 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>3)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>установление требований, при соблюдении которых территории садоводства или огородничества могут быть включены в границы населенного пункта либо в границах территории садоводства может быть образован новый населенный пункт;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>4)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 xml:space="preserve">установление порядка осуществления мер государственной поддержки ведения садоводства и огородничества, предусмотренных </w:t>
      </w:r>
      <w:hyperlink r:id="rId8" w:history="1">
        <w:r w:rsidRPr="00A72488">
          <w:rPr>
            <w:rFonts w:ascii="Times New Roman" w:hAnsi="Times New Roman"/>
            <w:sz w:val="28"/>
            <w:szCs w:val="28"/>
          </w:rPr>
          <w:t>частью 3</w:t>
        </w:r>
      </w:hyperlink>
      <w:r w:rsidRPr="00A72488">
        <w:rPr>
          <w:rFonts w:ascii="Times New Roman" w:hAnsi="Times New Roman"/>
          <w:sz w:val="28"/>
          <w:szCs w:val="28"/>
        </w:rPr>
        <w:t xml:space="preserve"> статьи 26 Федерального закона №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>217-ФЗ, а также порядка осуществления мер гос</w:t>
      </w:r>
      <w:r w:rsidRPr="00A72488">
        <w:rPr>
          <w:rFonts w:ascii="Times New Roman" w:hAnsi="Times New Roman"/>
          <w:sz w:val="28"/>
          <w:szCs w:val="28"/>
        </w:rPr>
        <w:lastRenderedPageBreak/>
        <w:t>ударственной поддержки ведения садоводства и огородничества в иных формах, предусмотренных законодательством Российской Федерации;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>5)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>установление порядка приобретения имущества, указанного в пункте 6 части 3 статьи 26 Федерального закона № 217-ФЗ, в государственную собственность Ленинградской области или муниципальную собственность муниципальных образований Ленинградской области;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>6)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>определение средств массовой информации, в которых может быть размещено сообщение о проведении общего собрания членов садоводческого или огороднического некоммерческого товарищества (далее – товарищество);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>7)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 xml:space="preserve">определение органа исполнительной власти Ленинградской области, уполномоченного на подачу в суд иска о ликвидации товарищества в случае несоблюдения требования к количеству членов товарищества, установленного </w:t>
      </w:r>
      <w:r w:rsidRPr="00A72488">
        <w:rPr>
          <w:rFonts w:ascii="Times New Roman" w:hAnsi="Times New Roman"/>
          <w:sz w:val="28"/>
          <w:szCs w:val="28"/>
        </w:rPr>
        <w:br/>
        <w:t>част</w:t>
      </w:r>
      <w:r w:rsidR="002B700E">
        <w:rPr>
          <w:rFonts w:ascii="Times New Roman" w:hAnsi="Times New Roman"/>
          <w:sz w:val="28"/>
          <w:szCs w:val="28"/>
        </w:rPr>
        <w:t>ью</w:t>
      </w:r>
      <w:r w:rsidRPr="00A72488">
        <w:rPr>
          <w:rFonts w:ascii="Times New Roman" w:hAnsi="Times New Roman"/>
          <w:sz w:val="28"/>
          <w:szCs w:val="28"/>
        </w:rPr>
        <w:t xml:space="preserve"> 2 статьи 16 Федерального закона №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>217-ФЗ;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t>8)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 xml:space="preserve">осуществление иных полномочий, установленных федеральными законами, Уставом Ленинградской области и другими областными законами, </w:t>
      </w:r>
      <w:r w:rsidRPr="00A72488">
        <w:rPr>
          <w:rFonts w:ascii="Times New Roman" w:hAnsi="Times New Roman"/>
          <w:sz w:val="28"/>
          <w:szCs w:val="28"/>
        </w:rPr>
        <w:br/>
        <w:t xml:space="preserve">а также соглашениями с федеральными органами исполнительной власти, предусмотренными статьей 78 Конституции Российской Федерации. 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2488">
        <w:rPr>
          <w:rFonts w:ascii="Times New Roman" w:hAnsi="Times New Roman"/>
          <w:sz w:val="28"/>
          <w:szCs w:val="28"/>
        </w:rPr>
        <w:lastRenderedPageBreak/>
        <w:t>2.</w:t>
      </w:r>
      <w:r w:rsidRPr="00A72488">
        <w:rPr>
          <w:rFonts w:ascii="Times New Roman" w:hAnsi="Times New Roman"/>
          <w:sz w:val="28"/>
          <w:szCs w:val="28"/>
          <w:lang w:val="en-US"/>
        </w:rPr>
        <w:t> </w:t>
      </w:r>
      <w:r w:rsidRPr="00A72488">
        <w:rPr>
          <w:rFonts w:ascii="Times New Roman" w:hAnsi="Times New Roman"/>
          <w:sz w:val="28"/>
          <w:szCs w:val="28"/>
        </w:rPr>
        <w:t xml:space="preserve">Правительство Ленинградской области вправе полностью или частично передавать осуществление своих полномочий в области </w:t>
      </w:r>
      <w:r w:rsidRPr="00A72488">
        <w:rPr>
          <w:rFonts w:ascii="Times New Roman" w:hAnsi="Times New Roman"/>
          <w:bCs/>
          <w:sz w:val="28"/>
          <w:szCs w:val="28"/>
        </w:rPr>
        <w:t xml:space="preserve">садоводства </w:t>
      </w:r>
      <w:r w:rsidRPr="00A72488">
        <w:rPr>
          <w:rFonts w:ascii="Times New Roman" w:hAnsi="Times New Roman"/>
          <w:bCs/>
          <w:sz w:val="28"/>
          <w:szCs w:val="28"/>
        </w:rPr>
        <w:br/>
        <w:t>и огородничества</w:t>
      </w:r>
      <w:r w:rsidRPr="00A72488">
        <w:rPr>
          <w:rFonts w:ascii="Times New Roman" w:hAnsi="Times New Roman"/>
          <w:sz w:val="28"/>
          <w:szCs w:val="28"/>
        </w:rPr>
        <w:t xml:space="preserve">, указанных в </w:t>
      </w:r>
      <w:hyperlink r:id="rId9" w:history="1">
        <w:r w:rsidRPr="00A72488">
          <w:rPr>
            <w:rFonts w:ascii="Times New Roman" w:hAnsi="Times New Roman"/>
            <w:sz w:val="28"/>
            <w:szCs w:val="28"/>
          </w:rPr>
          <w:t>части 1</w:t>
        </w:r>
      </w:hyperlink>
      <w:r w:rsidRPr="00A72488">
        <w:rPr>
          <w:rFonts w:ascii="Times New Roman" w:hAnsi="Times New Roman"/>
          <w:sz w:val="28"/>
          <w:szCs w:val="28"/>
        </w:rPr>
        <w:t xml:space="preserve"> настоящей статьи, отраслевым, территориальным и иным органам исполнительной власти Ленинградской области, если это не противоречит федеральным законам, указам Президента Российской Федерации, постановлениям Правительства Российской Федерации, </w:t>
      </w:r>
      <w:hyperlink r:id="rId10" w:history="1">
        <w:r w:rsidRPr="00A72488">
          <w:rPr>
            <w:rFonts w:ascii="Times New Roman" w:hAnsi="Times New Roman"/>
            <w:sz w:val="28"/>
            <w:szCs w:val="28"/>
          </w:rPr>
          <w:t>Уставу</w:t>
        </w:r>
      </w:hyperlink>
      <w:r w:rsidRPr="00A72488">
        <w:rPr>
          <w:rFonts w:ascii="Times New Roman" w:hAnsi="Times New Roman"/>
          <w:sz w:val="28"/>
          <w:szCs w:val="28"/>
        </w:rPr>
        <w:t xml:space="preserve"> Ленинградской области и другим областным законам.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A72488">
        <w:rPr>
          <w:rFonts w:ascii="Times New Roman" w:hAnsi="Times New Roman"/>
          <w:bCs/>
          <w:sz w:val="28"/>
          <w:szCs w:val="28"/>
        </w:rPr>
        <w:t xml:space="preserve">Статья 6. </w:t>
      </w:r>
      <w:r w:rsidRPr="00A72488">
        <w:rPr>
          <w:rFonts w:ascii="Times New Roman" w:hAnsi="Times New Roman"/>
          <w:b/>
          <w:bCs/>
          <w:sz w:val="28"/>
          <w:szCs w:val="28"/>
        </w:rPr>
        <w:t>Финансирование расходов, связанных с реализацией настоящего областного закона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72488">
        <w:rPr>
          <w:rFonts w:ascii="Times New Roman" w:hAnsi="Times New Roman"/>
          <w:bCs/>
          <w:sz w:val="28"/>
          <w:szCs w:val="28"/>
        </w:rPr>
        <w:t>Финансирование расходов, связанных с реализацией настоящего областного закона, осуществляется за счет средств областного бюджета Ленинградской области, предусмотренных на эти цели, а также за счет других источников, не запрещенных законодательством Российской Федерации.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A72488">
        <w:rPr>
          <w:rFonts w:ascii="Times New Roman" w:hAnsi="Times New Roman"/>
          <w:bCs/>
          <w:sz w:val="28"/>
          <w:szCs w:val="28"/>
        </w:rPr>
        <w:t xml:space="preserve">Статья 7. </w:t>
      </w:r>
      <w:r w:rsidRPr="00A72488">
        <w:rPr>
          <w:rFonts w:ascii="Times New Roman" w:hAnsi="Times New Roman"/>
          <w:b/>
          <w:bCs/>
          <w:sz w:val="28"/>
          <w:szCs w:val="28"/>
        </w:rPr>
        <w:t>Вступление в силу настоящего областного закона</w:t>
      </w: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72488" w:rsidRPr="00A72488" w:rsidRDefault="00A72488" w:rsidP="00A72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72488">
        <w:rPr>
          <w:rFonts w:ascii="Times New Roman" w:hAnsi="Times New Roman"/>
          <w:bCs/>
          <w:sz w:val="28"/>
          <w:szCs w:val="28"/>
        </w:rPr>
        <w:lastRenderedPageBreak/>
        <w:t>Настоящий областной закон вступает в силу со дня его официального опубликования.</w:t>
      </w:r>
    </w:p>
    <w:p w:rsidR="00B22687" w:rsidRPr="00A72488" w:rsidRDefault="00B22687" w:rsidP="00A724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ConsPlusNormal"/>
        <w:tabs>
          <w:tab w:val="right" w:pos="9639"/>
        </w:tabs>
        <w:jc w:val="both"/>
      </w:pPr>
      <w:r w:rsidRPr="00A72488">
        <w:t xml:space="preserve">Губернатор </w:t>
      </w:r>
      <w:r w:rsidRPr="00A72488">
        <w:br/>
        <w:t>Ленинградской области</w:t>
      </w:r>
      <w:r w:rsidRPr="00A72488">
        <w:tab/>
        <w:t>А. Дрозденко</w:t>
      </w:r>
    </w:p>
    <w:p w:rsidR="00B22687" w:rsidRPr="00A72488" w:rsidRDefault="00B22687" w:rsidP="00A72488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</w:p>
    <w:p w:rsidR="00B22687" w:rsidRPr="00A72488" w:rsidRDefault="00B22687" w:rsidP="00A72488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</w:p>
    <w:p w:rsidR="00B22687" w:rsidRPr="00A72488" w:rsidRDefault="0052293C" w:rsidP="00A72488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Санкт-Петербург</w:t>
      </w:r>
    </w:p>
    <w:p w:rsidR="00B22687" w:rsidRPr="00A72488" w:rsidRDefault="0052293C" w:rsidP="00A72488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10 апреля 2023 года</w:t>
      </w:r>
    </w:p>
    <w:p w:rsidR="00B22687" w:rsidRPr="00A72488" w:rsidRDefault="0052293C" w:rsidP="00A72488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№ 45-оз</w:t>
      </w:r>
    </w:p>
    <w:sectPr w:rsidR="00B22687" w:rsidRPr="00A72488" w:rsidSect="00B22687">
      <w:headerReference w:type="default" r:id="rId11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4FE" w:rsidRDefault="009F74FE" w:rsidP="00B22687">
      <w:pPr>
        <w:spacing w:after="0" w:line="240" w:lineRule="auto"/>
      </w:pPr>
      <w:r>
        <w:separator/>
      </w:r>
    </w:p>
  </w:endnote>
  <w:endnote w:type="continuationSeparator" w:id="0">
    <w:p w:rsidR="009F74FE" w:rsidRDefault="009F74FE" w:rsidP="00B2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4FE" w:rsidRDefault="009F74FE" w:rsidP="00B22687">
      <w:pPr>
        <w:spacing w:after="0" w:line="240" w:lineRule="auto"/>
      </w:pPr>
      <w:r>
        <w:separator/>
      </w:r>
    </w:p>
  </w:footnote>
  <w:footnote w:type="continuationSeparator" w:id="0">
    <w:p w:rsidR="009F74FE" w:rsidRDefault="009F74FE" w:rsidP="00B2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5165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B22687" w:rsidRPr="00B22687" w:rsidRDefault="007C7417">
        <w:pPr>
          <w:pStyle w:val="a6"/>
          <w:jc w:val="right"/>
          <w:rPr>
            <w:rFonts w:ascii="Times New Roman" w:hAnsi="Times New Roman"/>
            <w:sz w:val="24"/>
          </w:rPr>
        </w:pPr>
        <w:r w:rsidRPr="00B22687">
          <w:rPr>
            <w:rFonts w:ascii="Times New Roman" w:hAnsi="Times New Roman"/>
            <w:sz w:val="24"/>
          </w:rPr>
          <w:fldChar w:fldCharType="begin"/>
        </w:r>
        <w:r w:rsidR="00B22687" w:rsidRPr="00B22687">
          <w:rPr>
            <w:rFonts w:ascii="Times New Roman" w:hAnsi="Times New Roman"/>
            <w:sz w:val="24"/>
          </w:rPr>
          <w:instrText xml:space="preserve"> PAGE   \* MERGEFORMAT </w:instrText>
        </w:r>
        <w:r w:rsidRPr="00B22687">
          <w:rPr>
            <w:rFonts w:ascii="Times New Roman" w:hAnsi="Times New Roman"/>
            <w:sz w:val="24"/>
          </w:rPr>
          <w:fldChar w:fldCharType="separate"/>
        </w:r>
        <w:r w:rsidR="0052293C">
          <w:rPr>
            <w:rFonts w:ascii="Times New Roman" w:hAnsi="Times New Roman"/>
            <w:noProof/>
            <w:sz w:val="24"/>
          </w:rPr>
          <w:t>2</w:t>
        </w:r>
        <w:r w:rsidRPr="00B22687">
          <w:rPr>
            <w:rFonts w:ascii="Times New Roman" w:hAnsi="Times New Roman"/>
            <w:sz w:val="24"/>
          </w:rPr>
          <w:fldChar w:fldCharType="end"/>
        </w:r>
      </w:p>
    </w:sdtContent>
  </w:sdt>
  <w:p w:rsidR="00B22687" w:rsidRPr="00B22687" w:rsidRDefault="00B22687">
    <w:pPr>
      <w:pStyle w:val="a6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98"/>
    <w:rsid w:val="0005012D"/>
    <w:rsid w:val="000977A5"/>
    <w:rsid w:val="000A538D"/>
    <w:rsid w:val="001038B5"/>
    <w:rsid w:val="00115AE4"/>
    <w:rsid w:val="00117AAE"/>
    <w:rsid w:val="0016257B"/>
    <w:rsid w:val="00171B93"/>
    <w:rsid w:val="00194A62"/>
    <w:rsid w:val="001D250A"/>
    <w:rsid w:val="001F4B08"/>
    <w:rsid w:val="002540B7"/>
    <w:rsid w:val="00274493"/>
    <w:rsid w:val="002B700E"/>
    <w:rsid w:val="002C5973"/>
    <w:rsid w:val="00305F54"/>
    <w:rsid w:val="00351288"/>
    <w:rsid w:val="00404B42"/>
    <w:rsid w:val="004303FD"/>
    <w:rsid w:val="004F427A"/>
    <w:rsid w:val="0052293C"/>
    <w:rsid w:val="005815BD"/>
    <w:rsid w:val="00584555"/>
    <w:rsid w:val="005C1E32"/>
    <w:rsid w:val="005E1366"/>
    <w:rsid w:val="00615FB1"/>
    <w:rsid w:val="00631D93"/>
    <w:rsid w:val="0064373D"/>
    <w:rsid w:val="00645CFC"/>
    <w:rsid w:val="00741993"/>
    <w:rsid w:val="007552BA"/>
    <w:rsid w:val="00764CC6"/>
    <w:rsid w:val="007C7417"/>
    <w:rsid w:val="00912ADA"/>
    <w:rsid w:val="00925C52"/>
    <w:rsid w:val="009429FF"/>
    <w:rsid w:val="009C7EA0"/>
    <w:rsid w:val="009D2289"/>
    <w:rsid w:val="009D7B9C"/>
    <w:rsid w:val="009E3821"/>
    <w:rsid w:val="009F74FE"/>
    <w:rsid w:val="00A46581"/>
    <w:rsid w:val="00A4712E"/>
    <w:rsid w:val="00A72488"/>
    <w:rsid w:val="00B22687"/>
    <w:rsid w:val="00B36B85"/>
    <w:rsid w:val="00B6495F"/>
    <w:rsid w:val="00B749D1"/>
    <w:rsid w:val="00BC309F"/>
    <w:rsid w:val="00CD59C1"/>
    <w:rsid w:val="00DA5D1E"/>
    <w:rsid w:val="00DC014A"/>
    <w:rsid w:val="00E728EA"/>
    <w:rsid w:val="00E92BCD"/>
    <w:rsid w:val="00ED0E15"/>
    <w:rsid w:val="00EF57CF"/>
    <w:rsid w:val="00F23A8E"/>
    <w:rsid w:val="00FD2D17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BE1015-9B4B-444A-9110-1E6E3700B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268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2687"/>
    <w:rPr>
      <w:rFonts w:ascii="Calibri" w:eastAsia="Calibri" w:hAnsi="Calibri" w:cs="Times New Roman"/>
    </w:rPr>
  </w:style>
  <w:style w:type="paragraph" w:customStyle="1" w:styleId="ConsPlusNormal">
    <w:name w:val="ConsPlusNormal"/>
    <w:rsid w:val="00B22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CC2921CCB66FE3525E34757D8937F7F752E0099F71C950BBC24732567E56E3089553C31F61C88BE7F775DF325861714BF96FB1879104E9Q6v8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EB03FA362CB0B1918606433A2461D284DCD4074FF902912C448D949EED0E6015032B48210551DC26B854B5B7CBA1FB9BC720EC79F7A648M3IB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D127F9F9DA6A6943CF74DCC1FAEAA6B7938201BF044CF725ADCB29CC3822E26437C775C0FCEBD2BC77A9EED21V0O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127F9F9DA6A6943CF74DCC1FAEAA6B79382C18FF45CF725ADCB29CC3822E26517C2F500FC6A122C16FC8BC6750A1C3939E6073F92883C1V8O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Артёмова Светлана Борисовна</cp:lastModifiedBy>
  <cp:revision>2</cp:revision>
  <cp:lastPrinted>2023-03-31T11:12:00Z</cp:lastPrinted>
  <dcterms:created xsi:type="dcterms:W3CDTF">2023-04-20T05:50:00Z</dcterms:created>
  <dcterms:modified xsi:type="dcterms:W3CDTF">2023-04-20T05:50:00Z</dcterms:modified>
</cp:coreProperties>
</file>