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825" w:rsidRPr="0066473F" w:rsidRDefault="00587825" w:rsidP="0058782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66473F">
        <w:rPr>
          <w:rFonts w:ascii="Times New Roman" w:hAnsi="Times New Roman" w:cs="Times New Roman"/>
          <w:b/>
          <w:sz w:val="24"/>
          <w:szCs w:val="28"/>
        </w:rPr>
        <w:t>ПРОЕКТ</w:t>
      </w:r>
    </w:p>
    <w:p w:rsidR="00587825" w:rsidRPr="0066473F" w:rsidRDefault="00587825" w:rsidP="0058782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66473F">
        <w:rPr>
          <w:rFonts w:ascii="Times New Roman" w:hAnsi="Times New Roman" w:cs="Times New Roman"/>
          <w:b/>
          <w:sz w:val="24"/>
          <w:szCs w:val="28"/>
        </w:rPr>
        <w:t>вносится Губернатором</w:t>
      </w:r>
    </w:p>
    <w:p w:rsidR="00587825" w:rsidRPr="0066473F" w:rsidRDefault="00587825" w:rsidP="0058782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66473F">
        <w:rPr>
          <w:rFonts w:ascii="Times New Roman" w:hAnsi="Times New Roman" w:cs="Times New Roman"/>
          <w:b/>
          <w:sz w:val="24"/>
          <w:szCs w:val="28"/>
        </w:rPr>
        <w:t>Ленинградской области</w:t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Pr="00F96811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811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587825" w:rsidRPr="00F96811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811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Pr="0066473F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473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66473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СТАТЬЮ 8 </w:t>
      </w:r>
      <w:r w:rsidRPr="0066473F">
        <w:rPr>
          <w:rFonts w:ascii="Times New Roman" w:hAnsi="Times New Roman" w:cs="Times New Roman"/>
          <w:b/>
          <w:sz w:val="28"/>
          <w:szCs w:val="28"/>
        </w:rPr>
        <w:t>ОБЛАСТНО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66473F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647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6473F">
        <w:rPr>
          <w:rFonts w:ascii="Times New Roman" w:hAnsi="Times New Roman" w:cs="Times New Roman"/>
          <w:b/>
          <w:sz w:val="28"/>
          <w:szCs w:val="28"/>
        </w:rPr>
        <w:t>«ОБ ОБЩЕСТВЕННОЙ ПАЛАТЕ ЛЕНИНГРАДСКОЙ ОБЛАСТИ»</w:t>
      </w:r>
    </w:p>
    <w:p w:rsidR="00587825" w:rsidRPr="0066473F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617702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770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587825" w:rsidRPr="00F645D8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66473F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часть 17 статьи 8 </w:t>
      </w:r>
      <w:r w:rsidRPr="0066473F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6473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6473F">
        <w:rPr>
          <w:rFonts w:ascii="Times New Roman" w:hAnsi="Times New Roman" w:cs="Times New Roman"/>
          <w:sz w:val="28"/>
          <w:szCs w:val="28"/>
        </w:rPr>
        <w:t xml:space="preserve"> от 10 марта 2017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66473F">
        <w:rPr>
          <w:rFonts w:ascii="Times New Roman" w:hAnsi="Times New Roman" w:cs="Times New Roman"/>
          <w:sz w:val="28"/>
          <w:szCs w:val="28"/>
        </w:rPr>
        <w:t>№ 5-оз «Об Общественной палате Ленинградской области» (с последующими и</w:t>
      </w:r>
      <w:r>
        <w:rPr>
          <w:rFonts w:ascii="Times New Roman" w:hAnsi="Times New Roman" w:cs="Times New Roman"/>
          <w:sz w:val="28"/>
          <w:szCs w:val="28"/>
        </w:rPr>
        <w:t>зменениями</w:t>
      </w:r>
      <w:r w:rsidRPr="0066473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изменение, </w:t>
      </w:r>
      <w:r w:rsidRPr="0066473F">
        <w:rPr>
          <w:rFonts w:ascii="Times New Roman" w:hAnsi="Times New Roman" w:cs="Times New Roman"/>
          <w:sz w:val="28"/>
          <w:szCs w:val="28"/>
        </w:rPr>
        <w:t>изложи</w:t>
      </w:r>
      <w:r>
        <w:rPr>
          <w:rFonts w:ascii="Times New Roman" w:hAnsi="Times New Roman" w:cs="Times New Roman"/>
          <w:sz w:val="28"/>
          <w:szCs w:val="28"/>
        </w:rPr>
        <w:t>в её</w:t>
      </w:r>
      <w:r w:rsidRPr="0066473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«17.</w:t>
      </w:r>
      <w:r w:rsidRPr="005F55A2">
        <w:t xml:space="preserve"> </w:t>
      </w:r>
      <w:proofErr w:type="gramStart"/>
      <w:r w:rsidRPr="005F55A2">
        <w:rPr>
          <w:rFonts w:ascii="Times New Roman" w:hAnsi="Times New Roman" w:cs="Times New Roman"/>
          <w:sz w:val="28"/>
          <w:szCs w:val="28"/>
        </w:rPr>
        <w:t xml:space="preserve">Решение об утверждении состава остальной части членов Общественной палаты принимается </w:t>
      </w:r>
      <w:r>
        <w:rPr>
          <w:rFonts w:ascii="Times New Roman" w:hAnsi="Times New Roman" w:cs="Times New Roman"/>
          <w:sz w:val="28"/>
          <w:szCs w:val="28"/>
        </w:rPr>
        <w:t xml:space="preserve">на совместном заседании </w:t>
      </w:r>
      <w:r w:rsidRPr="005F55A2">
        <w:rPr>
          <w:rFonts w:ascii="Times New Roman" w:hAnsi="Times New Roman" w:cs="Times New Roman"/>
          <w:sz w:val="28"/>
          <w:szCs w:val="28"/>
        </w:rPr>
        <w:t xml:space="preserve">членов Общественной палаты, утвержденных Губернатором Ленинградской области и Законодательным </w:t>
      </w:r>
      <w:r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(далее в настоящей части – совместное заседание членов Общественной палаты), проводимом </w:t>
      </w:r>
      <w:r w:rsidRPr="005F55A2">
        <w:rPr>
          <w:rFonts w:ascii="Times New Roman" w:hAnsi="Times New Roman" w:cs="Times New Roman"/>
          <w:sz w:val="28"/>
          <w:szCs w:val="28"/>
        </w:rPr>
        <w:t>не позднее одного месяца со дня окончания срока, установленного для принятия Губернатором Ленинградской области и Законодательным собранием Ленинградской области решений об утверждении членов Общественной палаты</w:t>
      </w:r>
      <w:proofErr w:type="gramEnd"/>
      <w:r w:rsidRPr="005F55A2">
        <w:rPr>
          <w:rFonts w:ascii="Times New Roman" w:hAnsi="Times New Roman" w:cs="Times New Roman"/>
          <w:sz w:val="28"/>
          <w:szCs w:val="28"/>
        </w:rPr>
        <w:t>.</w:t>
      </w:r>
      <w:r w:rsidRPr="00EA5C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5F55A2">
        <w:rPr>
          <w:rFonts w:ascii="Times New Roman" w:hAnsi="Times New Roman" w:cs="Times New Roman"/>
          <w:sz w:val="28"/>
          <w:szCs w:val="28"/>
        </w:rPr>
        <w:t>редваритель</w:t>
      </w:r>
      <w:r>
        <w:rPr>
          <w:rFonts w:ascii="Times New Roman" w:hAnsi="Times New Roman" w:cs="Times New Roman"/>
          <w:sz w:val="28"/>
          <w:szCs w:val="28"/>
        </w:rPr>
        <w:t xml:space="preserve">ное рассмотрение </w:t>
      </w:r>
      <w:r w:rsidRPr="005F55A2">
        <w:rPr>
          <w:rFonts w:ascii="Times New Roman" w:hAnsi="Times New Roman" w:cs="Times New Roman"/>
          <w:sz w:val="28"/>
          <w:szCs w:val="28"/>
        </w:rPr>
        <w:t>документов о выдвижении кандидатов в члены Общественной палаты, представленных местны</w:t>
      </w:r>
      <w:r>
        <w:rPr>
          <w:rFonts w:ascii="Times New Roman" w:hAnsi="Times New Roman" w:cs="Times New Roman"/>
          <w:sz w:val="28"/>
          <w:szCs w:val="28"/>
        </w:rPr>
        <w:t xml:space="preserve">ми общественными объединениями, </w:t>
      </w:r>
      <w:r w:rsidRPr="00022FFB">
        <w:rPr>
          <w:rFonts w:ascii="Times New Roman" w:hAnsi="Times New Roman" w:cs="Times New Roman"/>
          <w:sz w:val="28"/>
          <w:szCs w:val="28"/>
        </w:rPr>
        <w:t>указанными в части 8 настоящей статьи</w:t>
      </w:r>
      <w:r>
        <w:rPr>
          <w:rFonts w:ascii="Times New Roman" w:hAnsi="Times New Roman" w:cs="Times New Roman"/>
          <w:sz w:val="28"/>
          <w:szCs w:val="28"/>
        </w:rPr>
        <w:t xml:space="preserve">, и подготовка информации о </w:t>
      </w:r>
      <w:r w:rsidRPr="005F55A2">
        <w:rPr>
          <w:rFonts w:ascii="Times New Roman" w:hAnsi="Times New Roman" w:cs="Times New Roman"/>
          <w:sz w:val="28"/>
          <w:szCs w:val="28"/>
        </w:rPr>
        <w:t>соответстви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F55A2">
        <w:rPr>
          <w:rFonts w:ascii="Times New Roman" w:hAnsi="Times New Roman" w:cs="Times New Roman"/>
          <w:sz w:val="28"/>
          <w:szCs w:val="28"/>
        </w:rPr>
        <w:t xml:space="preserve"> кандидатов в члены Общественной палаты требованиям, установленным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7FE7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67FE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 «</w:t>
      </w:r>
      <w:r w:rsidRPr="00967FE7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общественных палат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 и</w:t>
      </w:r>
      <w:r w:rsidRPr="005F55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5F55A2">
        <w:rPr>
          <w:rFonts w:ascii="Times New Roman" w:hAnsi="Times New Roman" w:cs="Times New Roman"/>
          <w:sz w:val="28"/>
          <w:szCs w:val="28"/>
        </w:rPr>
        <w:t>областным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аппаратом Общественной палаты.</w:t>
      </w:r>
      <w:proofErr w:type="gramEnd"/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Совместное з</w:t>
      </w:r>
      <w:r w:rsidRPr="00EA5C39">
        <w:rPr>
          <w:rFonts w:ascii="Times New Roman" w:hAnsi="Times New Roman" w:cs="Times New Roman"/>
          <w:sz w:val="28"/>
          <w:szCs w:val="28"/>
        </w:rPr>
        <w:t>аседание</w:t>
      </w:r>
      <w:r w:rsidRPr="00153F07">
        <w:t xml:space="preserve"> </w:t>
      </w:r>
      <w:r w:rsidRPr="00153F07">
        <w:rPr>
          <w:rFonts w:ascii="Times New Roman" w:hAnsi="Times New Roman" w:cs="Times New Roman"/>
          <w:sz w:val="28"/>
          <w:szCs w:val="28"/>
        </w:rPr>
        <w:t>членов Общественной палаты</w:t>
      </w:r>
      <w:r>
        <w:rPr>
          <w:rFonts w:ascii="Times New Roman" w:hAnsi="Times New Roman" w:cs="Times New Roman"/>
          <w:sz w:val="28"/>
          <w:szCs w:val="28"/>
        </w:rPr>
        <w:t xml:space="preserve"> считается</w:t>
      </w:r>
      <w:r w:rsidRPr="00EA5C39">
        <w:rPr>
          <w:rFonts w:ascii="Times New Roman" w:hAnsi="Times New Roman" w:cs="Times New Roman"/>
          <w:sz w:val="28"/>
          <w:szCs w:val="28"/>
        </w:rPr>
        <w:t xml:space="preserve"> правомочн</w:t>
      </w:r>
      <w:r>
        <w:rPr>
          <w:rFonts w:ascii="Times New Roman" w:hAnsi="Times New Roman" w:cs="Times New Roman"/>
          <w:sz w:val="28"/>
          <w:szCs w:val="28"/>
        </w:rPr>
        <w:t xml:space="preserve">ым, </w:t>
      </w:r>
      <w:r w:rsidRPr="00EA5C39">
        <w:rPr>
          <w:rFonts w:ascii="Times New Roman" w:hAnsi="Times New Roman" w:cs="Times New Roman"/>
          <w:sz w:val="28"/>
          <w:szCs w:val="28"/>
        </w:rPr>
        <w:t>если на нем присутству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A5C39">
        <w:rPr>
          <w:rFonts w:ascii="Times New Roman" w:hAnsi="Times New Roman" w:cs="Times New Roman"/>
          <w:sz w:val="28"/>
          <w:szCs w:val="28"/>
        </w:rPr>
        <w:t>т не менее чем две трет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A5C39">
        <w:rPr>
          <w:rFonts w:ascii="Times New Roman" w:hAnsi="Times New Roman" w:cs="Times New Roman"/>
          <w:sz w:val="28"/>
          <w:szCs w:val="28"/>
        </w:rPr>
        <w:t xml:space="preserve"> от общего числа членов Общественной палаты, утвержденных</w:t>
      </w:r>
      <w:r w:rsidRPr="00EA5C39">
        <w:t xml:space="preserve"> </w:t>
      </w:r>
      <w:r w:rsidRPr="00EA5C39">
        <w:rPr>
          <w:rFonts w:ascii="Times New Roman" w:hAnsi="Times New Roman" w:cs="Times New Roman"/>
          <w:sz w:val="28"/>
          <w:szCs w:val="28"/>
        </w:rPr>
        <w:t>Губернатором Ленинградской области и Законодательным собранием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825" w:rsidRPr="00F52951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членов Общественной палаты принимается путём голосования простым большинством голосов </w:t>
      </w:r>
      <w:r w:rsidRPr="00F52951">
        <w:rPr>
          <w:rFonts w:ascii="Times New Roman" w:hAnsi="Times New Roman" w:cs="Times New Roman"/>
          <w:sz w:val="28"/>
          <w:szCs w:val="28"/>
        </w:rPr>
        <w:t>от общего числа</w:t>
      </w:r>
      <w:r>
        <w:rPr>
          <w:rFonts w:ascii="Times New Roman" w:hAnsi="Times New Roman" w:cs="Times New Roman"/>
          <w:sz w:val="28"/>
          <w:szCs w:val="28"/>
        </w:rPr>
        <w:t xml:space="preserve"> членов Общественной палаты, утверждённых </w:t>
      </w:r>
      <w:r w:rsidRPr="00153F07">
        <w:rPr>
          <w:rFonts w:ascii="Times New Roman" w:hAnsi="Times New Roman" w:cs="Times New Roman"/>
          <w:sz w:val="28"/>
          <w:szCs w:val="28"/>
        </w:rPr>
        <w:t>Губернатором Ленинградской области и Законодательным собранием Ленинградской области</w:t>
      </w:r>
      <w:bookmarkStart w:id="0" w:name="_GoBack"/>
      <w:bookmarkEnd w:id="0"/>
      <w:r w:rsidRPr="00F52951">
        <w:rPr>
          <w:rFonts w:ascii="Times New Roman" w:hAnsi="Times New Roman" w:cs="Times New Roman"/>
          <w:sz w:val="28"/>
          <w:szCs w:val="28"/>
        </w:rPr>
        <w:t>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количество </w:t>
      </w:r>
      <w:r w:rsidRPr="00997061"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97061">
        <w:rPr>
          <w:rFonts w:ascii="Times New Roman" w:hAnsi="Times New Roman" w:cs="Times New Roman"/>
          <w:sz w:val="28"/>
          <w:szCs w:val="28"/>
        </w:rPr>
        <w:t xml:space="preserve"> </w:t>
      </w:r>
      <w:r w:rsidRPr="005C1D15">
        <w:rPr>
          <w:rFonts w:ascii="Times New Roman" w:hAnsi="Times New Roman" w:cs="Times New Roman"/>
          <w:sz w:val="28"/>
          <w:szCs w:val="28"/>
        </w:rPr>
        <w:t>в члены Общественной палаты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C1D15">
        <w:rPr>
          <w:rFonts w:ascii="Times New Roman" w:hAnsi="Times New Roman" w:cs="Times New Roman"/>
          <w:sz w:val="28"/>
          <w:szCs w:val="28"/>
        </w:rPr>
        <w:t xml:space="preserve"> </w:t>
      </w:r>
      <w:r w:rsidRPr="00E93BE3">
        <w:rPr>
          <w:rFonts w:ascii="Times New Roman" w:hAnsi="Times New Roman" w:cs="Times New Roman"/>
          <w:sz w:val="28"/>
          <w:szCs w:val="28"/>
        </w:rPr>
        <w:t>представленных местными общественными объединениями,</w:t>
      </w:r>
      <w:r w:rsidRPr="00022FFB">
        <w:rPr>
          <w:rFonts w:ascii="Times New Roman" w:hAnsi="Times New Roman" w:cs="Times New Roman"/>
          <w:sz w:val="28"/>
          <w:szCs w:val="28"/>
        </w:rPr>
        <w:t xml:space="preserve"> указанными в части 8 настоящей статьи</w:t>
      </w:r>
      <w:r w:rsidRPr="002D0733">
        <w:rPr>
          <w:rFonts w:ascii="Times New Roman" w:hAnsi="Times New Roman" w:cs="Times New Roman"/>
          <w:sz w:val="28"/>
          <w:szCs w:val="28"/>
        </w:rPr>
        <w:t xml:space="preserve">, </w:t>
      </w:r>
      <w:r w:rsidRPr="00997061">
        <w:rPr>
          <w:rFonts w:ascii="Times New Roman" w:hAnsi="Times New Roman" w:cs="Times New Roman"/>
          <w:sz w:val="28"/>
          <w:szCs w:val="28"/>
        </w:rPr>
        <w:t xml:space="preserve">превышает количество </w:t>
      </w:r>
      <w:r>
        <w:rPr>
          <w:rFonts w:ascii="Times New Roman" w:hAnsi="Times New Roman" w:cs="Times New Roman"/>
          <w:sz w:val="28"/>
          <w:szCs w:val="28"/>
        </w:rPr>
        <w:t>одной трети состава</w:t>
      </w:r>
      <w:r w:rsidRPr="00997061">
        <w:rPr>
          <w:rFonts w:ascii="Times New Roman" w:hAnsi="Times New Roman" w:cs="Times New Roman"/>
          <w:sz w:val="28"/>
          <w:szCs w:val="28"/>
        </w:rPr>
        <w:t xml:space="preserve"> Общественной палаты, </w:t>
      </w:r>
      <w:r>
        <w:rPr>
          <w:rFonts w:ascii="Times New Roman" w:hAnsi="Times New Roman" w:cs="Times New Roman"/>
          <w:sz w:val="28"/>
          <w:szCs w:val="28"/>
        </w:rPr>
        <w:t>указанного в</w:t>
      </w:r>
      <w:r w:rsidRPr="00997061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970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97061">
        <w:rPr>
          <w:rFonts w:ascii="Times New Roman" w:hAnsi="Times New Roman" w:cs="Times New Roman"/>
          <w:sz w:val="28"/>
          <w:szCs w:val="28"/>
        </w:rPr>
        <w:t xml:space="preserve"> настоящей статьи, их утверждение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на совместном заседании</w:t>
      </w:r>
      <w:r w:rsidRPr="00022FFB">
        <w:rPr>
          <w:rFonts w:ascii="Times New Roman" w:hAnsi="Times New Roman" w:cs="Times New Roman"/>
          <w:sz w:val="28"/>
          <w:szCs w:val="28"/>
        </w:rPr>
        <w:t xml:space="preserve"> </w:t>
      </w:r>
      <w:r w:rsidRPr="00F561B9">
        <w:rPr>
          <w:rFonts w:ascii="Times New Roman" w:hAnsi="Times New Roman" w:cs="Times New Roman"/>
          <w:sz w:val="28"/>
          <w:szCs w:val="28"/>
        </w:rPr>
        <w:t>членов Общественной палаты</w:t>
      </w:r>
      <w:r w:rsidRPr="00997061">
        <w:rPr>
          <w:rFonts w:ascii="Times New Roman" w:hAnsi="Times New Roman" w:cs="Times New Roman"/>
          <w:sz w:val="28"/>
          <w:szCs w:val="28"/>
        </w:rPr>
        <w:t xml:space="preserve"> путем проведения рейтингового голосования.</w:t>
      </w:r>
    </w:p>
    <w:p w:rsidR="00587825" w:rsidRPr="00E37E68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E68">
        <w:rPr>
          <w:rFonts w:ascii="Times New Roman" w:hAnsi="Times New Roman" w:cs="Times New Roman"/>
          <w:sz w:val="28"/>
          <w:szCs w:val="28"/>
        </w:rPr>
        <w:t xml:space="preserve">При рейтинговом голосовании проводится отбор кандидатов, получивших наибольшее по отношению к остальным кандидатам число голосов, поданных </w:t>
      </w:r>
      <w:r>
        <w:rPr>
          <w:rFonts w:ascii="Times New Roman" w:hAnsi="Times New Roman" w:cs="Times New Roman"/>
          <w:sz w:val="28"/>
          <w:szCs w:val="28"/>
        </w:rPr>
        <w:t>«за», п</w:t>
      </w:r>
      <w:r w:rsidRPr="00E37E68">
        <w:rPr>
          <w:rFonts w:ascii="Times New Roman" w:hAnsi="Times New Roman" w:cs="Times New Roman"/>
          <w:sz w:val="28"/>
          <w:szCs w:val="28"/>
        </w:rPr>
        <w:t xml:space="preserve">ри этом голосование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37E68">
        <w:rPr>
          <w:rFonts w:ascii="Times New Roman" w:hAnsi="Times New Roman" w:cs="Times New Roman"/>
          <w:sz w:val="28"/>
          <w:szCs w:val="28"/>
        </w:rPr>
        <w:t>против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7E68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37E68">
        <w:rPr>
          <w:rFonts w:ascii="Times New Roman" w:hAnsi="Times New Roman" w:cs="Times New Roman"/>
          <w:sz w:val="28"/>
          <w:szCs w:val="28"/>
        </w:rPr>
        <w:t>воздержался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7E68">
        <w:rPr>
          <w:rFonts w:ascii="Times New Roman" w:hAnsi="Times New Roman" w:cs="Times New Roman"/>
          <w:sz w:val="28"/>
          <w:szCs w:val="28"/>
        </w:rPr>
        <w:t xml:space="preserve"> не проводится. Каждый из членов Общественной палаты, утвержденных Губернатором </w:t>
      </w:r>
      <w:r>
        <w:rPr>
          <w:rFonts w:ascii="Times New Roman" w:hAnsi="Times New Roman" w:cs="Times New Roman"/>
          <w:sz w:val="28"/>
          <w:szCs w:val="28"/>
        </w:rPr>
        <w:t>Ленинградской</w:t>
      </w:r>
      <w:r w:rsidRPr="00E37E68">
        <w:rPr>
          <w:rFonts w:ascii="Times New Roman" w:hAnsi="Times New Roman" w:cs="Times New Roman"/>
          <w:sz w:val="28"/>
          <w:szCs w:val="28"/>
        </w:rPr>
        <w:t xml:space="preserve"> области и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E37E68">
        <w:t xml:space="preserve"> </w:t>
      </w:r>
      <w:r w:rsidRPr="00E37E68">
        <w:rPr>
          <w:rFonts w:ascii="Times New Roman" w:hAnsi="Times New Roman" w:cs="Times New Roman"/>
          <w:sz w:val="28"/>
          <w:szCs w:val="28"/>
        </w:rPr>
        <w:t xml:space="preserve">Законодательным собранием Ленинградской области, вправе голосовать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37E68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7E68">
        <w:rPr>
          <w:rFonts w:ascii="Times New Roman" w:hAnsi="Times New Roman" w:cs="Times New Roman"/>
          <w:sz w:val="28"/>
          <w:szCs w:val="28"/>
        </w:rPr>
        <w:t xml:space="preserve"> или не голосовать по всем предлагаемым кандидатам.</w:t>
      </w:r>
    </w:p>
    <w:p w:rsidR="00587825" w:rsidRPr="00E37E68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E68">
        <w:rPr>
          <w:rFonts w:ascii="Times New Roman" w:hAnsi="Times New Roman" w:cs="Times New Roman"/>
          <w:sz w:val="28"/>
          <w:szCs w:val="28"/>
        </w:rPr>
        <w:t>При рейтинговом голосовании каждый член Общественной палаты, утвержденный</w:t>
      </w:r>
      <w:r w:rsidRPr="00E37E68">
        <w:t xml:space="preserve"> </w:t>
      </w:r>
      <w:r w:rsidRPr="00E37E68">
        <w:rPr>
          <w:rFonts w:ascii="Times New Roman" w:hAnsi="Times New Roman" w:cs="Times New Roman"/>
          <w:sz w:val="28"/>
          <w:szCs w:val="28"/>
        </w:rPr>
        <w:t xml:space="preserve">Губернатором Ленинградской области и Законодательным </w:t>
      </w:r>
      <w:r w:rsidR="009109B1">
        <w:rPr>
          <w:rFonts w:ascii="Times New Roman" w:hAnsi="Times New Roman" w:cs="Times New Roman"/>
          <w:sz w:val="28"/>
          <w:szCs w:val="28"/>
        </w:rPr>
        <w:t>собранием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7E68">
        <w:rPr>
          <w:rFonts w:ascii="Times New Roman" w:hAnsi="Times New Roman" w:cs="Times New Roman"/>
          <w:sz w:val="28"/>
          <w:szCs w:val="28"/>
        </w:rPr>
        <w:t xml:space="preserve"> вправе проголосовать за </w:t>
      </w:r>
      <w:r>
        <w:rPr>
          <w:rFonts w:ascii="Times New Roman" w:hAnsi="Times New Roman" w:cs="Times New Roman"/>
          <w:sz w:val="28"/>
          <w:szCs w:val="28"/>
        </w:rPr>
        <w:t>пятнадцать</w:t>
      </w:r>
      <w:r w:rsidRPr="00E37E68">
        <w:rPr>
          <w:rFonts w:ascii="Times New Roman" w:hAnsi="Times New Roman" w:cs="Times New Roman"/>
          <w:sz w:val="28"/>
          <w:szCs w:val="28"/>
        </w:rPr>
        <w:t xml:space="preserve"> кандидатов в члены Общественной палаты.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E68">
        <w:rPr>
          <w:rFonts w:ascii="Times New Roman" w:hAnsi="Times New Roman" w:cs="Times New Roman"/>
          <w:sz w:val="28"/>
          <w:szCs w:val="28"/>
        </w:rPr>
        <w:t xml:space="preserve">Если после проведения рейтингового голосования число кандидатов превышает </w:t>
      </w:r>
      <w:r>
        <w:rPr>
          <w:rFonts w:ascii="Times New Roman" w:hAnsi="Times New Roman" w:cs="Times New Roman"/>
          <w:sz w:val="28"/>
          <w:szCs w:val="28"/>
        </w:rPr>
        <w:t>пятнадцать</w:t>
      </w:r>
      <w:r w:rsidRPr="00E37E68">
        <w:rPr>
          <w:rFonts w:ascii="Times New Roman" w:hAnsi="Times New Roman" w:cs="Times New Roman"/>
          <w:sz w:val="28"/>
          <w:szCs w:val="28"/>
        </w:rPr>
        <w:t xml:space="preserve"> человек, по кандидатам, набравшим одинаковое число голосов, проводится повторное рейтинговое голосование.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2EE0">
        <w:rPr>
          <w:rFonts w:ascii="Times New Roman" w:hAnsi="Times New Roman" w:cs="Times New Roman"/>
          <w:sz w:val="28"/>
          <w:szCs w:val="28"/>
        </w:rPr>
        <w:t xml:space="preserve">Утвержденным членом Общественной палаты считается тот кандидат в члены Общественной палаты, который получил большинство голосов </w:t>
      </w:r>
      <w:r w:rsidRPr="00F52951">
        <w:rPr>
          <w:rFonts w:ascii="Times New Roman" w:hAnsi="Times New Roman" w:cs="Times New Roman"/>
          <w:sz w:val="28"/>
          <w:szCs w:val="28"/>
        </w:rPr>
        <w:t>от общего</w:t>
      </w:r>
      <w:r>
        <w:rPr>
          <w:rFonts w:ascii="Times New Roman" w:hAnsi="Times New Roman" w:cs="Times New Roman"/>
          <w:sz w:val="28"/>
          <w:szCs w:val="28"/>
        </w:rPr>
        <w:t xml:space="preserve"> числа </w:t>
      </w:r>
      <w:r w:rsidRPr="00392EE0">
        <w:rPr>
          <w:rFonts w:ascii="Times New Roman" w:hAnsi="Times New Roman" w:cs="Times New Roman"/>
          <w:sz w:val="28"/>
          <w:szCs w:val="28"/>
        </w:rPr>
        <w:t>членов Общественной палаты, утвержденных</w:t>
      </w:r>
      <w:r w:rsidRPr="00392EE0">
        <w:t xml:space="preserve"> </w:t>
      </w:r>
      <w:r w:rsidRPr="00392EE0">
        <w:rPr>
          <w:rFonts w:ascii="Times New Roman" w:hAnsi="Times New Roman" w:cs="Times New Roman"/>
          <w:sz w:val="28"/>
          <w:szCs w:val="28"/>
        </w:rPr>
        <w:t>Губернатором Ленинградской области и Законодательным собранием Ленинградской области.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кворума</w:t>
      </w:r>
      <w:r w:rsidRPr="001A49A3">
        <w:t xml:space="preserve"> </w:t>
      </w:r>
      <w:r w:rsidRPr="001A49A3">
        <w:rPr>
          <w:rFonts w:ascii="Times New Roman" w:hAnsi="Times New Roman" w:cs="Times New Roman"/>
          <w:sz w:val="28"/>
          <w:szCs w:val="28"/>
        </w:rPr>
        <w:t>совместно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A49A3">
        <w:rPr>
          <w:rFonts w:ascii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A49A3">
        <w:rPr>
          <w:rFonts w:ascii="Times New Roman" w:hAnsi="Times New Roman" w:cs="Times New Roman"/>
          <w:sz w:val="28"/>
          <w:szCs w:val="28"/>
        </w:rPr>
        <w:t xml:space="preserve"> членов Общественной палаты</w:t>
      </w:r>
      <w:r>
        <w:rPr>
          <w:rFonts w:ascii="Times New Roman" w:hAnsi="Times New Roman" w:cs="Times New Roman"/>
          <w:sz w:val="28"/>
          <w:szCs w:val="28"/>
        </w:rPr>
        <w:t xml:space="preserve"> и подсчета голосов из числа </w:t>
      </w:r>
      <w:r w:rsidRPr="009B4BD3">
        <w:rPr>
          <w:rFonts w:ascii="Times New Roman" w:hAnsi="Times New Roman" w:cs="Times New Roman"/>
          <w:sz w:val="28"/>
          <w:szCs w:val="28"/>
        </w:rPr>
        <w:t>членов Общественной палаты, утвержденных Губернатором Ленинградской области и Законодательным собранием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F7F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создается счетная комиссия в количестве трех человек.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об у</w:t>
      </w:r>
      <w:r w:rsidRPr="00DE6470">
        <w:rPr>
          <w:rFonts w:ascii="Times New Roman" w:hAnsi="Times New Roman" w:cs="Times New Roman"/>
          <w:sz w:val="28"/>
          <w:szCs w:val="28"/>
        </w:rPr>
        <w:t>тверждени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64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одной трети состава</w:t>
      </w:r>
      <w:r w:rsidRPr="00DE6470">
        <w:rPr>
          <w:rFonts w:ascii="Times New Roman" w:hAnsi="Times New Roman" w:cs="Times New Roman"/>
          <w:sz w:val="28"/>
          <w:szCs w:val="28"/>
        </w:rPr>
        <w:t xml:space="preserve"> Общественной палаты</w:t>
      </w:r>
      <w:r>
        <w:rPr>
          <w:rFonts w:ascii="Times New Roman" w:hAnsi="Times New Roman" w:cs="Times New Roman"/>
          <w:sz w:val="28"/>
          <w:szCs w:val="28"/>
        </w:rPr>
        <w:t xml:space="preserve"> из числа кандидатур, </w:t>
      </w:r>
      <w:r w:rsidRPr="001B6DF5">
        <w:rPr>
          <w:rFonts w:ascii="Times New Roman" w:hAnsi="Times New Roman" w:cs="Times New Roman"/>
          <w:sz w:val="28"/>
          <w:szCs w:val="28"/>
        </w:rPr>
        <w:t xml:space="preserve">представленных </w:t>
      </w:r>
      <w:r w:rsidRPr="003A200A">
        <w:rPr>
          <w:rFonts w:ascii="Times New Roman" w:hAnsi="Times New Roman" w:cs="Times New Roman"/>
          <w:sz w:val="28"/>
          <w:szCs w:val="28"/>
        </w:rPr>
        <w:t>местными общественными объединениями,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2FFB">
        <w:rPr>
          <w:rFonts w:ascii="Times New Roman" w:hAnsi="Times New Roman" w:cs="Times New Roman"/>
          <w:sz w:val="28"/>
          <w:szCs w:val="28"/>
        </w:rPr>
        <w:t>зарегистрированными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6470">
        <w:rPr>
          <w:rFonts w:ascii="Times New Roman" w:hAnsi="Times New Roman" w:cs="Times New Roman"/>
          <w:sz w:val="28"/>
          <w:szCs w:val="28"/>
        </w:rPr>
        <w:t xml:space="preserve"> оформляется протоколом </w:t>
      </w:r>
      <w:r>
        <w:rPr>
          <w:rFonts w:ascii="Times New Roman" w:hAnsi="Times New Roman" w:cs="Times New Roman"/>
          <w:sz w:val="28"/>
          <w:szCs w:val="28"/>
        </w:rPr>
        <w:t xml:space="preserve">совместного </w:t>
      </w:r>
      <w:r w:rsidRPr="00DE6470">
        <w:rPr>
          <w:rFonts w:ascii="Times New Roman" w:hAnsi="Times New Roman" w:cs="Times New Roman"/>
          <w:sz w:val="28"/>
          <w:szCs w:val="28"/>
        </w:rPr>
        <w:t>заседания</w:t>
      </w:r>
      <w:r w:rsidRPr="00022FFB">
        <w:rPr>
          <w:rFonts w:ascii="Times New Roman" w:hAnsi="Times New Roman" w:cs="Times New Roman"/>
          <w:sz w:val="28"/>
          <w:szCs w:val="28"/>
        </w:rPr>
        <w:t xml:space="preserve"> </w:t>
      </w:r>
      <w:r w:rsidRPr="007944FC">
        <w:rPr>
          <w:rFonts w:ascii="Times New Roman" w:hAnsi="Times New Roman" w:cs="Times New Roman"/>
          <w:sz w:val="28"/>
          <w:szCs w:val="28"/>
        </w:rPr>
        <w:t>членов Общественной палаты</w:t>
      </w:r>
      <w:r w:rsidRPr="00DE6470">
        <w:rPr>
          <w:rFonts w:ascii="Times New Roman" w:hAnsi="Times New Roman" w:cs="Times New Roman"/>
          <w:sz w:val="28"/>
          <w:szCs w:val="28"/>
        </w:rPr>
        <w:t xml:space="preserve">, который в течение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Pr="00DE6470">
        <w:rPr>
          <w:rFonts w:ascii="Times New Roman" w:hAnsi="Times New Roman" w:cs="Times New Roman"/>
          <w:sz w:val="28"/>
          <w:szCs w:val="28"/>
        </w:rPr>
        <w:t xml:space="preserve"> календарных дней со дня </w:t>
      </w:r>
      <w:r>
        <w:rPr>
          <w:rFonts w:ascii="Times New Roman" w:hAnsi="Times New Roman" w:cs="Times New Roman"/>
          <w:sz w:val="28"/>
          <w:szCs w:val="28"/>
        </w:rPr>
        <w:t xml:space="preserve">проведения указанного </w:t>
      </w:r>
      <w:r w:rsidRPr="00DE6470">
        <w:rPr>
          <w:rFonts w:ascii="Times New Roman" w:hAnsi="Times New Roman" w:cs="Times New Roman"/>
          <w:sz w:val="28"/>
          <w:szCs w:val="28"/>
        </w:rPr>
        <w:t>заседания публикуется на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6470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E6470">
        <w:rPr>
          <w:rFonts w:ascii="Times New Roman" w:hAnsi="Times New Roman" w:cs="Times New Roman"/>
          <w:sz w:val="28"/>
          <w:szCs w:val="28"/>
        </w:rPr>
        <w:t xml:space="preserve"> Общественной палаты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6470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617702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7702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290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EE5EF5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EF5">
        <w:rPr>
          <w:rFonts w:ascii="Times New Roman" w:hAnsi="Times New Roman" w:cs="Times New Roman"/>
          <w:sz w:val="28"/>
          <w:szCs w:val="28"/>
        </w:rPr>
        <w:t>Губернатор</w:t>
      </w:r>
    </w:p>
    <w:p w:rsidR="00587825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EF5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spellStart"/>
      <w:r w:rsidRPr="00EE5EF5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587825" w:rsidRDefault="00587825" w:rsidP="00587825">
      <w:r>
        <w:br w:type="page"/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06B">
        <w:rPr>
          <w:rFonts w:ascii="Times New Roman" w:hAnsi="Times New Roman" w:cs="Times New Roman"/>
          <w:b/>
          <w:sz w:val="28"/>
          <w:szCs w:val="28"/>
        </w:rPr>
        <w:lastRenderedPageBreak/>
        <w:t>Обоснование необходимости принятия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06B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5D7A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в статью 8 областного закона  </w:t>
      </w:r>
      <w:r w:rsidRPr="00E35D7A">
        <w:rPr>
          <w:rFonts w:ascii="Times New Roman" w:hAnsi="Times New Roman" w:cs="Times New Roman"/>
          <w:b/>
          <w:sz w:val="28"/>
          <w:szCs w:val="28"/>
        </w:rPr>
        <w:t>«Об Общественной палате Ленинградской области»</w:t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E35D7A">
        <w:rPr>
          <w:rFonts w:ascii="Times New Roman" w:hAnsi="Times New Roman" w:cs="Times New Roman"/>
          <w:sz w:val="28"/>
          <w:szCs w:val="28"/>
        </w:rPr>
        <w:t>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35D7A">
        <w:rPr>
          <w:rFonts w:ascii="Times New Roman" w:hAnsi="Times New Roman" w:cs="Times New Roman"/>
          <w:sz w:val="28"/>
          <w:szCs w:val="28"/>
        </w:rPr>
        <w:t xml:space="preserve"> в статью 8 областного закона  «Об Общественной палате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Законопроект) направлен на регламентацию процедуры избрания членов Общественной палаты Ленинградской области (далее также – Палата) </w:t>
      </w:r>
      <w:r w:rsidRPr="00E35D7A">
        <w:rPr>
          <w:rFonts w:ascii="Times New Roman" w:hAnsi="Times New Roman" w:cs="Times New Roman"/>
          <w:sz w:val="28"/>
          <w:szCs w:val="28"/>
        </w:rPr>
        <w:t>из числа кандидатур, представленных местными общественными объединениями, зарегистрированными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(так называемой «третьей трети»)</w:t>
      </w:r>
      <w:r w:rsidRPr="00E35D7A">
        <w:rPr>
          <w:rFonts w:ascii="Times New Roman" w:hAnsi="Times New Roman" w:cs="Times New Roman"/>
          <w:sz w:val="28"/>
          <w:szCs w:val="28"/>
        </w:rPr>
        <w:t>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Предлагаемый Законопроектом вариант правового регулирования основан на практическом опыте утверждения «третьей трети» состава Общественной палаты Ленинградской области созывов 2017-2020, 2020-2023 годов, который выявил определенные пробелы в данном вопросе.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действующей редакцией части 17 статьи 8 областного </w:t>
      </w:r>
      <w:r w:rsidRPr="003B350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B35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3B3508">
        <w:rPr>
          <w:rFonts w:ascii="Times New Roman" w:hAnsi="Times New Roman" w:cs="Times New Roman"/>
          <w:sz w:val="28"/>
          <w:szCs w:val="28"/>
        </w:rPr>
        <w:t xml:space="preserve">от 10.03.2017 </w:t>
      </w:r>
      <w:r>
        <w:rPr>
          <w:rFonts w:ascii="Times New Roman" w:hAnsi="Times New Roman" w:cs="Times New Roman"/>
          <w:sz w:val="28"/>
          <w:szCs w:val="28"/>
        </w:rPr>
        <w:t>№ 5-оз «</w:t>
      </w:r>
      <w:r w:rsidRPr="003B3508">
        <w:rPr>
          <w:rFonts w:ascii="Times New Roman" w:hAnsi="Times New Roman" w:cs="Times New Roman"/>
          <w:sz w:val="28"/>
          <w:szCs w:val="28"/>
        </w:rPr>
        <w:t>Об Общественной палате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br/>
        <w:t xml:space="preserve">(далее – областной закон № 5-оз) не регламентирован порядок  проведения голосования, порядок подсчета голосов и вид итогового документа, которым оформляется решение об утверждении состава «третьей трети» Общественной палаты Ленинградской области. 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Урегулирование данных вопросов в Регламенте Общественной палаты Ленинградской области представляется юридически некорректным в связи со следующим: 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во-первых, несмотря на то, что </w:t>
      </w:r>
      <w:r w:rsidRPr="00387F6E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87F6E">
        <w:rPr>
          <w:rFonts w:ascii="Times New Roman" w:hAnsi="Times New Roman" w:cs="Times New Roman"/>
          <w:sz w:val="28"/>
          <w:szCs w:val="28"/>
        </w:rPr>
        <w:t xml:space="preserve"> Общественной палаты, утвержденны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7F6E">
        <w:rPr>
          <w:rFonts w:ascii="Times New Roman" w:hAnsi="Times New Roman" w:cs="Times New Roman"/>
          <w:sz w:val="28"/>
          <w:szCs w:val="28"/>
        </w:rPr>
        <w:t xml:space="preserve"> Губернатором Ленинградской области и Законодательным собранием Ленинградской области</w:t>
      </w:r>
      <w:r>
        <w:rPr>
          <w:rFonts w:ascii="Times New Roman" w:hAnsi="Times New Roman" w:cs="Times New Roman"/>
          <w:sz w:val="28"/>
          <w:szCs w:val="28"/>
        </w:rPr>
        <w:t>, хотя фактически и считаются избранными в состав Палаты, с</w:t>
      </w:r>
      <w:r w:rsidRPr="00387F6E">
        <w:rPr>
          <w:rFonts w:ascii="Times New Roman" w:hAnsi="Times New Roman" w:cs="Times New Roman"/>
          <w:sz w:val="28"/>
          <w:szCs w:val="28"/>
        </w:rPr>
        <w:t xml:space="preserve">рок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387F6E">
        <w:rPr>
          <w:rFonts w:ascii="Times New Roman" w:hAnsi="Times New Roman" w:cs="Times New Roman"/>
          <w:sz w:val="28"/>
          <w:szCs w:val="28"/>
        </w:rPr>
        <w:t>полномочий</w:t>
      </w:r>
      <w:r>
        <w:rPr>
          <w:rFonts w:ascii="Times New Roman" w:hAnsi="Times New Roman" w:cs="Times New Roman"/>
          <w:sz w:val="28"/>
          <w:szCs w:val="28"/>
        </w:rPr>
        <w:t xml:space="preserve"> в силу частей 18 - 21 статьи 8 о</w:t>
      </w:r>
      <w:r w:rsidRPr="0082561F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2561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 № 5-оз</w:t>
      </w:r>
      <w:r w:rsidRPr="00387F6E">
        <w:rPr>
          <w:rFonts w:ascii="Times New Roman" w:hAnsi="Times New Roman" w:cs="Times New Roman"/>
          <w:sz w:val="28"/>
          <w:szCs w:val="28"/>
        </w:rPr>
        <w:t xml:space="preserve"> исчисляется со дня первого заседания Общественной палаты</w:t>
      </w:r>
      <w:r>
        <w:rPr>
          <w:rFonts w:ascii="Times New Roman" w:hAnsi="Times New Roman" w:cs="Times New Roman"/>
          <w:sz w:val="28"/>
          <w:szCs w:val="28"/>
        </w:rPr>
        <w:t>, образованной в правомочном составе при условии, что в её состав вошло более  трех четвертых  членов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Палаты, от общего числа, установленного частью 1 той же статьи.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во-вторых, с учётом положений части 2 статьи 5 </w:t>
      </w:r>
      <w:r w:rsidRPr="00550925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5092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0925">
        <w:rPr>
          <w:rFonts w:ascii="Times New Roman" w:hAnsi="Times New Roman" w:cs="Times New Roman"/>
          <w:sz w:val="28"/>
          <w:szCs w:val="28"/>
        </w:rPr>
        <w:t xml:space="preserve"> от 23.06.2016 </w:t>
      </w:r>
      <w:r>
        <w:rPr>
          <w:rFonts w:ascii="Times New Roman" w:hAnsi="Times New Roman" w:cs="Times New Roman"/>
          <w:sz w:val="28"/>
          <w:szCs w:val="28"/>
        </w:rPr>
        <w:t>№ 183-ФЗ «</w:t>
      </w:r>
      <w:r w:rsidRPr="00550925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общественных палат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(далее - Федеральный закон № 183-ФЗ) и </w:t>
      </w:r>
      <w:r w:rsidRPr="00550925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0925">
        <w:rPr>
          <w:rFonts w:ascii="Times New Roman" w:hAnsi="Times New Roman" w:cs="Times New Roman"/>
          <w:sz w:val="28"/>
          <w:szCs w:val="28"/>
        </w:rPr>
        <w:t xml:space="preserve"> 2 статьи 5</w:t>
      </w:r>
      <w:r w:rsidRPr="00550925">
        <w:t xml:space="preserve"> </w:t>
      </w:r>
      <w:r w:rsidRPr="00550925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5092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0925">
        <w:rPr>
          <w:rFonts w:ascii="Times New Roman" w:hAnsi="Times New Roman" w:cs="Times New Roman"/>
          <w:sz w:val="28"/>
          <w:szCs w:val="28"/>
        </w:rPr>
        <w:t xml:space="preserve"> № 5-оз</w:t>
      </w:r>
      <w:r>
        <w:rPr>
          <w:rFonts w:ascii="Times New Roman" w:hAnsi="Times New Roman" w:cs="Times New Roman"/>
          <w:sz w:val="28"/>
          <w:szCs w:val="28"/>
        </w:rPr>
        <w:t xml:space="preserve"> установлено, в Регламенте Общественной палаты предусматриваются </w:t>
      </w:r>
      <w:r w:rsidRPr="00550925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Pr="00B650DC">
        <w:rPr>
          <w:rFonts w:ascii="Times New Roman" w:hAnsi="Times New Roman" w:cs="Times New Roman"/>
          <w:i/>
          <w:sz w:val="28"/>
          <w:szCs w:val="28"/>
        </w:rPr>
        <w:t>внутренней</w:t>
      </w:r>
      <w:r w:rsidRPr="00550925">
        <w:rPr>
          <w:rFonts w:ascii="Times New Roman" w:hAnsi="Times New Roman" w:cs="Times New Roman"/>
          <w:i/>
          <w:sz w:val="28"/>
          <w:szCs w:val="28"/>
        </w:rPr>
        <w:t xml:space="preserve"> организации и порядка деятельности</w:t>
      </w:r>
      <w:r w:rsidRPr="005509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50925">
        <w:rPr>
          <w:rFonts w:ascii="Times New Roman" w:hAnsi="Times New Roman" w:cs="Times New Roman"/>
          <w:sz w:val="28"/>
          <w:szCs w:val="28"/>
        </w:rPr>
        <w:t>алаты</w:t>
      </w:r>
      <w:r>
        <w:rPr>
          <w:rFonts w:ascii="Times New Roman" w:hAnsi="Times New Roman" w:cs="Times New Roman"/>
          <w:sz w:val="28"/>
          <w:szCs w:val="28"/>
        </w:rPr>
        <w:t xml:space="preserve">, тогда как порядок избрания «третьей трети» является процедурой её формирования. </w:t>
      </w:r>
      <w:proofErr w:type="gramEnd"/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Представляется, что детальное закрепление порядка избрания «третьей трети» членов Палаты в областном законе № 5-оз, в том числе, порядка проведения рейтингового голосования, в случае, если </w:t>
      </w:r>
      <w:r w:rsidRPr="00462989">
        <w:rPr>
          <w:rFonts w:ascii="Times New Roman" w:hAnsi="Times New Roman" w:cs="Times New Roman"/>
          <w:sz w:val="28"/>
          <w:szCs w:val="28"/>
        </w:rPr>
        <w:t>количество кандидатов в члены Общественной па</w:t>
      </w:r>
      <w:r>
        <w:rPr>
          <w:rFonts w:ascii="Times New Roman" w:hAnsi="Times New Roman" w:cs="Times New Roman"/>
          <w:sz w:val="28"/>
          <w:szCs w:val="28"/>
        </w:rPr>
        <w:t>латы</w:t>
      </w:r>
      <w:r w:rsidRPr="00462989">
        <w:rPr>
          <w:rFonts w:ascii="Times New Roman" w:hAnsi="Times New Roman" w:cs="Times New Roman"/>
          <w:sz w:val="28"/>
          <w:szCs w:val="28"/>
        </w:rPr>
        <w:t>, превышает количество одной трети состава Общественной палаты, указанного в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8 областного закона № 5-оз, а </w:t>
      </w:r>
      <w:r>
        <w:rPr>
          <w:rFonts w:ascii="Times New Roman" w:hAnsi="Times New Roman" w:cs="Times New Roman"/>
          <w:sz w:val="28"/>
          <w:szCs w:val="28"/>
        </w:rPr>
        <w:lastRenderedPageBreak/>
        <w:t>также порядка подсчета голосов и оформления решения об утверждении «третьей трети» членов Палаты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будет способствовать прозрачности и легитимности процедуры утверждения членов Общественной палаты Ленинградской области, из числа кандидатур, </w:t>
      </w:r>
      <w:r w:rsidRPr="004F3442">
        <w:rPr>
          <w:rFonts w:ascii="Times New Roman" w:hAnsi="Times New Roman" w:cs="Times New Roman"/>
          <w:sz w:val="28"/>
          <w:szCs w:val="28"/>
        </w:rPr>
        <w:t>представленных местными общественными объединениями</w:t>
      </w:r>
      <w:r>
        <w:rPr>
          <w:rFonts w:ascii="Times New Roman" w:hAnsi="Times New Roman" w:cs="Times New Roman"/>
          <w:sz w:val="28"/>
          <w:szCs w:val="28"/>
        </w:rPr>
        <w:t xml:space="preserve">, зарегистрированными на территории Ленинградской области. 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учитывая, что в соответствии  с абзацем четвёртым части 10 статьи 8 областного закона № 5-оз, </w:t>
      </w:r>
      <w:r w:rsidRPr="004F3442">
        <w:rPr>
          <w:rFonts w:ascii="Times New Roman" w:hAnsi="Times New Roman" w:cs="Times New Roman"/>
          <w:sz w:val="28"/>
          <w:szCs w:val="28"/>
        </w:rPr>
        <w:t>документы о выдвижении кандидатов в члены О</w:t>
      </w:r>
      <w:r>
        <w:rPr>
          <w:rFonts w:ascii="Times New Roman" w:hAnsi="Times New Roman" w:cs="Times New Roman"/>
          <w:sz w:val="28"/>
          <w:szCs w:val="28"/>
        </w:rPr>
        <w:t xml:space="preserve">бщественной палаты направляются </w:t>
      </w:r>
      <w:r w:rsidRPr="004F3442">
        <w:rPr>
          <w:rFonts w:ascii="Times New Roman" w:hAnsi="Times New Roman" w:cs="Times New Roman"/>
          <w:sz w:val="28"/>
          <w:szCs w:val="28"/>
        </w:rPr>
        <w:t>местными общественными объединениями, зарегистрированными на те</w:t>
      </w:r>
      <w:r>
        <w:rPr>
          <w:rFonts w:ascii="Times New Roman" w:hAnsi="Times New Roman" w:cs="Times New Roman"/>
          <w:sz w:val="28"/>
          <w:szCs w:val="28"/>
        </w:rPr>
        <w:t>рритории Ленинградской области, непосредственно в аппарат Общественной палаты, Законопроектом уточняются полномочия аппарата Палаты в процедуре утверждения «третьей трети», а именно: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EBD">
        <w:rPr>
          <w:rFonts w:ascii="Times New Roman" w:hAnsi="Times New Roman" w:cs="Times New Roman"/>
          <w:sz w:val="28"/>
          <w:szCs w:val="28"/>
        </w:rPr>
        <w:t xml:space="preserve">предварительное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аппаратом Палаты </w:t>
      </w:r>
      <w:r w:rsidRPr="006A0EBD">
        <w:rPr>
          <w:rFonts w:ascii="Times New Roman" w:hAnsi="Times New Roman" w:cs="Times New Roman"/>
          <w:sz w:val="28"/>
          <w:szCs w:val="28"/>
        </w:rPr>
        <w:t xml:space="preserve">документов о выдвижении кандидатов в члены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A0EBD">
        <w:rPr>
          <w:rFonts w:ascii="Times New Roman" w:hAnsi="Times New Roman" w:cs="Times New Roman"/>
          <w:sz w:val="28"/>
          <w:szCs w:val="28"/>
        </w:rPr>
        <w:t>алаты, представленных местными общественными объединениями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EBD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6A0EBD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A0EBD">
        <w:rPr>
          <w:rFonts w:ascii="Times New Roman" w:hAnsi="Times New Roman" w:cs="Times New Roman"/>
          <w:sz w:val="28"/>
          <w:szCs w:val="28"/>
        </w:rPr>
        <w:t xml:space="preserve"> кандидатов в члены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A0EBD">
        <w:rPr>
          <w:rFonts w:ascii="Times New Roman" w:hAnsi="Times New Roman" w:cs="Times New Roman"/>
          <w:sz w:val="28"/>
          <w:szCs w:val="28"/>
        </w:rPr>
        <w:t xml:space="preserve">алаты требованиям, установленным </w:t>
      </w:r>
      <w:r w:rsidRPr="00C044E2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044E2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044E2">
        <w:rPr>
          <w:rFonts w:ascii="Times New Roman" w:hAnsi="Times New Roman" w:cs="Times New Roman"/>
          <w:sz w:val="28"/>
          <w:szCs w:val="28"/>
        </w:rPr>
        <w:t xml:space="preserve"> № 183-ФЗ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044E2">
        <w:rPr>
          <w:rFonts w:ascii="Times New Roman" w:hAnsi="Times New Roman" w:cs="Times New Roman"/>
          <w:sz w:val="28"/>
          <w:szCs w:val="28"/>
        </w:rPr>
        <w:t xml:space="preserve"> </w:t>
      </w:r>
      <w:r w:rsidRPr="006A0EBD">
        <w:rPr>
          <w:rFonts w:ascii="Times New Roman" w:hAnsi="Times New Roman" w:cs="Times New Roman"/>
          <w:sz w:val="28"/>
          <w:szCs w:val="28"/>
        </w:rPr>
        <w:t>областным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№ 5-оз.</w:t>
      </w:r>
    </w:p>
    <w:p w:rsidR="00587825" w:rsidRPr="008D6162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162">
        <w:rPr>
          <w:rFonts w:ascii="Times New Roman" w:hAnsi="Times New Roman" w:cs="Times New Roman"/>
          <w:sz w:val="28"/>
          <w:szCs w:val="28"/>
        </w:rPr>
        <w:t xml:space="preserve">Законопроект не </w:t>
      </w:r>
      <w:proofErr w:type="gramStart"/>
      <w:r w:rsidRPr="008D6162">
        <w:rPr>
          <w:rFonts w:ascii="Times New Roman" w:hAnsi="Times New Roman" w:cs="Times New Roman"/>
          <w:sz w:val="28"/>
          <w:szCs w:val="28"/>
        </w:rPr>
        <w:t>затрагивает вопросы осуществления предпринимательской и инвестиционной деятельности и не подлежит</w:t>
      </w:r>
      <w:proofErr w:type="gramEnd"/>
      <w:r w:rsidRPr="008D6162">
        <w:rPr>
          <w:rFonts w:ascii="Times New Roman" w:hAnsi="Times New Roman" w:cs="Times New Roman"/>
          <w:sz w:val="28"/>
          <w:szCs w:val="28"/>
        </w:rPr>
        <w:t xml:space="preserve"> оценке регулирующего воздействия.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6162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8D6162">
        <w:rPr>
          <w:rFonts w:ascii="Times New Roman" w:hAnsi="Times New Roman" w:cs="Times New Roman"/>
          <w:sz w:val="28"/>
          <w:szCs w:val="28"/>
        </w:rPr>
        <w:t xml:space="preserve">  факторы в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D6162">
        <w:rPr>
          <w:rFonts w:ascii="Times New Roman" w:hAnsi="Times New Roman" w:cs="Times New Roman"/>
          <w:sz w:val="28"/>
          <w:szCs w:val="28"/>
        </w:rPr>
        <w:t>аконопроекте отсутствуют.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87825" w:rsidRPr="00FD742C" w:rsidTr="00DF41E5">
        <w:tc>
          <w:tcPr>
            <w:tcW w:w="4785" w:type="dxa"/>
          </w:tcPr>
          <w:p w:rsidR="00587825" w:rsidRPr="00FD742C" w:rsidRDefault="00587825" w:rsidP="00DF41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директор</w:t>
            </w:r>
          </w:p>
        </w:tc>
        <w:tc>
          <w:tcPr>
            <w:tcW w:w="4786" w:type="dxa"/>
          </w:tcPr>
          <w:p w:rsidR="00587825" w:rsidRPr="00FD742C" w:rsidRDefault="00587825" w:rsidP="00DF41E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 </w:t>
            </w: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Шуплецова</w:t>
            </w:r>
          </w:p>
          <w:p w:rsidR="00587825" w:rsidRPr="00FD742C" w:rsidRDefault="00587825" w:rsidP="00DF41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Default="00587825" w:rsidP="005878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Pr="00C918CF">
        <w:rPr>
          <w:rFonts w:ascii="Times New Roman" w:hAnsi="Times New Roman" w:cs="Times New Roman"/>
          <w:b/>
          <w:sz w:val="28"/>
          <w:szCs w:val="28"/>
        </w:rPr>
        <w:t>правка о состоянии законодательства</w:t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8CF">
        <w:rPr>
          <w:rFonts w:ascii="Times New Roman" w:hAnsi="Times New Roman" w:cs="Times New Roman"/>
          <w:b/>
          <w:sz w:val="28"/>
          <w:szCs w:val="28"/>
        </w:rPr>
        <w:t xml:space="preserve"> в сфере 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проекта </w:t>
      </w:r>
      <w:r w:rsidRPr="00C918CF">
        <w:rPr>
          <w:rFonts w:ascii="Times New Roman" w:hAnsi="Times New Roman" w:cs="Times New Roman"/>
          <w:b/>
          <w:sz w:val="28"/>
          <w:szCs w:val="28"/>
        </w:rPr>
        <w:t>областного закона «О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C918CF">
        <w:rPr>
          <w:rFonts w:ascii="Times New Roman" w:hAnsi="Times New Roman" w:cs="Times New Roman"/>
          <w:b/>
          <w:sz w:val="28"/>
          <w:szCs w:val="28"/>
        </w:rPr>
        <w:t xml:space="preserve"> в статью 8 областного закона  «Об Общественной палате Ленинградской области»</w:t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Pr="00C918CF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E5D16">
        <w:rPr>
          <w:rFonts w:ascii="Times New Roman" w:hAnsi="Times New Roman" w:cs="Times New Roman"/>
          <w:sz w:val="28"/>
          <w:szCs w:val="28"/>
        </w:rPr>
        <w:t>фер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5D16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  <w:r>
        <w:rPr>
          <w:rFonts w:ascii="Times New Roman" w:hAnsi="Times New Roman" w:cs="Times New Roman"/>
          <w:sz w:val="28"/>
          <w:szCs w:val="28"/>
        </w:rPr>
        <w:t>проекта</w:t>
      </w:r>
      <w:r w:rsidRPr="00C918CF">
        <w:rPr>
          <w:rFonts w:ascii="Times New Roman" w:hAnsi="Times New Roman" w:cs="Times New Roman"/>
          <w:sz w:val="28"/>
          <w:szCs w:val="28"/>
        </w:rPr>
        <w:t xml:space="preserve"> областного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918CF">
        <w:rPr>
          <w:rFonts w:ascii="Times New Roman" w:hAnsi="Times New Roman" w:cs="Times New Roman"/>
          <w:sz w:val="28"/>
          <w:szCs w:val="28"/>
        </w:rPr>
        <w:t xml:space="preserve"> в статью 8 областного закона  «Об Общественной палате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составляют: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8CF">
        <w:rPr>
          <w:rFonts w:ascii="Times New Roman" w:hAnsi="Times New Roman" w:cs="Times New Roman"/>
          <w:sz w:val="28"/>
          <w:szCs w:val="28"/>
        </w:rPr>
        <w:t>1. Фед</w:t>
      </w:r>
      <w:r>
        <w:rPr>
          <w:rFonts w:ascii="Times New Roman" w:hAnsi="Times New Roman" w:cs="Times New Roman"/>
          <w:sz w:val="28"/>
          <w:szCs w:val="28"/>
        </w:rPr>
        <w:t xml:space="preserve">еральный закон от 23.06.2016 </w:t>
      </w:r>
      <w:r w:rsidRPr="00C918CF">
        <w:rPr>
          <w:rFonts w:ascii="Times New Roman" w:hAnsi="Times New Roman" w:cs="Times New Roman"/>
          <w:sz w:val="28"/>
          <w:szCs w:val="28"/>
        </w:rPr>
        <w:t>№ 183-ФЗ «Об общих принципах организации и деятельности общественных палат субъектов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(статьи 3, 4, часть 9 статьи 8);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Pr="00C918CF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 закон</w:t>
      </w:r>
      <w:r w:rsidRPr="00C918CF">
        <w:rPr>
          <w:rFonts w:ascii="Times New Roman" w:hAnsi="Times New Roman" w:cs="Times New Roman"/>
          <w:sz w:val="28"/>
          <w:szCs w:val="28"/>
        </w:rPr>
        <w:t xml:space="preserve"> от 10.03.2017 № 5-оз «Об Общественной палате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(статьи 3, 4, абзац четвертый части 10 и часть 17 статьи 8).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87825" w:rsidRPr="00FD742C" w:rsidTr="00DF41E5">
        <w:tc>
          <w:tcPr>
            <w:tcW w:w="4785" w:type="dxa"/>
          </w:tcPr>
          <w:p w:rsidR="00587825" w:rsidRPr="00FD742C" w:rsidRDefault="00587825" w:rsidP="00DF41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директор</w:t>
            </w:r>
          </w:p>
        </w:tc>
        <w:tc>
          <w:tcPr>
            <w:tcW w:w="4786" w:type="dxa"/>
          </w:tcPr>
          <w:p w:rsidR="00587825" w:rsidRPr="00FD742C" w:rsidRDefault="00587825" w:rsidP="00DF41E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</w:t>
            </w: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Шуплецова</w:t>
            </w:r>
          </w:p>
          <w:p w:rsidR="00587825" w:rsidRPr="00FD742C" w:rsidRDefault="00587825" w:rsidP="00DF41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5BC">
        <w:rPr>
          <w:rFonts w:ascii="Times New Roman" w:hAnsi="Times New Roman" w:cs="Times New Roman"/>
          <w:b/>
          <w:sz w:val="28"/>
          <w:szCs w:val="28"/>
        </w:rPr>
        <w:lastRenderedPageBreak/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5865BC">
        <w:rPr>
          <w:rFonts w:ascii="Times New Roman" w:hAnsi="Times New Roman" w:cs="Times New Roman"/>
          <w:b/>
          <w:sz w:val="28"/>
          <w:szCs w:val="28"/>
        </w:rPr>
        <w:t xml:space="preserve"> в статью 8 областного закона  «Об Общественной палате Ленинградской области»</w:t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65BC">
        <w:rPr>
          <w:rFonts w:ascii="Times New Roman" w:hAnsi="Times New Roman" w:cs="Times New Roman"/>
          <w:sz w:val="28"/>
          <w:szCs w:val="28"/>
        </w:rPr>
        <w:t>Принятие</w:t>
      </w:r>
      <w:r w:rsidRPr="005865BC">
        <w:t xml:space="preserve"> </w:t>
      </w:r>
      <w:r w:rsidRPr="005865BC">
        <w:rPr>
          <w:rFonts w:ascii="Times New Roman" w:hAnsi="Times New Roman" w:cs="Times New Roman"/>
          <w:sz w:val="28"/>
          <w:szCs w:val="28"/>
        </w:rPr>
        <w:t>областного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865BC">
        <w:rPr>
          <w:rFonts w:ascii="Times New Roman" w:hAnsi="Times New Roman" w:cs="Times New Roman"/>
          <w:sz w:val="28"/>
          <w:szCs w:val="28"/>
        </w:rPr>
        <w:t xml:space="preserve"> в статью 8 областного закона  «Об Общественной палате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</w:t>
      </w:r>
      <w:r w:rsidRPr="005865BC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 w:rsidRPr="005865BC">
        <w:t xml:space="preserve"> </w:t>
      </w:r>
      <w:r w:rsidRPr="005865BC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87825" w:rsidRPr="00FD742C" w:rsidTr="00DF41E5">
        <w:tc>
          <w:tcPr>
            <w:tcW w:w="4785" w:type="dxa"/>
          </w:tcPr>
          <w:p w:rsidR="00587825" w:rsidRPr="00FD742C" w:rsidRDefault="00587825" w:rsidP="00DF41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директор</w:t>
            </w:r>
          </w:p>
        </w:tc>
        <w:tc>
          <w:tcPr>
            <w:tcW w:w="4786" w:type="dxa"/>
          </w:tcPr>
          <w:p w:rsidR="00587825" w:rsidRPr="00FD742C" w:rsidRDefault="00587825" w:rsidP="00DF41E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 Шуплецова</w:t>
            </w:r>
          </w:p>
          <w:p w:rsidR="00587825" w:rsidRPr="00FD742C" w:rsidRDefault="00587825" w:rsidP="00DF41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Pr="005865BC">
        <w:rPr>
          <w:rFonts w:ascii="Times New Roman" w:hAnsi="Times New Roman" w:cs="Times New Roman"/>
          <w:b/>
          <w:sz w:val="28"/>
          <w:szCs w:val="28"/>
        </w:rPr>
        <w:t>редложения о разработке нормативных правовых актов Ленинградской области, принятие которых необходимо для реализации</w:t>
      </w:r>
    </w:p>
    <w:p w:rsidR="00587825" w:rsidRPr="005865BC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5BC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5865BC">
        <w:rPr>
          <w:rFonts w:ascii="Times New Roman" w:hAnsi="Times New Roman" w:cs="Times New Roman"/>
          <w:b/>
          <w:sz w:val="28"/>
          <w:szCs w:val="28"/>
        </w:rPr>
        <w:t xml:space="preserve"> в статью 8 областного закона  «Об Общественной палате Ленинградской области»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65BC">
        <w:rPr>
          <w:rFonts w:ascii="Times New Roman" w:hAnsi="Times New Roman" w:cs="Times New Roman"/>
          <w:sz w:val="28"/>
          <w:szCs w:val="28"/>
        </w:rPr>
        <w:t>Принятие  областного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865BC">
        <w:rPr>
          <w:rFonts w:ascii="Times New Roman" w:hAnsi="Times New Roman" w:cs="Times New Roman"/>
          <w:sz w:val="28"/>
          <w:szCs w:val="28"/>
        </w:rPr>
        <w:t xml:space="preserve"> в статью 8 областного закона  «Об Общественной палате Ленинградской области» не потребует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58DE">
        <w:rPr>
          <w:rFonts w:ascii="Times New Roman" w:hAnsi="Times New Roman" w:cs="Times New Roman"/>
          <w:sz w:val="28"/>
          <w:szCs w:val="28"/>
        </w:rPr>
        <w:t>разработк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E58DE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453D">
        <w:t xml:space="preserve"> </w:t>
      </w:r>
      <w:r w:rsidRPr="0024453D">
        <w:rPr>
          <w:rFonts w:ascii="Times New Roman" w:hAnsi="Times New Roman" w:cs="Times New Roman"/>
          <w:sz w:val="28"/>
          <w:szCs w:val="28"/>
        </w:rPr>
        <w:t>принятие ко</w:t>
      </w:r>
      <w:r>
        <w:rPr>
          <w:rFonts w:ascii="Times New Roman" w:hAnsi="Times New Roman" w:cs="Times New Roman"/>
          <w:sz w:val="28"/>
          <w:szCs w:val="28"/>
        </w:rPr>
        <w:t>торых необходимо для реализации</w:t>
      </w:r>
      <w:r w:rsidRPr="0024453D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87825" w:rsidRPr="00FD742C" w:rsidTr="00DF41E5">
        <w:tc>
          <w:tcPr>
            <w:tcW w:w="4785" w:type="dxa"/>
          </w:tcPr>
          <w:p w:rsidR="00587825" w:rsidRPr="00FD742C" w:rsidRDefault="00587825" w:rsidP="00DF41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директор</w:t>
            </w:r>
          </w:p>
        </w:tc>
        <w:tc>
          <w:tcPr>
            <w:tcW w:w="4786" w:type="dxa"/>
          </w:tcPr>
          <w:p w:rsidR="00587825" w:rsidRPr="00FD742C" w:rsidRDefault="00587825" w:rsidP="00DF41E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</w:t>
            </w: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Шуплецова</w:t>
            </w:r>
          </w:p>
          <w:p w:rsidR="00587825" w:rsidRPr="00FD742C" w:rsidRDefault="00587825" w:rsidP="00DF41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F0A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 принятия</w:t>
      </w:r>
      <w:r w:rsidRPr="00B03F0A">
        <w:rPr>
          <w:b/>
        </w:rPr>
        <w:t xml:space="preserve"> </w:t>
      </w:r>
    </w:p>
    <w:p w:rsidR="00587825" w:rsidRPr="00B03F0A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F0A">
        <w:rPr>
          <w:rFonts w:ascii="Times New Roman" w:hAnsi="Times New Roman" w:cs="Times New Roman"/>
          <w:b/>
          <w:sz w:val="28"/>
          <w:szCs w:val="28"/>
        </w:rPr>
        <w:t>областного закона «О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B03F0A">
        <w:rPr>
          <w:rFonts w:ascii="Times New Roman" w:hAnsi="Times New Roman" w:cs="Times New Roman"/>
          <w:b/>
          <w:sz w:val="28"/>
          <w:szCs w:val="28"/>
        </w:rPr>
        <w:t xml:space="preserve"> в статью 8 областного закона  «Об Общественной палате Ленинградской области»</w:t>
      </w:r>
    </w:p>
    <w:p w:rsidR="00587825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3F0A">
        <w:rPr>
          <w:rFonts w:ascii="Times New Roman" w:hAnsi="Times New Roman" w:cs="Times New Roman"/>
          <w:sz w:val="28"/>
          <w:szCs w:val="28"/>
        </w:rPr>
        <w:t>Принятие  областного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03F0A">
        <w:rPr>
          <w:rFonts w:ascii="Times New Roman" w:hAnsi="Times New Roman" w:cs="Times New Roman"/>
          <w:sz w:val="28"/>
          <w:szCs w:val="28"/>
        </w:rPr>
        <w:t xml:space="preserve"> в статью 8 областного закона  «Об Общественной палате Ленинградской области» не потребует</w:t>
      </w:r>
      <w:r w:rsidRPr="005858F3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дополнительного расходования средств </w:t>
      </w:r>
      <w:r w:rsidRPr="005858F3">
        <w:rPr>
          <w:rFonts w:ascii="Times New Roman" w:hAnsi="Times New Roman" w:cs="Times New Roman"/>
          <w:sz w:val="28"/>
          <w:szCs w:val="28"/>
        </w:rPr>
        <w:t>областного бюджета Ленинградской области.</w:t>
      </w: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87825" w:rsidRPr="00FD742C" w:rsidTr="00DF41E5">
        <w:tc>
          <w:tcPr>
            <w:tcW w:w="4785" w:type="dxa"/>
          </w:tcPr>
          <w:p w:rsidR="00587825" w:rsidRPr="00FD742C" w:rsidRDefault="00587825" w:rsidP="00DF41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директор</w:t>
            </w:r>
          </w:p>
        </w:tc>
        <w:tc>
          <w:tcPr>
            <w:tcW w:w="4786" w:type="dxa"/>
          </w:tcPr>
          <w:p w:rsidR="00587825" w:rsidRPr="00FD742C" w:rsidRDefault="00587825" w:rsidP="00DF41E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</w:t>
            </w:r>
            <w:r w:rsidRPr="00FD7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Шуплецова</w:t>
            </w:r>
          </w:p>
          <w:p w:rsidR="00587825" w:rsidRPr="00FD742C" w:rsidRDefault="00587825" w:rsidP="00DF41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Default="00587825" w:rsidP="00587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87825" w:rsidRPr="00F47C46" w:rsidRDefault="00587825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Председателю </w:t>
      </w:r>
    </w:p>
    <w:p w:rsidR="00587825" w:rsidRPr="00F47C46" w:rsidRDefault="00587825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587825" w:rsidRPr="00F47C46" w:rsidRDefault="00587825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87825" w:rsidRPr="00F47C46" w:rsidRDefault="00587825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 xml:space="preserve">С.М.  </w:t>
      </w:r>
      <w:proofErr w:type="spellStart"/>
      <w:r w:rsidRPr="00F47C46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587825" w:rsidRPr="00F47C46" w:rsidRDefault="00587825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В соответствии со стать</w:t>
      </w:r>
      <w:r>
        <w:rPr>
          <w:rFonts w:ascii="Times New Roman" w:hAnsi="Times New Roman" w:cs="Times New Roman"/>
          <w:sz w:val="28"/>
          <w:szCs w:val="28"/>
        </w:rPr>
        <w:t>ёй</w:t>
      </w:r>
      <w:r w:rsidRPr="00F47C46">
        <w:rPr>
          <w:rFonts w:ascii="Times New Roman" w:hAnsi="Times New Roman" w:cs="Times New Roman"/>
          <w:sz w:val="28"/>
          <w:szCs w:val="28"/>
        </w:rPr>
        <w:t xml:space="preserve"> 31 Устава Ленинградской области направляю на рассмотрение Законодательного собрания Ленинградской области проект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7C46">
        <w:rPr>
          <w:rFonts w:ascii="Times New Roman" w:hAnsi="Times New Roman" w:cs="Times New Roman"/>
          <w:sz w:val="28"/>
          <w:szCs w:val="28"/>
        </w:rPr>
        <w:t>«О внесении изменений в статью 8 областного закона  «Об Общественной палате Ленинградской области».</w:t>
      </w: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Приложения:</w:t>
      </w: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1. Проект областного закона «О внесении изменений в статью 8 областного закона  «Об Общественн</w:t>
      </w:r>
      <w:r>
        <w:rPr>
          <w:rFonts w:ascii="Times New Roman" w:hAnsi="Times New Roman" w:cs="Times New Roman"/>
          <w:sz w:val="28"/>
          <w:szCs w:val="28"/>
        </w:rPr>
        <w:t>ой палате Ленинградской области</w:t>
      </w:r>
      <w:r w:rsidRPr="00F47C4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br/>
      </w:r>
      <w:r w:rsidRPr="00F47C4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47C46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2. Обоснование необходимости принятия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7C46">
        <w:rPr>
          <w:rFonts w:ascii="Times New Roman" w:hAnsi="Times New Roman" w:cs="Times New Roman"/>
          <w:sz w:val="28"/>
          <w:szCs w:val="28"/>
        </w:rPr>
        <w:t xml:space="preserve">областного закона на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47C46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3. Справка о состоянии законодательства в данной сфере правового регулирования на 1 л.</w:t>
      </w: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4. Предложения о разработке нормативных правовых актов Ленинградской области, принятие которых необходимо для реализации областного закона на 1 л.;</w:t>
      </w: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5. Финансово-экономическое обоснование на 1 л.</w:t>
      </w: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6.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</w:t>
      </w: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825" w:rsidRPr="00F47C46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87825" w:rsidRPr="00F47C46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 xml:space="preserve">Ленинградской области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47C4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47C46">
        <w:rPr>
          <w:rFonts w:ascii="Times New Roman" w:hAnsi="Times New Roman" w:cs="Times New Roman"/>
          <w:sz w:val="28"/>
          <w:szCs w:val="28"/>
        </w:rPr>
        <w:t xml:space="preserve">              А. Ю. Дрозденко</w:t>
      </w:r>
    </w:p>
    <w:p w:rsidR="00587825" w:rsidRPr="005865BC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C46">
        <w:rPr>
          <w:rFonts w:ascii="Times New Roman" w:hAnsi="Times New Roman" w:cs="Times New Roman"/>
          <w:sz w:val="28"/>
          <w:szCs w:val="28"/>
        </w:rPr>
        <w:t> </w:t>
      </w:r>
    </w:p>
    <w:p w:rsidR="00587825" w:rsidRDefault="00587825" w:rsidP="00587825"/>
    <w:p w:rsidR="00D93066" w:rsidRDefault="00D93066"/>
    <w:sectPr w:rsidR="00D93066" w:rsidSect="00234F5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825"/>
    <w:rsid w:val="001F62CF"/>
    <w:rsid w:val="004B648B"/>
    <w:rsid w:val="004D2B6D"/>
    <w:rsid w:val="00587825"/>
    <w:rsid w:val="007C6DC4"/>
    <w:rsid w:val="009109B1"/>
    <w:rsid w:val="009A6E96"/>
    <w:rsid w:val="00D9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1771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Оксана Игоревна Костенко</cp:lastModifiedBy>
  <cp:revision>2</cp:revision>
  <dcterms:created xsi:type="dcterms:W3CDTF">2023-04-05T14:50:00Z</dcterms:created>
  <dcterms:modified xsi:type="dcterms:W3CDTF">2023-04-05T14:54:00Z</dcterms:modified>
</cp:coreProperties>
</file>