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CF1A0A" w:rsidRDefault="00CF1A0A" w:rsidP="001030C9">
      <w:pPr>
        <w:rPr>
          <w:sz w:val="28"/>
        </w:rPr>
      </w:pPr>
    </w:p>
    <w:p w:rsidR="00EB5558" w:rsidRDefault="00EB5558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A94409" w:rsidRDefault="00A94409" w:rsidP="001030C9">
      <w:pPr>
        <w:rPr>
          <w:sz w:val="28"/>
        </w:rPr>
      </w:pPr>
    </w:p>
    <w:p w:rsidR="002262BA" w:rsidRDefault="002262BA" w:rsidP="001030C9">
      <w:pPr>
        <w:rPr>
          <w:sz w:val="28"/>
        </w:rPr>
      </w:pPr>
    </w:p>
    <w:p w:rsidR="00A94409" w:rsidRDefault="00A94409" w:rsidP="004E63D1">
      <w:pPr>
        <w:ind w:right="566"/>
        <w:jc w:val="center"/>
        <w:rPr>
          <w:bCs/>
          <w:sz w:val="28"/>
        </w:rPr>
      </w:pPr>
      <w:r>
        <w:rPr>
          <w:bCs/>
          <w:sz w:val="28"/>
        </w:rPr>
        <w:t xml:space="preserve">от </w:t>
      </w:r>
      <w:r w:rsidR="001E7A95">
        <w:rPr>
          <w:bCs/>
          <w:sz w:val="28"/>
        </w:rPr>
        <w:t>29</w:t>
      </w:r>
      <w:r>
        <w:rPr>
          <w:bCs/>
          <w:sz w:val="28"/>
        </w:rPr>
        <w:t xml:space="preserve"> </w:t>
      </w:r>
      <w:r w:rsidR="001E7A95">
        <w:rPr>
          <w:bCs/>
          <w:sz w:val="28"/>
        </w:rPr>
        <w:t>марта</w:t>
      </w:r>
      <w:r>
        <w:rPr>
          <w:bCs/>
          <w:sz w:val="28"/>
        </w:rPr>
        <w:t xml:space="preserve"> 20</w:t>
      </w:r>
      <w:r w:rsidR="004A3BBE">
        <w:rPr>
          <w:bCs/>
          <w:sz w:val="28"/>
        </w:rPr>
        <w:t>2</w:t>
      </w:r>
      <w:r w:rsidR="001E7A95">
        <w:rPr>
          <w:bCs/>
          <w:sz w:val="28"/>
        </w:rPr>
        <w:t>3</w:t>
      </w:r>
      <w:r>
        <w:rPr>
          <w:bCs/>
          <w:sz w:val="28"/>
        </w:rPr>
        <w:t xml:space="preserve"> года № </w:t>
      </w:r>
      <w:r w:rsidR="001E7A95">
        <w:rPr>
          <w:bCs/>
          <w:sz w:val="28"/>
        </w:rPr>
        <w:t>1</w:t>
      </w:r>
      <w:r w:rsidR="00924F4E">
        <w:rPr>
          <w:bCs/>
          <w:sz w:val="28"/>
        </w:rPr>
        <w:t>4</w:t>
      </w:r>
      <w:r w:rsidR="00D543A4">
        <w:rPr>
          <w:bCs/>
          <w:sz w:val="28"/>
        </w:rPr>
        <w:t>9</w:t>
      </w:r>
    </w:p>
    <w:p w:rsidR="00A94409" w:rsidRDefault="00A94409" w:rsidP="004E63D1">
      <w:pPr>
        <w:ind w:right="566"/>
        <w:jc w:val="center"/>
        <w:rPr>
          <w:sz w:val="20"/>
          <w:szCs w:val="20"/>
        </w:rPr>
      </w:pPr>
    </w:p>
    <w:p w:rsidR="00391F5F" w:rsidRDefault="00391F5F" w:rsidP="004E63D1">
      <w:pPr>
        <w:ind w:right="566"/>
        <w:jc w:val="center"/>
        <w:rPr>
          <w:sz w:val="20"/>
          <w:szCs w:val="20"/>
        </w:rPr>
      </w:pPr>
    </w:p>
    <w:p w:rsidR="00A94409" w:rsidRDefault="00A94409" w:rsidP="004E63D1">
      <w:pPr>
        <w:tabs>
          <w:tab w:val="center" w:pos="4875"/>
          <w:tab w:val="left" w:pos="7226"/>
        </w:tabs>
        <w:ind w:right="566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</w:t>
      </w:r>
      <w:r w:rsidR="008635B8">
        <w:rPr>
          <w:b/>
          <w:sz w:val="26"/>
          <w:szCs w:val="26"/>
        </w:rPr>
        <w:t xml:space="preserve">проекте областного закона </w:t>
      </w:r>
      <w:r w:rsidR="008635B8">
        <w:rPr>
          <w:b/>
          <w:sz w:val="26"/>
          <w:szCs w:val="26"/>
        </w:rPr>
        <w:br/>
        <w:t xml:space="preserve">"О </w:t>
      </w:r>
      <w:r w:rsidR="00D543A4">
        <w:rPr>
          <w:b/>
          <w:sz w:val="26"/>
          <w:szCs w:val="26"/>
        </w:rPr>
        <w:t>внесении изменений в областной закон "Об отдельных вопросах осуществления градостроительной деятельности на территории Ленинградской области" и статью 4 областного закона "Об отдельных вопросах подготовки и утверждения документации по планировке территории, подготовка которой осуществляется на основании решений органов исполнительной власти Ленинградской области</w:t>
      </w:r>
      <w:r w:rsidR="008635B8">
        <w:rPr>
          <w:b/>
          <w:sz w:val="26"/>
          <w:szCs w:val="26"/>
        </w:rPr>
        <w:t>"</w:t>
      </w:r>
    </w:p>
    <w:p w:rsidR="00A94409" w:rsidRDefault="00A94409" w:rsidP="00A94409">
      <w:pPr>
        <w:jc w:val="both"/>
        <w:rPr>
          <w:sz w:val="28"/>
          <w:szCs w:val="28"/>
        </w:rPr>
      </w:pPr>
    </w:p>
    <w:p w:rsidR="00391F5F" w:rsidRDefault="00391F5F" w:rsidP="00A94409">
      <w:pPr>
        <w:jc w:val="both"/>
        <w:rPr>
          <w:sz w:val="28"/>
          <w:szCs w:val="28"/>
        </w:rPr>
      </w:pPr>
    </w:p>
    <w:p w:rsidR="00A94409" w:rsidRPr="003319FB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3319FB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6A5156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1E7A95" w:rsidRPr="00D543A4" w:rsidRDefault="00D214C5" w:rsidP="003319FB">
      <w:pPr>
        <w:ind w:firstLine="709"/>
        <w:jc w:val="both"/>
        <w:rPr>
          <w:sz w:val="28"/>
          <w:szCs w:val="28"/>
        </w:rPr>
      </w:pPr>
      <w:r w:rsidRPr="00D543A4">
        <w:rPr>
          <w:sz w:val="28"/>
          <w:szCs w:val="28"/>
        </w:rPr>
        <w:t>1</w:t>
      </w:r>
      <w:r w:rsidR="006A5156" w:rsidRPr="00D543A4">
        <w:rPr>
          <w:sz w:val="28"/>
          <w:szCs w:val="28"/>
        </w:rPr>
        <w:t>. </w:t>
      </w:r>
      <w:r w:rsidR="003319FB" w:rsidRPr="00D543A4">
        <w:rPr>
          <w:sz w:val="28"/>
          <w:szCs w:val="28"/>
        </w:rPr>
        <w:t xml:space="preserve">Принять </w:t>
      </w:r>
      <w:r w:rsidR="008635B8" w:rsidRPr="00D543A4">
        <w:rPr>
          <w:sz w:val="28"/>
          <w:szCs w:val="28"/>
        </w:rPr>
        <w:t xml:space="preserve">проект областного закона "О </w:t>
      </w:r>
      <w:r w:rsidR="00D543A4" w:rsidRPr="00D543A4">
        <w:rPr>
          <w:sz w:val="28"/>
          <w:szCs w:val="28"/>
        </w:rPr>
        <w:t xml:space="preserve">внесении изменений в областной закон "Об отдельных вопросах осуществления градостроительной деятельности на территории Ленинградской области" и статью 4 областного закона </w:t>
      </w:r>
      <w:r w:rsidR="00D543A4">
        <w:rPr>
          <w:sz w:val="28"/>
          <w:szCs w:val="28"/>
        </w:rPr>
        <w:br/>
      </w:r>
      <w:r w:rsidR="00D543A4" w:rsidRPr="00D543A4">
        <w:rPr>
          <w:spacing w:val="-4"/>
          <w:sz w:val="28"/>
          <w:szCs w:val="28"/>
        </w:rPr>
        <w:t xml:space="preserve">"Об отдельных вопросах подготовки и утверждения документации по планировке </w:t>
      </w:r>
      <w:r w:rsidR="00D543A4" w:rsidRPr="00D543A4">
        <w:rPr>
          <w:sz w:val="28"/>
          <w:szCs w:val="28"/>
        </w:rPr>
        <w:t xml:space="preserve">территории, подготовка которой осуществляется на основании решений органов исполнительной власти Ленинградской </w:t>
      </w:r>
      <w:r w:rsidR="00924F4E" w:rsidRPr="00D543A4">
        <w:rPr>
          <w:sz w:val="28"/>
          <w:szCs w:val="28"/>
        </w:rPr>
        <w:t>области</w:t>
      </w:r>
      <w:r w:rsidR="008635B8" w:rsidRPr="00D543A4">
        <w:rPr>
          <w:sz w:val="28"/>
          <w:szCs w:val="28"/>
        </w:rPr>
        <w:t>" в первом чтении</w:t>
      </w:r>
      <w:r w:rsidR="001E7A95" w:rsidRPr="00D543A4">
        <w:rPr>
          <w:sz w:val="28"/>
          <w:szCs w:val="28"/>
        </w:rPr>
        <w:t>.</w:t>
      </w:r>
    </w:p>
    <w:p w:rsidR="004459E1" w:rsidRDefault="004459E1" w:rsidP="00A94409">
      <w:pPr>
        <w:ind w:firstLine="709"/>
        <w:jc w:val="both"/>
        <w:rPr>
          <w:sz w:val="28"/>
          <w:szCs w:val="28"/>
        </w:rPr>
      </w:pPr>
    </w:p>
    <w:p w:rsidR="00A94409" w:rsidRDefault="00D906AC" w:rsidP="00A94409">
      <w:pPr>
        <w:pStyle w:val="2"/>
        <w:ind w:firstLine="709"/>
      </w:pPr>
      <w:r>
        <w:t>2</w:t>
      </w:r>
      <w:r w:rsidR="00A94409">
        <w:t xml:space="preserve">. Постановление вступает в силу со дня его принятия. </w:t>
      </w:r>
    </w:p>
    <w:p w:rsidR="00A94409" w:rsidRDefault="00A94409" w:rsidP="00A94409">
      <w:pPr>
        <w:pStyle w:val="2"/>
        <w:ind w:firstLine="0"/>
      </w:pPr>
    </w:p>
    <w:p w:rsidR="00A94409" w:rsidRDefault="00A94409" w:rsidP="00A94409">
      <w:pPr>
        <w:pStyle w:val="2"/>
        <w:ind w:firstLine="0"/>
      </w:pPr>
    </w:p>
    <w:p w:rsidR="00D214C5" w:rsidRDefault="00D214C5" w:rsidP="00A94409">
      <w:pPr>
        <w:pStyle w:val="2"/>
        <w:ind w:firstLine="0"/>
      </w:pPr>
    </w:p>
    <w:p w:rsidR="00A94409" w:rsidRDefault="00A94409" w:rsidP="00385ADE">
      <w:pPr>
        <w:pStyle w:val="a3"/>
        <w:tabs>
          <w:tab w:val="right" w:pos="9639"/>
        </w:tabs>
        <w:spacing w:line="240" w:lineRule="auto"/>
        <w:ind w:firstLine="0"/>
      </w:pPr>
      <w:r>
        <w:t>Председател</w:t>
      </w:r>
      <w:r w:rsidR="004459E1">
        <w:t>ь</w:t>
      </w:r>
      <w:r w:rsidR="00385ADE">
        <w:t xml:space="preserve"> </w:t>
      </w:r>
    </w:p>
    <w:p w:rsidR="00882C7F" w:rsidRDefault="00A94409" w:rsidP="002262BA">
      <w:pPr>
        <w:pStyle w:val="a3"/>
        <w:tabs>
          <w:tab w:val="right" w:pos="9639"/>
        </w:tabs>
        <w:spacing w:line="240" w:lineRule="auto"/>
        <w:ind w:firstLine="0"/>
      </w:pPr>
      <w:r>
        <w:t>З</w:t>
      </w:r>
      <w:r w:rsidR="00385ADE">
        <w:t>аконодательного собрания</w:t>
      </w:r>
      <w:r w:rsidR="00385ADE">
        <w:tab/>
      </w:r>
      <w:r w:rsidR="004459E1">
        <w:t>С</w:t>
      </w:r>
      <w:r>
        <w:t>. </w:t>
      </w:r>
      <w:r w:rsidR="004459E1">
        <w:t>Бебенин</w:t>
      </w:r>
    </w:p>
    <w:sectPr w:rsidR="00882C7F" w:rsidSect="003A33A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1726B"/>
    <w:rsid w:val="00022C88"/>
    <w:rsid w:val="00032EE3"/>
    <w:rsid w:val="00040225"/>
    <w:rsid w:val="00047585"/>
    <w:rsid w:val="00075CE9"/>
    <w:rsid w:val="00075D5A"/>
    <w:rsid w:val="000916A3"/>
    <w:rsid w:val="000D7B73"/>
    <w:rsid w:val="000F3EA9"/>
    <w:rsid w:val="001030C9"/>
    <w:rsid w:val="00130B8F"/>
    <w:rsid w:val="001510BA"/>
    <w:rsid w:val="001545BE"/>
    <w:rsid w:val="001C1F39"/>
    <w:rsid w:val="001E24CB"/>
    <w:rsid w:val="001E7A95"/>
    <w:rsid w:val="002262BA"/>
    <w:rsid w:val="0022793B"/>
    <w:rsid w:val="002366DA"/>
    <w:rsid w:val="002370EE"/>
    <w:rsid w:val="002F7474"/>
    <w:rsid w:val="002F764A"/>
    <w:rsid w:val="003052A7"/>
    <w:rsid w:val="003319FB"/>
    <w:rsid w:val="00343152"/>
    <w:rsid w:val="00345F02"/>
    <w:rsid w:val="00356E59"/>
    <w:rsid w:val="00385ADE"/>
    <w:rsid w:val="00391F5F"/>
    <w:rsid w:val="00393ECA"/>
    <w:rsid w:val="003A33A6"/>
    <w:rsid w:val="003A4B77"/>
    <w:rsid w:val="003D1F00"/>
    <w:rsid w:val="003E54C8"/>
    <w:rsid w:val="00401844"/>
    <w:rsid w:val="004373D7"/>
    <w:rsid w:val="0044528C"/>
    <w:rsid w:val="004459E1"/>
    <w:rsid w:val="0045589A"/>
    <w:rsid w:val="004A3BBE"/>
    <w:rsid w:val="004C3D8F"/>
    <w:rsid w:val="004E34CA"/>
    <w:rsid w:val="004E63D1"/>
    <w:rsid w:val="004F77E7"/>
    <w:rsid w:val="005024FC"/>
    <w:rsid w:val="00517A9A"/>
    <w:rsid w:val="00557AB0"/>
    <w:rsid w:val="005A6552"/>
    <w:rsid w:val="005E0C4A"/>
    <w:rsid w:val="006439A7"/>
    <w:rsid w:val="00644D48"/>
    <w:rsid w:val="00674134"/>
    <w:rsid w:val="006A5156"/>
    <w:rsid w:val="006B112A"/>
    <w:rsid w:val="006D5B5B"/>
    <w:rsid w:val="00742A77"/>
    <w:rsid w:val="0075789E"/>
    <w:rsid w:val="007868DD"/>
    <w:rsid w:val="00845BCD"/>
    <w:rsid w:val="008623F7"/>
    <w:rsid w:val="008635B8"/>
    <w:rsid w:val="00882C7F"/>
    <w:rsid w:val="00887C69"/>
    <w:rsid w:val="008A03EA"/>
    <w:rsid w:val="008F63EE"/>
    <w:rsid w:val="0092416D"/>
    <w:rsid w:val="00924F4E"/>
    <w:rsid w:val="00925EEC"/>
    <w:rsid w:val="009321D7"/>
    <w:rsid w:val="00951523"/>
    <w:rsid w:val="009521ED"/>
    <w:rsid w:val="00956825"/>
    <w:rsid w:val="009A5B4B"/>
    <w:rsid w:val="009C38E1"/>
    <w:rsid w:val="009E05CA"/>
    <w:rsid w:val="009F0967"/>
    <w:rsid w:val="00A31CCE"/>
    <w:rsid w:val="00A351F9"/>
    <w:rsid w:val="00A42D19"/>
    <w:rsid w:val="00A51901"/>
    <w:rsid w:val="00A52958"/>
    <w:rsid w:val="00A94409"/>
    <w:rsid w:val="00AC3275"/>
    <w:rsid w:val="00AF5816"/>
    <w:rsid w:val="00B40D87"/>
    <w:rsid w:val="00B570D7"/>
    <w:rsid w:val="00BC1C83"/>
    <w:rsid w:val="00BF43C4"/>
    <w:rsid w:val="00C1661F"/>
    <w:rsid w:val="00C16870"/>
    <w:rsid w:val="00C8617C"/>
    <w:rsid w:val="00CC3766"/>
    <w:rsid w:val="00CF1A0A"/>
    <w:rsid w:val="00D20726"/>
    <w:rsid w:val="00D214C5"/>
    <w:rsid w:val="00D35055"/>
    <w:rsid w:val="00D40FF5"/>
    <w:rsid w:val="00D543A4"/>
    <w:rsid w:val="00D61D24"/>
    <w:rsid w:val="00D906AC"/>
    <w:rsid w:val="00D92196"/>
    <w:rsid w:val="00DA0425"/>
    <w:rsid w:val="00DA413D"/>
    <w:rsid w:val="00DF3E38"/>
    <w:rsid w:val="00E0104C"/>
    <w:rsid w:val="00E15CDB"/>
    <w:rsid w:val="00E41549"/>
    <w:rsid w:val="00E51271"/>
    <w:rsid w:val="00EA65F6"/>
    <w:rsid w:val="00EB1DCE"/>
    <w:rsid w:val="00EB346C"/>
    <w:rsid w:val="00EB5558"/>
    <w:rsid w:val="00F24D8A"/>
    <w:rsid w:val="00F47A1A"/>
    <w:rsid w:val="00F52589"/>
    <w:rsid w:val="00F55D31"/>
    <w:rsid w:val="00F84CD4"/>
    <w:rsid w:val="00F85A3A"/>
    <w:rsid w:val="00FB161A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E0C8F80-C239-4B4B-9BA1-25A59F731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A5124A-241F-4A24-9C86-D02A8734A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2023-03-31T13:01:00Z</cp:lastPrinted>
  <dcterms:created xsi:type="dcterms:W3CDTF">2023-04-05T11:22:00Z</dcterms:created>
  <dcterms:modified xsi:type="dcterms:W3CDTF">2023-04-05T11:22:00Z</dcterms:modified>
</cp:coreProperties>
</file>