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462" w:rsidRPr="0065201E" w:rsidRDefault="0065201E">
      <w:pPr>
        <w:rPr>
          <w:rFonts w:ascii="Times New Roman" w:hAnsi="Times New Roman" w:cs="Times New Roman"/>
        </w:rPr>
      </w:pPr>
      <w:r w:rsidRPr="0065201E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469380" cy="13030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2B4" w:rsidRPr="0065201E" w:rsidRDefault="008122B4" w:rsidP="00F50E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C2C7F" w:rsidRPr="009327D4" w:rsidRDefault="006C136C" w:rsidP="00DC2C7F">
      <w:pPr>
        <w:shd w:val="clear" w:color="auto" w:fill="FFFFFF"/>
        <w:jc w:val="right"/>
        <w:rPr>
          <w:b/>
          <w:bCs/>
          <w:color w:val="333333"/>
          <w:sz w:val="24"/>
          <w:szCs w:val="24"/>
          <w:lang w:val="ru-RU"/>
        </w:rPr>
      </w:pPr>
      <w:r w:rsidRPr="006C136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CC7C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Председателю</w:t>
      </w:r>
      <w:r w:rsidR="00CC7CEC" w:rsidRPr="00CC7C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</w:t>
      </w:r>
      <w:r w:rsidR="005B3A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Законо</w:t>
      </w:r>
      <w:r w:rsidR="005C21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дательного Собрания Ленинградской</w:t>
      </w:r>
      <w:r w:rsidR="009327D4" w:rsidRPr="009327D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области</w:t>
      </w:r>
    </w:p>
    <w:p w:rsidR="001240C7" w:rsidRPr="005C21E8" w:rsidRDefault="001240C7" w:rsidP="00944B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ru-RU" w:eastAsia="ru-RU"/>
        </w:rPr>
      </w:pPr>
      <w:r w:rsidRPr="001240C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</w:t>
      </w:r>
      <w:r w:rsidR="005C21E8" w:rsidRPr="005C21E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ru-RU" w:eastAsia="ru-RU"/>
        </w:rPr>
        <w:t xml:space="preserve">г. Санкт-Петербург, пл. </w:t>
      </w:r>
      <w:r w:rsidR="005C21E8" w:rsidRPr="005C21E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Растрелли, д.2</w:t>
      </w:r>
    </w:p>
    <w:p w:rsidR="0065201E" w:rsidRPr="00ED0786" w:rsidRDefault="00944B81" w:rsidP="00944B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944B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</w:t>
      </w:r>
      <w:r w:rsidR="005C21E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Бебенину</w:t>
      </w:r>
      <w:bookmarkStart w:id="0" w:name="_GoBack"/>
      <w:bookmarkEnd w:id="0"/>
      <w:r w:rsidR="005C21E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Сергею Михайловичу</w:t>
      </w:r>
      <w:r w:rsidR="00ED0786" w:rsidRPr="00ED078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</w:t>
      </w:r>
    </w:p>
    <w:p w:rsidR="0065201E" w:rsidRPr="0065201E" w:rsidRDefault="0065201E" w:rsidP="00CD08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CD087F" w:rsidRPr="0065201E" w:rsidRDefault="00CD087F" w:rsidP="00CD08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65201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Исх. №</w:t>
      </w:r>
      <w:r w:rsidR="005C21E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39</w:t>
      </w:r>
      <w:r w:rsidR="00805132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от 28</w:t>
      </w:r>
      <w:r w:rsidR="004E7701" w:rsidRPr="0065201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ED078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02</w:t>
      </w:r>
      <w:r w:rsidR="0065201E" w:rsidRPr="0065201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="004E7701" w:rsidRPr="0065201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2023</w:t>
      </w:r>
      <w:r w:rsidRPr="0065201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г.</w:t>
      </w:r>
    </w:p>
    <w:p w:rsidR="00CD087F" w:rsidRPr="0065201E" w:rsidRDefault="00CD087F" w:rsidP="00CD08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CD087F" w:rsidRPr="0065201E" w:rsidRDefault="00CD087F" w:rsidP="00CD08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65201E" w:rsidRPr="0065201E" w:rsidRDefault="0065201E" w:rsidP="0065201E">
      <w:pPr>
        <w:pStyle w:val="Default"/>
        <w:jc w:val="right"/>
        <w:rPr>
          <w:rFonts w:ascii="Times New Roman" w:hAnsi="Times New Roman" w:cs="Times New Roman"/>
        </w:rPr>
      </w:pPr>
    </w:p>
    <w:p w:rsidR="0065201E" w:rsidRDefault="005C21E8" w:rsidP="0065201E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Уважаемый Сергей Михайлович</w:t>
      </w:r>
      <w:r w:rsidR="0065201E" w:rsidRPr="0065201E">
        <w:rPr>
          <w:rFonts w:ascii="Times New Roman" w:hAnsi="Times New Roman" w:cs="Times New Roman"/>
        </w:rPr>
        <w:t>!</w:t>
      </w:r>
    </w:p>
    <w:p w:rsidR="0065201E" w:rsidRPr="0065201E" w:rsidRDefault="0065201E" w:rsidP="0065201E">
      <w:pPr>
        <w:pStyle w:val="Default"/>
        <w:jc w:val="center"/>
        <w:rPr>
          <w:rFonts w:ascii="Times New Roman" w:hAnsi="Times New Roman" w:cs="Times New Roman"/>
        </w:rPr>
      </w:pP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65201E">
        <w:rPr>
          <w:rFonts w:ascii="Times New Roman" w:hAnsi="Times New Roman" w:cs="Times New Roman"/>
        </w:rPr>
        <w:t>Развитие малого и среднего бизнеса – одна из ключевых задач в рамках достижения национальных целей развития, которые поставил перед Федеральным собранием Президент</w:t>
      </w:r>
      <w:r>
        <w:rPr>
          <w:rFonts w:ascii="Times New Roman" w:hAnsi="Times New Roman" w:cs="Times New Roman"/>
        </w:rPr>
        <w:t xml:space="preserve"> Российской </w:t>
      </w:r>
      <w:r w:rsidR="00CD4C1F">
        <w:rPr>
          <w:rFonts w:ascii="Times New Roman" w:hAnsi="Times New Roman" w:cs="Times New Roman"/>
        </w:rPr>
        <w:t xml:space="preserve">Федерации, </w:t>
      </w:r>
      <w:r w:rsidR="00CD4C1F" w:rsidRPr="0065201E">
        <w:rPr>
          <w:rFonts w:ascii="Times New Roman" w:hAnsi="Times New Roman" w:cs="Times New Roman"/>
        </w:rPr>
        <w:t>в</w:t>
      </w:r>
      <w:r w:rsidRPr="0065201E">
        <w:rPr>
          <w:rFonts w:ascii="Times New Roman" w:hAnsi="Times New Roman" w:cs="Times New Roman"/>
        </w:rPr>
        <w:t xml:space="preserve"> том числе увеличения занятости и доходов граждан. 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65201E">
        <w:rPr>
          <w:rFonts w:ascii="Times New Roman" w:hAnsi="Times New Roman" w:cs="Times New Roman"/>
        </w:rPr>
        <w:t>Инструменты для поддержки микробизнеса включают в себя, в числе прочих, упрощенную отчетность и упрощенные налоговые режимы – упрощенная система налогообложения, патентная система налогообложения, налог на профессиональный доход и освобождение от НДС на общей системе налогообложения при соблюдении определенных условий.</w:t>
      </w:r>
    </w:p>
    <w:p w:rsidR="0065201E" w:rsidRPr="0065201E" w:rsidRDefault="00CD4C1F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того, чтобы</w:t>
      </w:r>
      <w:r w:rsidR="0065201E" w:rsidRPr="0065201E">
        <w:rPr>
          <w:rFonts w:ascii="Times New Roman" w:hAnsi="Times New Roman" w:cs="Times New Roman"/>
        </w:rPr>
        <w:t xml:space="preserve"> поддержка </w:t>
      </w:r>
      <w:r>
        <w:rPr>
          <w:rFonts w:ascii="Times New Roman" w:hAnsi="Times New Roman" w:cs="Times New Roman"/>
        </w:rPr>
        <w:t>была</w:t>
      </w:r>
      <w:r w:rsidR="0065201E" w:rsidRPr="0065201E">
        <w:rPr>
          <w:rFonts w:ascii="Times New Roman" w:hAnsi="Times New Roman" w:cs="Times New Roman"/>
        </w:rPr>
        <w:t xml:space="preserve"> актуальной и востребованной микробизнесом – она должна соответствовать </w:t>
      </w:r>
      <w:r w:rsidRPr="0065201E">
        <w:rPr>
          <w:rFonts w:ascii="Times New Roman" w:hAnsi="Times New Roman" w:cs="Times New Roman"/>
        </w:rPr>
        <w:t>текущим экономическим</w:t>
      </w:r>
      <w:r w:rsidR="0065201E" w:rsidRPr="0065201E">
        <w:rPr>
          <w:rFonts w:ascii="Times New Roman" w:hAnsi="Times New Roman" w:cs="Times New Roman"/>
        </w:rPr>
        <w:t xml:space="preserve"> условия. </w:t>
      </w:r>
      <w:r w:rsidRPr="0065201E">
        <w:rPr>
          <w:rFonts w:ascii="Times New Roman" w:hAnsi="Times New Roman" w:cs="Times New Roman"/>
        </w:rPr>
        <w:t>Так, например</w:t>
      </w:r>
      <w:r w:rsidR="0065201E" w:rsidRPr="0065201E">
        <w:rPr>
          <w:rFonts w:ascii="Times New Roman" w:hAnsi="Times New Roman" w:cs="Times New Roman"/>
        </w:rPr>
        <w:t xml:space="preserve">, лимит дохода для упрощенной системы налогообложения в 2005 году составлял 15 миллионов рублей, а в 2023 году 250 миллионов рублей. </w:t>
      </w:r>
    </w:p>
    <w:p w:rsidR="0065201E" w:rsidRPr="0065201E" w:rsidRDefault="00CD4C1F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силу </w:t>
      </w:r>
      <w:proofErr w:type="spellStart"/>
      <w:r>
        <w:rPr>
          <w:rFonts w:ascii="Times New Roman" w:hAnsi="Times New Roman" w:cs="Times New Roman"/>
          <w:color w:val="auto"/>
        </w:rPr>
        <w:t>пп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65201E" w:rsidRPr="0065201E">
        <w:rPr>
          <w:rFonts w:ascii="Times New Roman" w:hAnsi="Times New Roman" w:cs="Times New Roman"/>
          <w:color w:val="auto"/>
        </w:rPr>
        <w:t xml:space="preserve"> 1 и 5 ст. 145 Налогового кодекса РФ организации и индивидуальные предприниматели имеют право на освобождение от исполнения обязанностей плательщиков НДС, связанных с исчислением и уплатой налога, если за три последовательных календарных месяца сумма полученной ими выручки от реализации товаров (работ, услуг) не превысила в совокупности двух миллионов рублей. 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65201E">
        <w:rPr>
          <w:rFonts w:ascii="Times New Roman" w:hAnsi="Times New Roman" w:cs="Times New Roman"/>
        </w:rPr>
        <w:t>При этом, лимит для освобождени</w:t>
      </w:r>
      <w:r w:rsidR="00CD4C1F">
        <w:rPr>
          <w:rFonts w:ascii="Times New Roman" w:hAnsi="Times New Roman" w:cs="Times New Roman"/>
        </w:rPr>
        <w:t>я от НДС, предусмотренный ст.</w:t>
      </w:r>
      <w:r w:rsidRPr="0065201E">
        <w:rPr>
          <w:rFonts w:ascii="Times New Roman" w:hAnsi="Times New Roman" w:cs="Times New Roman"/>
        </w:rPr>
        <w:t xml:space="preserve"> 145 Налогового кодекса РФ</w:t>
      </w:r>
      <w:r w:rsidR="00CD4C1F">
        <w:rPr>
          <w:rFonts w:ascii="Times New Roman" w:hAnsi="Times New Roman" w:cs="Times New Roman"/>
        </w:rPr>
        <w:t>, для микро</w:t>
      </w:r>
      <w:r w:rsidR="00CD4C1F" w:rsidRPr="0065201E">
        <w:rPr>
          <w:rFonts w:ascii="Times New Roman" w:hAnsi="Times New Roman" w:cs="Times New Roman"/>
        </w:rPr>
        <w:t>бизнеса</w:t>
      </w:r>
      <w:r w:rsidRPr="0065201E">
        <w:rPr>
          <w:rFonts w:ascii="Times New Roman" w:hAnsi="Times New Roman" w:cs="Times New Roman"/>
        </w:rPr>
        <w:t xml:space="preserve"> не индексировался с 2005 года и составляет 2 миллиона рублей за три месяца (8 миллионов в год). 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65201E">
        <w:rPr>
          <w:rFonts w:ascii="Times New Roman" w:hAnsi="Times New Roman" w:cs="Times New Roman"/>
          <w:color w:val="auto"/>
        </w:rPr>
        <w:t xml:space="preserve">В настоящее время указанный порог представляется чрезмерно низким и негативно влияющим на развитие малого предпринимательства в целом. 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65201E">
        <w:rPr>
          <w:rFonts w:ascii="Times New Roman" w:hAnsi="Times New Roman" w:cs="Times New Roman"/>
        </w:rPr>
        <w:t>Особенно это актуально для тех предпринимателей, которые в силу ограничений действующего законодательства</w:t>
      </w:r>
      <w:r w:rsidR="00CD4C1F">
        <w:rPr>
          <w:rFonts w:ascii="Times New Roman" w:hAnsi="Times New Roman" w:cs="Times New Roman"/>
        </w:rPr>
        <w:t xml:space="preserve"> РФ</w:t>
      </w:r>
      <w:r w:rsidRPr="0065201E">
        <w:rPr>
          <w:rFonts w:ascii="Times New Roman" w:hAnsi="Times New Roman" w:cs="Times New Roman"/>
        </w:rPr>
        <w:t xml:space="preserve"> лишены возможности применения специальных налоговых режимов. </w:t>
      </w:r>
    </w:p>
    <w:p w:rsidR="0065201E" w:rsidRPr="0065201E" w:rsidRDefault="00CD4C1F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lastRenderedPageBreak/>
        <w:t>Н</w:t>
      </w:r>
      <w:r w:rsidRPr="0065201E">
        <w:rPr>
          <w:rFonts w:ascii="Times New Roman" w:hAnsi="Times New Roman" w:cs="Times New Roman"/>
        </w:rPr>
        <w:t>апример, с</w:t>
      </w:r>
      <w:r w:rsidR="0065201E" w:rsidRPr="0065201E">
        <w:rPr>
          <w:rFonts w:ascii="Times New Roman" w:hAnsi="Times New Roman" w:cs="Times New Roman"/>
          <w:color w:val="auto"/>
        </w:rPr>
        <w:t xml:space="preserve"> 01.01.2023 года вступил в силу Федеральный закон N 47-ФЗ от 09.03.2022 "О внесении изменений в часть вторую Налогового кодекса Российской Федерации", в соответствии с которым введен запрет на применение упрощенной системы налогообложения и патентной системы налогообложения лицам, осуществляющим производство или торговлю изделиями из драгоценных металлов. Следует отметить</w:t>
      </w:r>
      <w:r>
        <w:rPr>
          <w:rFonts w:ascii="Times New Roman" w:hAnsi="Times New Roman" w:cs="Times New Roman"/>
          <w:color w:val="auto"/>
        </w:rPr>
        <w:t>, что в силу особенностей ст.</w:t>
      </w:r>
      <w:r w:rsidR="0065201E" w:rsidRPr="0065201E">
        <w:rPr>
          <w:rFonts w:ascii="Times New Roman" w:hAnsi="Times New Roman" w:cs="Times New Roman"/>
          <w:color w:val="auto"/>
        </w:rPr>
        <w:t xml:space="preserve"> 346.25 Налогового кодекса РФ и недостатков юридической техники Федерального закона N 47-</w:t>
      </w:r>
      <w:r w:rsidRPr="0065201E">
        <w:rPr>
          <w:rFonts w:ascii="Times New Roman" w:hAnsi="Times New Roman" w:cs="Times New Roman"/>
          <w:color w:val="auto"/>
        </w:rPr>
        <w:t>ФЗ ювелирные</w:t>
      </w:r>
      <w:r w:rsidR="0065201E" w:rsidRPr="0065201E">
        <w:rPr>
          <w:rFonts w:ascii="Times New Roman" w:hAnsi="Times New Roman" w:cs="Times New Roman"/>
          <w:color w:val="auto"/>
        </w:rPr>
        <w:t xml:space="preserve"> микропредприятия оказались лишены права учесть расходы на приобретение (изготовление) своих товаров и оказались лишены права на предъявление к вычету сумм НДС, ранее оплаченных своим контрагентам. Таким образом, налоговая нагрузка на </w:t>
      </w:r>
      <w:r>
        <w:rPr>
          <w:rFonts w:ascii="Times New Roman" w:hAnsi="Times New Roman" w:cs="Times New Roman"/>
          <w:color w:val="auto"/>
        </w:rPr>
        <w:t xml:space="preserve">указанную </w:t>
      </w:r>
      <w:r w:rsidR="0065201E" w:rsidRPr="0065201E">
        <w:rPr>
          <w:rFonts w:ascii="Times New Roman" w:hAnsi="Times New Roman" w:cs="Times New Roman"/>
          <w:color w:val="auto"/>
        </w:rPr>
        <w:t xml:space="preserve">отрасль выросла с 6-10% до 40%. 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65201E">
        <w:rPr>
          <w:rFonts w:ascii="Times New Roman" w:hAnsi="Times New Roman" w:cs="Times New Roman"/>
          <w:color w:val="auto"/>
        </w:rPr>
        <w:t xml:space="preserve">Для нивелирования эффекта резко возросшей налоговой нагрузки ювелирные предприятия могли бы использовать право на освобождение </w:t>
      </w:r>
      <w:r w:rsidR="00CD4C1F">
        <w:rPr>
          <w:rFonts w:ascii="Times New Roman" w:hAnsi="Times New Roman" w:cs="Times New Roman"/>
          <w:color w:val="auto"/>
        </w:rPr>
        <w:t>от НДС, предусмотренной в ст.</w:t>
      </w:r>
      <w:r w:rsidRPr="0065201E">
        <w:rPr>
          <w:rFonts w:ascii="Times New Roman" w:hAnsi="Times New Roman" w:cs="Times New Roman"/>
          <w:color w:val="auto"/>
        </w:rPr>
        <w:t xml:space="preserve"> 145 Налогового кодекса РФ. </w:t>
      </w:r>
    </w:p>
    <w:p w:rsidR="0065201E" w:rsidRPr="0065201E" w:rsidRDefault="0065201E" w:rsidP="008B6F81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65201E">
        <w:rPr>
          <w:rFonts w:ascii="Times New Roman" w:hAnsi="Times New Roman" w:cs="Times New Roman"/>
          <w:color w:val="auto"/>
        </w:rPr>
        <w:t>На основании изложенного,</w:t>
      </w:r>
      <w:r w:rsidR="008B6F81">
        <w:rPr>
          <w:rFonts w:ascii="Times New Roman" w:hAnsi="Times New Roman" w:cs="Times New Roman"/>
          <w:color w:val="auto"/>
        </w:rPr>
        <w:t xml:space="preserve"> руководствуясь ФЗ </w:t>
      </w:r>
      <w:r w:rsidR="008B6F81" w:rsidRPr="008B6F81">
        <w:rPr>
          <w:rFonts w:ascii="Times New Roman" w:hAnsi="Times New Roman" w:cs="Times New Roman"/>
          <w:color w:val="auto"/>
        </w:rPr>
        <w:t>"О порядке рассмотрения обращений граждан Российской Федерации"</w:t>
      </w:r>
      <w:r w:rsidR="008B6F81">
        <w:rPr>
          <w:rFonts w:ascii="Times New Roman" w:hAnsi="Times New Roman" w:cs="Times New Roman"/>
          <w:color w:val="auto"/>
        </w:rPr>
        <w:t>, в частности ч. 1 ст. 1, ч. 1 ст. 9, прошу</w:t>
      </w:r>
      <w:r w:rsidRPr="0065201E">
        <w:rPr>
          <w:rFonts w:ascii="Times New Roman" w:hAnsi="Times New Roman" w:cs="Times New Roman"/>
          <w:color w:val="auto"/>
        </w:rPr>
        <w:t xml:space="preserve"> поддержать инициативу </w:t>
      </w:r>
      <w:r w:rsidR="00CD4C1F" w:rsidRPr="0065201E">
        <w:rPr>
          <w:rFonts w:ascii="Times New Roman" w:hAnsi="Times New Roman" w:cs="Times New Roman"/>
          <w:color w:val="auto"/>
        </w:rPr>
        <w:t xml:space="preserve">и </w:t>
      </w:r>
      <w:r w:rsidR="008B6F81" w:rsidRPr="0065201E">
        <w:rPr>
          <w:rFonts w:ascii="Times New Roman" w:hAnsi="Times New Roman" w:cs="Times New Roman"/>
          <w:color w:val="auto"/>
        </w:rPr>
        <w:t>обратить</w:t>
      </w:r>
      <w:r w:rsidR="008B6F81">
        <w:rPr>
          <w:rFonts w:ascii="Times New Roman" w:hAnsi="Times New Roman" w:cs="Times New Roman"/>
          <w:color w:val="auto"/>
        </w:rPr>
        <w:t>с</w:t>
      </w:r>
      <w:r w:rsidR="008B6F81" w:rsidRPr="0065201E">
        <w:rPr>
          <w:rFonts w:ascii="Times New Roman" w:hAnsi="Times New Roman" w:cs="Times New Roman"/>
          <w:color w:val="auto"/>
        </w:rPr>
        <w:t>я</w:t>
      </w:r>
      <w:r w:rsidRPr="0065201E">
        <w:rPr>
          <w:rFonts w:ascii="Times New Roman" w:hAnsi="Times New Roman" w:cs="Times New Roman"/>
          <w:color w:val="auto"/>
        </w:rPr>
        <w:t xml:space="preserve"> к Федеральному собранию РФ с </w:t>
      </w:r>
      <w:r w:rsidR="00CD4C1F" w:rsidRPr="0065201E">
        <w:rPr>
          <w:rFonts w:ascii="Times New Roman" w:hAnsi="Times New Roman" w:cs="Times New Roman"/>
          <w:color w:val="auto"/>
        </w:rPr>
        <w:t>просьбой повысить</w:t>
      </w:r>
      <w:r w:rsidRPr="0065201E">
        <w:rPr>
          <w:rFonts w:ascii="Times New Roman" w:hAnsi="Times New Roman" w:cs="Times New Roman"/>
          <w:color w:val="auto"/>
        </w:rPr>
        <w:t xml:space="preserve"> существующий порог </w:t>
      </w:r>
      <w:r w:rsidR="00CD4C1F" w:rsidRPr="0065201E">
        <w:rPr>
          <w:rFonts w:ascii="Times New Roman" w:hAnsi="Times New Roman" w:cs="Times New Roman"/>
          <w:color w:val="auto"/>
        </w:rPr>
        <w:t>для освобождения</w:t>
      </w:r>
      <w:r w:rsidRPr="0065201E">
        <w:rPr>
          <w:rFonts w:ascii="Times New Roman" w:hAnsi="Times New Roman" w:cs="Times New Roman"/>
          <w:color w:val="auto"/>
        </w:rPr>
        <w:t xml:space="preserve"> от исполнения обязанностей плательщиков НДС по выручке </w:t>
      </w:r>
      <w:r w:rsidR="00CD4C1F">
        <w:rPr>
          <w:rFonts w:ascii="Times New Roman" w:hAnsi="Times New Roman" w:cs="Times New Roman"/>
          <w:color w:val="auto"/>
        </w:rPr>
        <w:t>(ст.</w:t>
      </w:r>
      <w:r w:rsidRPr="0065201E">
        <w:rPr>
          <w:rFonts w:ascii="Times New Roman" w:hAnsi="Times New Roman" w:cs="Times New Roman"/>
          <w:color w:val="auto"/>
        </w:rPr>
        <w:t xml:space="preserve"> 145 Налогового кодекса </w:t>
      </w:r>
      <w:r w:rsidR="00CD4C1F" w:rsidRPr="0065201E">
        <w:rPr>
          <w:rFonts w:ascii="Times New Roman" w:hAnsi="Times New Roman" w:cs="Times New Roman"/>
          <w:color w:val="auto"/>
        </w:rPr>
        <w:t>РФ) за</w:t>
      </w:r>
      <w:r w:rsidRPr="0065201E">
        <w:rPr>
          <w:rFonts w:ascii="Times New Roman" w:hAnsi="Times New Roman" w:cs="Times New Roman"/>
          <w:color w:val="auto"/>
        </w:rPr>
        <w:t xml:space="preserve"> три последовательных календарных месяца сумма с 2 млн руб. до 40 млн. руб. </w:t>
      </w:r>
    </w:p>
    <w:p w:rsidR="00CD4C1F" w:rsidRDefault="00CD4C1F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</w:p>
    <w:p w:rsidR="00CD4C1F" w:rsidRDefault="00CD4C1F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</w:p>
    <w:p w:rsidR="0065201E" w:rsidRPr="008B6F81" w:rsidRDefault="00CD4C1F" w:rsidP="00CD4C1F">
      <w:pPr>
        <w:pStyle w:val="Default"/>
        <w:spacing w:line="20" w:lineRule="atLeast"/>
        <w:rPr>
          <w:rFonts w:ascii="Times New Roman" w:hAnsi="Times New Roman" w:cs="Times New Roman"/>
          <w:color w:val="auto"/>
          <w:sz w:val="20"/>
        </w:rPr>
      </w:pPr>
      <w:r w:rsidRPr="008B6F81">
        <w:rPr>
          <w:rFonts w:ascii="Times New Roman" w:hAnsi="Times New Roman" w:cs="Times New Roman"/>
          <w:color w:val="auto"/>
          <w:sz w:val="20"/>
        </w:rPr>
        <w:t>Приложения</w:t>
      </w:r>
      <w:r w:rsidR="0065201E" w:rsidRPr="008B6F81">
        <w:rPr>
          <w:rFonts w:ascii="Times New Roman" w:hAnsi="Times New Roman" w:cs="Times New Roman"/>
          <w:color w:val="auto"/>
          <w:sz w:val="20"/>
        </w:rPr>
        <w:t>:</w:t>
      </w:r>
    </w:p>
    <w:p w:rsidR="00CD4C1F" w:rsidRPr="008B6F81" w:rsidRDefault="00CD4C1F" w:rsidP="00CD4C1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4"/>
          <w:lang w:val="ru-RU"/>
        </w:rPr>
      </w:pPr>
      <w:r w:rsidRPr="008B6F81">
        <w:rPr>
          <w:rFonts w:ascii="Times New Roman" w:hAnsi="Times New Roman" w:cs="Times New Roman"/>
          <w:sz w:val="20"/>
          <w:szCs w:val="24"/>
          <w:lang w:val="ru-RU"/>
        </w:rPr>
        <w:t xml:space="preserve">1. </w:t>
      </w:r>
      <w:r w:rsidR="0065201E" w:rsidRPr="008B6F81">
        <w:rPr>
          <w:rFonts w:ascii="Times New Roman" w:hAnsi="Times New Roman" w:cs="Times New Roman"/>
          <w:sz w:val="20"/>
          <w:szCs w:val="24"/>
          <w:lang w:val="ru-RU"/>
        </w:rPr>
        <w:t>Проект Федерального закона "О внесении изменений в часть вторую Налоговог</w:t>
      </w:r>
      <w:r w:rsidRPr="008B6F81">
        <w:rPr>
          <w:rFonts w:ascii="Times New Roman" w:hAnsi="Times New Roman" w:cs="Times New Roman"/>
          <w:sz w:val="20"/>
          <w:szCs w:val="24"/>
          <w:lang w:val="ru-RU"/>
        </w:rPr>
        <w:t>о кодекса Российской Федерации";</w:t>
      </w:r>
    </w:p>
    <w:p w:rsidR="00CD4C1F" w:rsidRPr="008B6F81" w:rsidRDefault="00CD4C1F" w:rsidP="00CD4C1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4"/>
          <w:lang w:val="ru-RU"/>
        </w:rPr>
      </w:pPr>
      <w:r w:rsidRPr="008B6F81">
        <w:rPr>
          <w:rFonts w:ascii="Times New Roman" w:hAnsi="Times New Roman" w:cs="Times New Roman"/>
          <w:sz w:val="20"/>
          <w:szCs w:val="24"/>
          <w:lang w:val="ru-RU"/>
        </w:rPr>
        <w:t>2. Пояснительная записка;</w:t>
      </w:r>
    </w:p>
    <w:p w:rsidR="00CD4C1F" w:rsidRPr="008B6F81" w:rsidRDefault="00CD4C1F" w:rsidP="00CD4C1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4"/>
          <w:lang w:val="ru-RU"/>
        </w:rPr>
      </w:pPr>
      <w:r w:rsidRPr="008B6F81">
        <w:rPr>
          <w:rFonts w:ascii="Times New Roman" w:hAnsi="Times New Roman" w:cs="Times New Roman"/>
          <w:sz w:val="20"/>
          <w:szCs w:val="24"/>
          <w:lang w:val="ru-RU"/>
        </w:rPr>
        <w:t xml:space="preserve">3. </w:t>
      </w:r>
      <w:r w:rsidR="0065201E" w:rsidRPr="008B6F81">
        <w:rPr>
          <w:rFonts w:ascii="Times New Roman" w:hAnsi="Times New Roman" w:cs="Times New Roman"/>
          <w:sz w:val="20"/>
          <w:szCs w:val="24"/>
          <w:lang w:val="ru-RU"/>
        </w:rPr>
        <w:t>Фина</w:t>
      </w:r>
      <w:r w:rsidRPr="008B6F81">
        <w:rPr>
          <w:rFonts w:ascii="Times New Roman" w:hAnsi="Times New Roman" w:cs="Times New Roman"/>
          <w:sz w:val="20"/>
          <w:szCs w:val="24"/>
          <w:lang w:val="ru-RU"/>
        </w:rPr>
        <w:t>нсово-экономическое обоснование;</w:t>
      </w:r>
    </w:p>
    <w:p w:rsidR="0065201E" w:rsidRPr="008B6F81" w:rsidRDefault="00CD4C1F" w:rsidP="00CD4C1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4"/>
          <w:lang w:val="ru-RU"/>
        </w:rPr>
      </w:pPr>
      <w:r w:rsidRPr="008B6F81">
        <w:rPr>
          <w:rFonts w:ascii="Times New Roman" w:hAnsi="Times New Roman" w:cs="Times New Roman"/>
          <w:sz w:val="20"/>
          <w:szCs w:val="24"/>
          <w:lang w:val="ru-RU"/>
        </w:rPr>
        <w:t xml:space="preserve">4. </w:t>
      </w:r>
      <w:r w:rsidR="0065201E" w:rsidRPr="008B6F81">
        <w:rPr>
          <w:rFonts w:ascii="Times New Roman" w:hAnsi="Times New Roman" w:cs="Times New Roman"/>
          <w:sz w:val="20"/>
          <w:szCs w:val="24"/>
          <w:lang w:val="ru-RU"/>
        </w:rPr>
        <w:t>Перечень 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 «О внесении изменений в часть вторую Налогового кодекса Российской Федерации».</w:t>
      </w:r>
    </w:p>
    <w:p w:rsidR="0065201E" w:rsidRPr="0065201E" w:rsidRDefault="0065201E" w:rsidP="006520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D4C1F" w:rsidRPr="0065201E" w:rsidRDefault="00CD4C1F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01E" w:rsidRPr="00CD4C1F" w:rsidRDefault="00CD4C1F" w:rsidP="00CD4C1F">
      <w:pPr>
        <w:pStyle w:val="Default"/>
        <w:spacing w:line="360" w:lineRule="auto"/>
        <w:rPr>
          <w:rFonts w:ascii="Times New Roman" w:hAnsi="Times New Roman" w:cs="Times New Roman"/>
          <w:color w:val="auto"/>
          <w:szCs w:val="28"/>
        </w:rPr>
      </w:pPr>
      <w:r w:rsidRPr="00CD4C1F">
        <w:rPr>
          <w:rFonts w:ascii="Times New Roman" w:hAnsi="Times New Roman" w:cs="Times New Roman"/>
          <w:color w:val="auto"/>
          <w:szCs w:val="28"/>
        </w:rPr>
        <w:t xml:space="preserve">Председатель                                        </w:t>
      </w:r>
      <w:r w:rsidR="00420D16" w:rsidRPr="00420D16">
        <w:rPr>
          <w:rFonts w:ascii="Times New Roman" w:hAnsi="Times New Roman" w:cs="Times New Roman"/>
          <w:noProof/>
          <w:color w:val="auto"/>
          <w:szCs w:val="28"/>
          <w:lang w:eastAsia="ru-RU"/>
        </w:rPr>
        <w:drawing>
          <wp:inline distT="0" distB="0" distL="0" distR="0" wp14:anchorId="21CA7E1A" wp14:editId="705471E0">
            <wp:extent cx="1307465" cy="93345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83" cy="95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C1F">
        <w:rPr>
          <w:rFonts w:ascii="Times New Roman" w:hAnsi="Times New Roman" w:cs="Times New Roman"/>
          <w:color w:val="auto"/>
          <w:szCs w:val="28"/>
        </w:rPr>
        <w:t xml:space="preserve"> </w:t>
      </w:r>
      <w:r w:rsidR="00420D16">
        <w:rPr>
          <w:rFonts w:ascii="Times New Roman" w:hAnsi="Times New Roman" w:cs="Times New Roman"/>
          <w:color w:val="auto"/>
          <w:szCs w:val="28"/>
        </w:rPr>
        <w:t>Поспелова М.Н.</w:t>
      </w:r>
    </w:p>
    <w:p w:rsidR="0065201E" w:rsidRPr="00CD4C1F" w:rsidRDefault="0065201E" w:rsidP="00420D16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D4C1F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F85CA1" w:rsidRPr="00F85CA1" w:rsidRDefault="00F85CA1" w:rsidP="00CD4C1F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85CA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 1</w:t>
      </w:r>
    </w:p>
    <w:p w:rsidR="00F85CA1" w:rsidRDefault="00F85CA1" w:rsidP="00CD4C1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5201E" w:rsidRPr="00CD4C1F" w:rsidRDefault="0065201E" w:rsidP="00CD4C1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C1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Вносится </w:t>
      </w:r>
    </w:p>
    <w:p w:rsidR="003028D1" w:rsidRDefault="003028D1" w:rsidP="00CD4C1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028D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B3AE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Законодательным Собранием</w:t>
      </w:r>
      <w:r w:rsidR="005C21E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Ленинградской</w:t>
      </w:r>
      <w:r w:rsidR="005B3AEA" w:rsidRPr="005B3AE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области</w:t>
      </w:r>
    </w:p>
    <w:p w:rsidR="0065201E" w:rsidRPr="00CD4C1F" w:rsidRDefault="0065201E" w:rsidP="00CD4C1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C1F">
        <w:rPr>
          <w:rFonts w:ascii="Times New Roman" w:hAnsi="Times New Roman" w:cs="Times New Roman"/>
          <w:b/>
          <w:sz w:val="28"/>
          <w:szCs w:val="28"/>
          <w:lang w:val="ru-RU"/>
        </w:rPr>
        <w:t>Проект</w:t>
      </w:r>
    </w:p>
    <w:p w:rsidR="0065201E" w:rsidRPr="00CD4C1F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CD4C1F" w:rsidRDefault="0065201E" w:rsidP="0065201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C1F">
        <w:rPr>
          <w:rFonts w:ascii="Times New Roman" w:hAnsi="Times New Roman" w:cs="Times New Roman"/>
          <w:b/>
          <w:sz w:val="28"/>
          <w:szCs w:val="28"/>
          <w:lang w:val="ru-RU"/>
        </w:rPr>
        <w:t>ФЕДЕРАЛЬНЫЙ ЗАКОН</w:t>
      </w:r>
    </w:p>
    <w:p w:rsidR="0065201E" w:rsidRPr="0065201E" w:rsidRDefault="0065201E" w:rsidP="0065201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b/>
          <w:sz w:val="28"/>
          <w:szCs w:val="28"/>
          <w:lang w:val="ru-RU"/>
        </w:rPr>
        <w:t>О внесении изменений в часть вторую</w:t>
      </w:r>
    </w:p>
    <w:p w:rsidR="0065201E" w:rsidRPr="00CD4C1F" w:rsidRDefault="0065201E" w:rsidP="00CD4C1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b/>
          <w:sz w:val="28"/>
          <w:szCs w:val="28"/>
          <w:lang w:val="ru-RU"/>
        </w:rPr>
        <w:t>Налогового кодекса Российской Федерации</w:t>
      </w:r>
    </w:p>
    <w:p w:rsidR="0065201E" w:rsidRPr="00CD4C1F" w:rsidRDefault="0065201E" w:rsidP="0065201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b/>
          <w:sz w:val="28"/>
          <w:szCs w:val="28"/>
          <w:lang w:val="ru-RU"/>
        </w:rPr>
        <w:t>Статья 1</w:t>
      </w:r>
    </w:p>
    <w:p w:rsidR="0065201E" w:rsidRPr="0065201E" w:rsidRDefault="0065201E" w:rsidP="00F85CA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Внести в часть вторую Налогового кодекса Российской Федерации (Собрание законодательства Российской Федерации. 2000, №32, ст. 3340. 3341; 2001. №1. ст. 18; №53. ст. 5015; 2002. №22. ст. 2026; №30. ст. 3021. 3027; 2003. №1. ст. 2. 6; №28. ст. 2886; 2004. №27. ст. 2711; №34. ст. 3524; №45, ст. 4377; 2005, №30. ст. 3112. 3130; 2006. №10. ст. 1065; №31. ст. 3436; №45. ст. 4628; №50. ст. 5279; 2007. №23. ст. 2691; №31, ст. 3991; №45. ст. 5417; 2008. №30. ст. 3611. 3616; №48. ст. 5504. 5519; №52. ст. 6237; 2009. №29. ст. 3598. 3641; №48. ст. 5731, 5737; №51. ст. 6155; №52. ст. 6455; 2010. №19. ст. 2291; №25. ст. 3070; №31. ст. 4198; №32. ст. 4298; №45. ст. 5756; №48. ст. 6247. 6251; №49. ст. 6409; 2011. №1. ст. 7; №27. ст. 3881; №29, ст. 4291; №30. ст. 4583, 4593; №45, ст. 6335; №48. ст. 6731; №49. ст. 7014; №50. ст. 7359; 2012, №26. ст. 3447; №31. ст. 4334; №53, ст. 7596, 7619; 2013, №23, ст. 2889; №30, ст. 4031, 4048; №44, ст. 5640; №48. ст. 6165; №52. ст. 6985; 2014, №14, ст. 1544; №19, ст. 2321; №23, ст. 2938; №30, ст. 4245; №48, ст. 6647, 6660, 6663; 2015, №1, ст. 17, 32; №14, </w:t>
      </w:r>
      <w:proofErr w:type="spellStart"/>
      <w:r w:rsidRPr="0065201E">
        <w:rPr>
          <w:rFonts w:ascii="Times New Roman" w:hAnsi="Times New Roman" w:cs="Times New Roman"/>
          <w:sz w:val="28"/>
          <w:szCs w:val="28"/>
          <w:lang w:val="ru-RU"/>
        </w:rPr>
        <w:t>сг</w:t>
      </w:r>
      <w:proofErr w:type="spellEnd"/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. 2024; №29, ст. 4358; №48, ст. 6684, 6692; 2016, №14. ст. 1902; №23, ст. 3298; №26, ст. 3856; №27, ст. 4175, 4176, 4181; №49, ст. 6844; 2017, №1, ст. 4; №11. ст. 1534; №30, ст. 4441; №45, ст. 6579; №47, ст. 6842; №49. ст. 7307, 7315, 7318; 2018, №1, ст. 50; №18, ст. 2565, 2568; №24, ст. 3410; №45, ст. 6847; №49, ст. 7496; №53, ст. 8419; 2019, №16, ст. 1826; №29, ст. 3843; №30, ст. 4112, 4113, 4114; №39, ст. 5371, 5375, 5376; 2020, №6, ст. 587; №13, ст. 1857; №29, ст. 4501; №31, ст. 5024, 5025; №48, ст. 7626, 7627; 2021, №1, ст. 9; 2021, №24, ст. 4214, 4217; №27, ст. 5133, 5136; №49, ст. 8146, 8147)  следующие изменения: 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gramStart"/>
      <w:r w:rsidRPr="0065201E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 пункте первом статьи 145 заменить слова «два миллиона» на «сорок миллионов».</w:t>
      </w:r>
    </w:p>
    <w:p w:rsidR="0065201E" w:rsidRPr="0065201E" w:rsidRDefault="0065201E" w:rsidP="0065201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b/>
          <w:sz w:val="28"/>
          <w:szCs w:val="28"/>
          <w:lang w:val="ru-RU"/>
        </w:rPr>
        <w:t>Статья 2</w:t>
      </w:r>
    </w:p>
    <w:p w:rsid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1) Настоящий Федеральный закон вступает в силу со дня его официального опубликования. </w:t>
      </w:r>
    </w:p>
    <w:p w:rsidR="00CD4C1F" w:rsidRPr="0065201E" w:rsidRDefault="00CD4C1F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CD4C1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>Президент</w:t>
      </w:r>
    </w:p>
    <w:p w:rsidR="0065201E" w:rsidRPr="0065201E" w:rsidRDefault="00F85CA1" w:rsidP="00F85CA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Российской Федерации</w:t>
      </w:r>
    </w:p>
    <w:p w:rsidR="00F85CA1" w:rsidRPr="00F85CA1" w:rsidRDefault="00F85CA1" w:rsidP="0065201E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85CA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 2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Приложение 1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к проекту федерального закона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 xml:space="preserve">"О внесении изменений в часть вторую 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Налогового кодекса Российской Федерации»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F85CA1" w:rsidRDefault="0065201E" w:rsidP="0065201E">
      <w:pPr>
        <w:jc w:val="center"/>
        <w:rPr>
          <w:rFonts w:ascii="Times New Roman" w:hAnsi="Times New Roman" w:cs="Times New Roman"/>
          <w:smallCaps/>
          <w:sz w:val="28"/>
          <w:szCs w:val="28"/>
          <w:lang w:val="ru-RU"/>
        </w:rPr>
      </w:pPr>
      <w:r w:rsidRPr="00F85CA1">
        <w:rPr>
          <w:rFonts w:ascii="Times New Roman" w:hAnsi="Times New Roman" w:cs="Times New Roman"/>
          <w:smallCaps/>
          <w:sz w:val="28"/>
          <w:szCs w:val="28"/>
          <w:lang w:val="ru-RU"/>
        </w:rPr>
        <w:t>Пояснительная записка</w:t>
      </w:r>
    </w:p>
    <w:p w:rsidR="0065201E" w:rsidRPr="00F85CA1" w:rsidRDefault="0065201E" w:rsidP="006520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85CA1">
        <w:rPr>
          <w:rFonts w:ascii="Times New Roman" w:hAnsi="Times New Roman" w:cs="Times New Roman"/>
          <w:smallCaps/>
          <w:sz w:val="28"/>
          <w:szCs w:val="28"/>
          <w:lang w:val="ru-RU"/>
        </w:rPr>
        <w:t>к проекту федерального закона "</w:t>
      </w:r>
      <w:r w:rsidRPr="00F85CA1">
        <w:rPr>
          <w:rFonts w:ascii="Times New Roman" w:hAnsi="Times New Roman" w:cs="Times New Roman"/>
          <w:sz w:val="28"/>
          <w:szCs w:val="28"/>
          <w:lang w:val="ru-RU"/>
        </w:rPr>
        <w:t>О внесении изменений в часть вторую</w:t>
      </w:r>
    </w:p>
    <w:p w:rsidR="0065201E" w:rsidRPr="00F85CA1" w:rsidRDefault="0065201E" w:rsidP="006520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85CA1">
        <w:rPr>
          <w:rFonts w:ascii="Times New Roman" w:hAnsi="Times New Roman" w:cs="Times New Roman"/>
          <w:sz w:val="28"/>
          <w:szCs w:val="28"/>
          <w:lang w:val="ru-RU"/>
        </w:rPr>
        <w:t>Налогового кодекса Российской Федерации"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5201E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– одна из ключевых задач в рамках достижения национальных целей развития, которые перед нами поставил Президент, и в том числе увеличения занятости и доходов наших людей. 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5201E">
        <w:rPr>
          <w:rFonts w:ascii="Times New Roman" w:hAnsi="Times New Roman" w:cs="Times New Roman"/>
          <w:sz w:val="28"/>
          <w:szCs w:val="28"/>
        </w:rPr>
        <w:t>Инструменты для поддержки микробизнеса включают в себя, в числе прочих, упрощенную отчетность и упрощенные налоговые режимы – упрощенная система налогообложения, патентная система налогообложения, налог на профессиональный доход и освобождение от НДС на общей системе налогообложения при соблюдении определенных условий.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5201E">
        <w:rPr>
          <w:rFonts w:ascii="Times New Roman" w:hAnsi="Times New Roman" w:cs="Times New Roman"/>
          <w:sz w:val="28"/>
          <w:szCs w:val="28"/>
        </w:rPr>
        <w:t xml:space="preserve">Чтобы поддержка должна быть актуальной и востребованной микробизнесом – она должна соответствовать </w:t>
      </w:r>
      <w:r w:rsidR="00CD4C1F" w:rsidRPr="0065201E">
        <w:rPr>
          <w:rFonts w:ascii="Times New Roman" w:hAnsi="Times New Roman" w:cs="Times New Roman"/>
          <w:sz w:val="28"/>
          <w:szCs w:val="28"/>
        </w:rPr>
        <w:t>текущим экономическим</w:t>
      </w:r>
      <w:r w:rsidRPr="0065201E">
        <w:rPr>
          <w:rFonts w:ascii="Times New Roman" w:hAnsi="Times New Roman" w:cs="Times New Roman"/>
          <w:sz w:val="28"/>
          <w:szCs w:val="28"/>
        </w:rPr>
        <w:t xml:space="preserve"> условия. </w:t>
      </w:r>
      <w:r w:rsidR="00CD4C1F" w:rsidRPr="0065201E">
        <w:rPr>
          <w:rFonts w:ascii="Times New Roman" w:hAnsi="Times New Roman" w:cs="Times New Roman"/>
          <w:sz w:val="28"/>
          <w:szCs w:val="28"/>
        </w:rPr>
        <w:t>Так, например</w:t>
      </w:r>
      <w:r w:rsidRPr="0065201E">
        <w:rPr>
          <w:rFonts w:ascii="Times New Roman" w:hAnsi="Times New Roman" w:cs="Times New Roman"/>
          <w:sz w:val="28"/>
          <w:szCs w:val="28"/>
        </w:rPr>
        <w:t xml:space="preserve">, лимит дохода для упрощенной системы налогообложения в 2005 году составлял 15 миллионов рублей, а в 2023 году 250 миллионов рублей. 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201E">
        <w:rPr>
          <w:rFonts w:ascii="Times New Roman" w:hAnsi="Times New Roman" w:cs="Times New Roman"/>
          <w:color w:val="auto"/>
          <w:sz w:val="28"/>
          <w:szCs w:val="28"/>
        </w:rPr>
        <w:t xml:space="preserve">В силу п. п. 1 и 5 ст. 145 Налогового кодекса РФ организации и индивидуальные предприниматели имеют право на освобождение от исполнения обязанностей плательщиков НДС, связанных с исчислением и уплатой налога, если за три последовательных календарных месяца сумма полученной ими выручки от реализации товаров (работ, услуг) не превысила в совокупности двух миллионов рублей. 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5201E">
        <w:rPr>
          <w:rFonts w:ascii="Times New Roman" w:hAnsi="Times New Roman" w:cs="Times New Roman"/>
          <w:sz w:val="28"/>
          <w:szCs w:val="28"/>
        </w:rPr>
        <w:lastRenderedPageBreak/>
        <w:t>При этом, лимит для освобождения от НДС, предусмотренный статье</w:t>
      </w:r>
      <w:r w:rsidR="00CD4C1F">
        <w:rPr>
          <w:rFonts w:ascii="Times New Roman" w:hAnsi="Times New Roman" w:cs="Times New Roman"/>
          <w:sz w:val="28"/>
          <w:szCs w:val="28"/>
        </w:rPr>
        <w:t xml:space="preserve"> 145 Налогового кодекса РФ для </w:t>
      </w:r>
      <w:r w:rsidRPr="0065201E">
        <w:rPr>
          <w:rFonts w:ascii="Times New Roman" w:hAnsi="Times New Roman" w:cs="Times New Roman"/>
          <w:sz w:val="28"/>
          <w:szCs w:val="28"/>
        </w:rPr>
        <w:t xml:space="preserve">микробизнеса не индексировался с 2005 года и составляет 2 миллиона рублей за три месяца (8 миллионов в год). 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201E">
        <w:rPr>
          <w:rFonts w:ascii="Times New Roman" w:hAnsi="Times New Roman" w:cs="Times New Roman"/>
          <w:color w:val="auto"/>
          <w:sz w:val="28"/>
          <w:szCs w:val="28"/>
        </w:rPr>
        <w:t xml:space="preserve">В настоящее время указанный порог представляется чрезмерно низким и негативно влияющим на развитие малого предпринимательства в целом. </w:t>
      </w:r>
    </w:p>
    <w:p w:rsidR="0065201E" w:rsidRPr="0065201E" w:rsidRDefault="0065201E" w:rsidP="0065201E">
      <w:pPr>
        <w:pStyle w:val="Default"/>
        <w:spacing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5201E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изложенного, считаем целесообразным повысить существующий порог для освобождение от исполнения обязанностей плательщиков НДС по выручке (статья 145 Налогового кодекса </w:t>
      </w:r>
      <w:r w:rsidR="00CD4C1F" w:rsidRPr="0065201E">
        <w:rPr>
          <w:rFonts w:ascii="Times New Roman" w:hAnsi="Times New Roman" w:cs="Times New Roman"/>
          <w:color w:val="auto"/>
          <w:sz w:val="28"/>
          <w:szCs w:val="28"/>
        </w:rPr>
        <w:t>РФ) за</w:t>
      </w:r>
      <w:r w:rsidRPr="0065201E">
        <w:rPr>
          <w:rFonts w:ascii="Times New Roman" w:hAnsi="Times New Roman" w:cs="Times New Roman"/>
          <w:color w:val="auto"/>
          <w:sz w:val="28"/>
          <w:szCs w:val="28"/>
        </w:rPr>
        <w:t xml:space="preserve"> три последовательных календарных месяца сумма с 2 млн руб. до 40 млн. </w:t>
      </w:r>
      <w:proofErr w:type="gramStart"/>
      <w:r w:rsidRPr="0065201E">
        <w:rPr>
          <w:rFonts w:ascii="Times New Roman" w:hAnsi="Times New Roman" w:cs="Times New Roman"/>
          <w:color w:val="auto"/>
          <w:sz w:val="28"/>
          <w:szCs w:val="28"/>
        </w:rPr>
        <w:t>руб.</w:t>
      </w:r>
      <w:r w:rsidRPr="0065201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201E" w:rsidRPr="0065201E" w:rsidRDefault="0065201E" w:rsidP="0065201E">
      <w:pPr>
        <w:pStyle w:val="Default"/>
        <w:spacing w:line="360" w:lineRule="auto"/>
        <w:ind w:firstLine="992"/>
        <w:jc w:val="right"/>
        <w:rPr>
          <w:rFonts w:ascii="Times New Roman" w:hAnsi="Times New Roman" w:cs="Times New Roman"/>
          <w:sz w:val="28"/>
          <w:szCs w:val="28"/>
        </w:rPr>
        <w:sectPr w:rsidR="0065201E" w:rsidRPr="0065201E" w:rsidSect="00F85CA1">
          <w:headerReference w:type="default" r:id="rId9"/>
          <w:pgSz w:w="11906" w:h="16838"/>
          <w:pgMar w:top="851" w:right="566" w:bottom="709" w:left="1133" w:header="0" w:footer="0" w:gutter="0"/>
          <w:cols w:space="720"/>
          <w:noEndnote/>
        </w:sectPr>
      </w:pPr>
    </w:p>
    <w:p w:rsidR="00F85CA1" w:rsidRPr="00F85CA1" w:rsidRDefault="00F85CA1" w:rsidP="0065201E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 3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Приложение 2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к проекту федерального закона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 xml:space="preserve">"О внесении изменений в часть вторую 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Налогового кодекса Российской Федерации»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>Финансово-экономическое обоснование</w:t>
      </w:r>
    </w:p>
    <w:p w:rsidR="0065201E" w:rsidRPr="0065201E" w:rsidRDefault="0065201E" w:rsidP="006520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>проекта федерального закона «О внесении изменений в часть вторую Налогового кодекса Российской Федерации»</w:t>
      </w:r>
    </w:p>
    <w:p w:rsidR="0065201E" w:rsidRPr="0065201E" w:rsidRDefault="0065201E" w:rsidP="006520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Вступление в силу Федерального закона «О внесении изменений в часть вторую Налогового кодекса Российской Федерации» не потребует расходов из федерального бюджета. 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pStyle w:val="Default"/>
        <w:spacing w:line="360" w:lineRule="auto"/>
        <w:ind w:firstLine="992"/>
        <w:jc w:val="right"/>
        <w:rPr>
          <w:rFonts w:ascii="Times New Roman" w:hAnsi="Times New Roman" w:cs="Times New Roman"/>
          <w:sz w:val="28"/>
          <w:szCs w:val="28"/>
        </w:rPr>
        <w:sectPr w:rsidR="0065201E" w:rsidRPr="0065201E" w:rsidSect="0040001B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F85CA1" w:rsidRPr="00F85CA1" w:rsidRDefault="00F85CA1" w:rsidP="0065201E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 4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Приложение 3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к проекту федерального закона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 xml:space="preserve">"О внесении изменений в часть вторую </w:t>
      </w:r>
    </w:p>
    <w:p w:rsidR="0065201E" w:rsidRPr="0065201E" w:rsidRDefault="0065201E" w:rsidP="0065201E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i/>
          <w:sz w:val="28"/>
          <w:szCs w:val="28"/>
          <w:lang w:val="ru-RU"/>
        </w:rPr>
        <w:t>Налогового кодекса Российской Федерации»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5201E" w:rsidRPr="0065201E" w:rsidRDefault="0065201E" w:rsidP="0065201E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>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 «О внесении изменений в часть вторую Налогового кодекса Российской Федерации»</w:t>
      </w: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201E">
        <w:rPr>
          <w:rFonts w:ascii="Times New Roman" w:hAnsi="Times New Roman" w:cs="Times New Roman"/>
          <w:sz w:val="28"/>
          <w:szCs w:val="28"/>
          <w:lang w:val="ru-RU"/>
        </w:rPr>
        <w:t xml:space="preserve">Принятие Федерального закона «О внесении изменений в часть вторую Налогового кодекса Российской Федерации» не потребует признания утратившими силу, приостановления, изменения, дополнения или принятия актов федерального законодательства. </w:t>
      </w:r>
    </w:p>
    <w:p w:rsidR="0065201E" w:rsidRPr="0065201E" w:rsidRDefault="0065201E" w:rsidP="006520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201E" w:rsidRPr="0065201E" w:rsidRDefault="0065201E" w:rsidP="0065201E">
      <w:pPr>
        <w:pStyle w:val="Default"/>
        <w:spacing w:line="360" w:lineRule="auto"/>
        <w:ind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CD087F" w:rsidRPr="0065201E" w:rsidRDefault="00CD087F" w:rsidP="00CD087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:rsidR="00CD087F" w:rsidRPr="0065201E" w:rsidRDefault="00CD087F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ED15FE" w:rsidRPr="0065201E" w:rsidRDefault="00ED15FE" w:rsidP="00CD087F">
      <w:pPr>
        <w:spacing w:after="0" w:line="240" w:lineRule="auto"/>
        <w:rPr>
          <w:rFonts w:ascii="Times New Roman" w:hAnsi="Times New Roman" w:cs="Times New Roman"/>
          <w:sz w:val="18"/>
          <w:szCs w:val="20"/>
          <w:lang w:val="ru-RU"/>
        </w:rPr>
      </w:pPr>
    </w:p>
    <w:p w:rsidR="00F1140E" w:rsidRPr="0065201E" w:rsidRDefault="00F1140E" w:rsidP="00CD087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F1140E" w:rsidRPr="0065201E" w:rsidSect="0065201E">
      <w:pgSz w:w="12240" w:h="15840"/>
      <w:pgMar w:top="426" w:right="1041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03C" w:rsidRDefault="007A103C">
      <w:pPr>
        <w:spacing w:after="0" w:line="240" w:lineRule="auto"/>
      </w:pPr>
      <w:r>
        <w:separator/>
      </w:r>
    </w:p>
  </w:endnote>
  <w:endnote w:type="continuationSeparator" w:id="0">
    <w:p w:rsidR="007A103C" w:rsidRDefault="007A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03C" w:rsidRDefault="007A103C">
      <w:pPr>
        <w:spacing w:after="0" w:line="240" w:lineRule="auto"/>
      </w:pPr>
      <w:r>
        <w:separator/>
      </w:r>
    </w:p>
  </w:footnote>
  <w:footnote w:type="continuationSeparator" w:id="0">
    <w:p w:rsidR="007A103C" w:rsidRDefault="007A1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995" w:rsidRDefault="007A103C" w:rsidP="0093599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F0107"/>
    <w:multiLevelType w:val="hybridMultilevel"/>
    <w:tmpl w:val="F036E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D1A92"/>
    <w:multiLevelType w:val="hybridMultilevel"/>
    <w:tmpl w:val="C11272E6"/>
    <w:lvl w:ilvl="0" w:tplc="AD6C78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302FF0"/>
    <w:multiLevelType w:val="hybridMultilevel"/>
    <w:tmpl w:val="F2684462"/>
    <w:lvl w:ilvl="0" w:tplc="E2F466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603390"/>
    <w:multiLevelType w:val="hybridMultilevel"/>
    <w:tmpl w:val="D5024722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F902DA"/>
    <w:multiLevelType w:val="hybridMultilevel"/>
    <w:tmpl w:val="49DE5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049E9"/>
    <w:multiLevelType w:val="hybridMultilevel"/>
    <w:tmpl w:val="A9D86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77426"/>
    <w:multiLevelType w:val="hybridMultilevel"/>
    <w:tmpl w:val="347A9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36DE7"/>
    <w:multiLevelType w:val="hybridMultilevel"/>
    <w:tmpl w:val="E70EC03E"/>
    <w:lvl w:ilvl="0" w:tplc="2F983CE8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7E10717C"/>
    <w:multiLevelType w:val="hybridMultilevel"/>
    <w:tmpl w:val="E70EC03E"/>
    <w:lvl w:ilvl="0" w:tplc="2F983CE8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E62"/>
    <w:rsid w:val="0004411A"/>
    <w:rsid w:val="00046FEA"/>
    <w:rsid w:val="00056363"/>
    <w:rsid w:val="00060451"/>
    <w:rsid w:val="00071F6D"/>
    <w:rsid w:val="0007295F"/>
    <w:rsid w:val="00075E0A"/>
    <w:rsid w:val="00086F5B"/>
    <w:rsid w:val="00092EE3"/>
    <w:rsid w:val="000A3D17"/>
    <w:rsid w:val="001240C7"/>
    <w:rsid w:val="00160504"/>
    <w:rsid w:val="00182B75"/>
    <w:rsid w:val="0019565A"/>
    <w:rsid w:val="00213689"/>
    <w:rsid w:val="0027415A"/>
    <w:rsid w:val="00287C92"/>
    <w:rsid w:val="00294973"/>
    <w:rsid w:val="002A13DD"/>
    <w:rsid w:val="002D7FAE"/>
    <w:rsid w:val="002E7B74"/>
    <w:rsid w:val="003028D1"/>
    <w:rsid w:val="00317572"/>
    <w:rsid w:val="003246D9"/>
    <w:rsid w:val="00343380"/>
    <w:rsid w:val="00346B4D"/>
    <w:rsid w:val="00352064"/>
    <w:rsid w:val="00380D3F"/>
    <w:rsid w:val="00387DF8"/>
    <w:rsid w:val="00391CF8"/>
    <w:rsid w:val="003B460F"/>
    <w:rsid w:val="003C48B3"/>
    <w:rsid w:val="00420D16"/>
    <w:rsid w:val="004357FC"/>
    <w:rsid w:val="00436F02"/>
    <w:rsid w:val="00444112"/>
    <w:rsid w:val="00487464"/>
    <w:rsid w:val="004A4422"/>
    <w:rsid w:val="004C1AD0"/>
    <w:rsid w:val="004E7701"/>
    <w:rsid w:val="004F75FF"/>
    <w:rsid w:val="005023F1"/>
    <w:rsid w:val="00531987"/>
    <w:rsid w:val="00535FF9"/>
    <w:rsid w:val="00552A44"/>
    <w:rsid w:val="005B3AEA"/>
    <w:rsid w:val="005C21E8"/>
    <w:rsid w:val="005E0BF7"/>
    <w:rsid w:val="005E2E38"/>
    <w:rsid w:val="005F2CD0"/>
    <w:rsid w:val="005F7CE7"/>
    <w:rsid w:val="00605462"/>
    <w:rsid w:val="0062432C"/>
    <w:rsid w:val="006251F3"/>
    <w:rsid w:val="0062683C"/>
    <w:rsid w:val="00631192"/>
    <w:rsid w:val="00633A5B"/>
    <w:rsid w:val="0065201E"/>
    <w:rsid w:val="00661120"/>
    <w:rsid w:val="00686584"/>
    <w:rsid w:val="006C136C"/>
    <w:rsid w:val="006C7FDD"/>
    <w:rsid w:val="006D3189"/>
    <w:rsid w:val="006D387B"/>
    <w:rsid w:val="006D684C"/>
    <w:rsid w:val="00703504"/>
    <w:rsid w:val="00725273"/>
    <w:rsid w:val="007356D2"/>
    <w:rsid w:val="00746DC1"/>
    <w:rsid w:val="00756663"/>
    <w:rsid w:val="00776FFD"/>
    <w:rsid w:val="007A103C"/>
    <w:rsid w:val="007E03A8"/>
    <w:rsid w:val="00804B82"/>
    <w:rsid w:val="00805132"/>
    <w:rsid w:val="008122B4"/>
    <w:rsid w:val="00847BFC"/>
    <w:rsid w:val="008A2896"/>
    <w:rsid w:val="008A6451"/>
    <w:rsid w:val="008B36BB"/>
    <w:rsid w:val="008B6F81"/>
    <w:rsid w:val="008E3F69"/>
    <w:rsid w:val="008F3E62"/>
    <w:rsid w:val="009001C9"/>
    <w:rsid w:val="00906D13"/>
    <w:rsid w:val="009152E3"/>
    <w:rsid w:val="00925CD1"/>
    <w:rsid w:val="009327D4"/>
    <w:rsid w:val="009443B4"/>
    <w:rsid w:val="00944B81"/>
    <w:rsid w:val="00991D20"/>
    <w:rsid w:val="009D7FEA"/>
    <w:rsid w:val="00A05E8A"/>
    <w:rsid w:val="00A37684"/>
    <w:rsid w:val="00A56FE1"/>
    <w:rsid w:val="00A67BA7"/>
    <w:rsid w:val="00A84D30"/>
    <w:rsid w:val="00A87AF3"/>
    <w:rsid w:val="00A905C1"/>
    <w:rsid w:val="00AE6818"/>
    <w:rsid w:val="00AF4FC1"/>
    <w:rsid w:val="00B05DB9"/>
    <w:rsid w:val="00B177A3"/>
    <w:rsid w:val="00B62AD6"/>
    <w:rsid w:val="00B67F77"/>
    <w:rsid w:val="00B734F2"/>
    <w:rsid w:val="00B86EEA"/>
    <w:rsid w:val="00BB5EC6"/>
    <w:rsid w:val="00BC27CE"/>
    <w:rsid w:val="00C2188B"/>
    <w:rsid w:val="00C404FA"/>
    <w:rsid w:val="00C54BF4"/>
    <w:rsid w:val="00C65C54"/>
    <w:rsid w:val="00C70F8F"/>
    <w:rsid w:val="00C74012"/>
    <w:rsid w:val="00CC7CEC"/>
    <w:rsid w:val="00CD087F"/>
    <w:rsid w:val="00CD4C1F"/>
    <w:rsid w:val="00CD646D"/>
    <w:rsid w:val="00D116C9"/>
    <w:rsid w:val="00D16538"/>
    <w:rsid w:val="00D6351A"/>
    <w:rsid w:val="00D7046E"/>
    <w:rsid w:val="00D75289"/>
    <w:rsid w:val="00D811A6"/>
    <w:rsid w:val="00DA4DE5"/>
    <w:rsid w:val="00DA5912"/>
    <w:rsid w:val="00DC2C7F"/>
    <w:rsid w:val="00DC77D2"/>
    <w:rsid w:val="00DE7A9E"/>
    <w:rsid w:val="00DF37AA"/>
    <w:rsid w:val="00E2312F"/>
    <w:rsid w:val="00E555FF"/>
    <w:rsid w:val="00E626AD"/>
    <w:rsid w:val="00E74CBF"/>
    <w:rsid w:val="00EB3986"/>
    <w:rsid w:val="00EB7535"/>
    <w:rsid w:val="00ED0786"/>
    <w:rsid w:val="00ED15FE"/>
    <w:rsid w:val="00F00A5E"/>
    <w:rsid w:val="00F039FF"/>
    <w:rsid w:val="00F1140E"/>
    <w:rsid w:val="00F25405"/>
    <w:rsid w:val="00F36278"/>
    <w:rsid w:val="00F50E2F"/>
    <w:rsid w:val="00F57401"/>
    <w:rsid w:val="00F63154"/>
    <w:rsid w:val="00F85CA1"/>
    <w:rsid w:val="00FA5844"/>
    <w:rsid w:val="00FC5BC3"/>
    <w:rsid w:val="00FE3E25"/>
    <w:rsid w:val="00FE4774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034EE-CFBA-4DA9-8186-D4B5F3F5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4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520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5462"/>
    <w:rPr>
      <w:b/>
      <w:bCs/>
    </w:rPr>
  </w:style>
  <w:style w:type="paragraph" w:styleId="a4">
    <w:name w:val="List Paragraph"/>
    <w:basedOn w:val="a"/>
    <w:uiPriority w:val="34"/>
    <w:qFormat/>
    <w:rsid w:val="00A67BA7"/>
    <w:pPr>
      <w:ind w:left="720"/>
      <w:contextualSpacing/>
    </w:pPr>
  </w:style>
  <w:style w:type="paragraph" w:styleId="a5">
    <w:name w:val="No Spacing"/>
    <w:uiPriority w:val="1"/>
    <w:qFormat/>
    <w:rsid w:val="00A67BA7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D6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684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520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Default">
    <w:name w:val="Default"/>
    <w:rsid w:val="006520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65201E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rsid w:val="0065201E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944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Поспелова Мария Николаевна</dc:creator>
  <cp:keywords/>
  <dc:description/>
  <cp:lastModifiedBy>Пользователь</cp:lastModifiedBy>
  <cp:revision>2</cp:revision>
  <cp:lastPrinted>2023-02-20T10:22:00Z</cp:lastPrinted>
  <dcterms:created xsi:type="dcterms:W3CDTF">2023-02-28T10:40:00Z</dcterms:created>
  <dcterms:modified xsi:type="dcterms:W3CDTF">2023-02-28T10:40:00Z</dcterms:modified>
</cp:coreProperties>
</file>