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D44412" w14:textId="77777777" w:rsidR="007E0B14" w:rsidRDefault="007E0B14" w:rsidP="007E0B14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Финансово-экономическое обоснование к проекту областного закона </w:t>
      </w:r>
    </w:p>
    <w:p w14:paraId="7C7E0CC3" w14:textId="3C909DB7" w:rsidR="00A33852" w:rsidRDefault="007E0B14" w:rsidP="007E0B14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«О внесении изменений в некоторые областные законы»</w:t>
      </w:r>
    </w:p>
    <w:p w14:paraId="12FF510C" w14:textId="67D4EB7C" w:rsidR="007E0B14" w:rsidRDefault="007E0B14" w:rsidP="007E0B14">
      <w:pPr>
        <w:spacing w:after="0" w:line="240" w:lineRule="auto"/>
        <w:jc w:val="center"/>
        <w:rPr>
          <w:b/>
          <w:bCs/>
        </w:rPr>
      </w:pPr>
    </w:p>
    <w:p w14:paraId="6E5AE1BD" w14:textId="2F930CDE" w:rsidR="007E0B14" w:rsidRDefault="007E0B14" w:rsidP="007E0B14">
      <w:pPr>
        <w:spacing w:after="0" w:line="240" w:lineRule="auto"/>
        <w:jc w:val="center"/>
        <w:rPr>
          <w:b/>
          <w:bCs/>
        </w:rPr>
      </w:pPr>
    </w:p>
    <w:p w14:paraId="37616835" w14:textId="63E9F9F9" w:rsidR="007E0B14" w:rsidRDefault="007E0B14" w:rsidP="007E0B14">
      <w:pPr>
        <w:spacing w:after="0" w:line="360" w:lineRule="auto"/>
        <w:ind w:firstLine="708"/>
        <w:jc w:val="both"/>
      </w:pPr>
      <w:r>
        <w:t>Принятие областного закона «О внесении изменений в некоторые областные законы» (далее – Законопроект), предусматривающего внесение изменений в областной закон от 25 февраля 2005 года №11-оз «</w:t>
      </w:r>
      <w:r w:rsidRPr="003A7D70">
        <w:t>О правовом регулировании государственной гражданской службы</w:t>
      </w:r>
      <w:r>
        <w:t xml:space="preserve"> </w:t>
      </w:r>
      <w:r w:rsidRPr="003A7D70">
        <w:t>Ленинградской области</w:t>
      </w:r>
      <w:r>
        <w:t>» (далее – Областной закон     №11-оз), областной закон от 25 февраля 2005 года №12-оз «</w:t>
      </w:r>
      <w:r w:rsidRPr="003A7D70"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>
        <w:t>» (далее – Областной закон №12-оз), областной закон от 11 марта 2008 года №14-оз «</w:t>
      </w:r>
      <w:r w:rsidRPr="001B4CC4">
        <w:t>О</w:t>
      </w:r>
      <w:r>
        <w:t xml:space="preserve"> правовом</w:t>
      </w:r>
      <w:r w:rsidRPr="001B4CC4">
        <w:t xml:space="preserve"> </w:t>
      </w:r>
      <w:r>
        <w:t>регулировании</w:t>
      </w:r>
      <w:r w:rsidRPr="001B4CC4">
        <w:t xml:space="preserve"> </w:t>
      </w:r>
      <w:r>
        <w:t>муниципальной</w:t>
      </w:r>
      <w:r w:rsidRPr="001B4CC4">
        <w:t xml:space="preserve"> </w:t>
      </w:r>
      <w:r>
        <w:t>службы в</w:t>
      </w:r>
      <w:r w:rsidRPr="001B4CC4">
        <w:t xml:space="preserve"> </w:t>
      </w:r>
      <w:r>
        <w:t>Ленинградской области» (далее – Областной закон №14-оз) потребует дополнительное финансирование из бюджета Ленинградской области и из бюджетов муниципальных образований в Ленинградской области.</w:t>
      </w:r>
    </w:p>
    <w:p w14:paraId="32AF9B10" w14:textId="23DCAEB0" w:rsidR="005816D2" w:rsidRDefault="007E0B14" w:rsidP="007E0B14">
      <w:pPr>
        <w:spacing w:after="0" w:line="360" w:lineRule="auto"/>
        <w:ind w:firstLine="708"/>
        <w:jc w:val="both"/>
      </w:pPr>
      <w:r>
        <w:t>На основании полученных ответов от государственных органов Ленинградской области о количестве государственных гражданских служащих Ленинградской области, обладающих ученой степенью «кандидат</w:t>
      </w:r>
      <w:r w:rsidR="00944E40">
        <w:t xml:space="preserve"> наук» или «доктор наук», предоставляется информация о количестве государственных гражданских служащих.</w:t>
      </w:r>
    </w:p>
    <w:p w14:paraId="497ECCA9" w14:textId="5B36D90D" w:rsidR="005816D2" w:rsidRPr="005073B8" w:rsidRDefault="005816D2" w:rsidP="007E0B14">
      <w:pPr>
        <w:spacing w:after="0" w:line="360" w:lineRule="auto"/>
        <w:ind w:firstLine="708"/>
        <w:jc w:val="both"/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681"/>
        <w:gridCol w:w="3260"/>
        <w:gridCol w:w="2410"/>
      </w:tblGrid>
      <w:tr w:rsidR="005073B8" w:rsidRPr="005C697E" w14:paraId="7E4ADD52" w14:textId="77777777" w:rsidTr="00DD325B">
        <w:tc>
          <w:tcPr>
            <w:tcW w:w="3681" w:type="dxa"/>
          </w:tcPr>
          <w:p w14:paraId="05AC4DE7" w14:textId="77777777" w:rsidR="005073B8" w:rsidRPr="005C697E" w:rsidRDefault="005073B8" w:rsidP="00DD325B">
            <w:pPr>
              <w:spacing w:line="360" w:lineRule="auto"/>
              <w:jc w:val="center"/>
              <w:rPr>
                <w:b/>
                <w:bCs/>
                <w:sz w:val="20"/>
                <w:szCs w:val="16"/>
              </w:rPr>
            </w:pPr>
            <w:r w:rsidRPr="005C697E">
              <w:rPr>
                <w:b/>
                <w:bCs/>
                <w:sz w:val="20"/>
                <w:szCs w:val="16"/>
              </w:rPr>
              <w:t>Орган</w:t>
            </w:r>
          </w:p>
        </w:tc>
        <w:tc>
          <w:tcPr>
            <w:tcW w:w="3260" w:type="dxa"/>
          </w:tcPr>
          <w:p w14:paraId="3E353DF5" w14:textId="77777777" w:rsidR="005073B8" w:rsidRPr="005C697E" w:rsidRDefault="005073B8" w:rsidP="00DD325B">
            <w:pPr>
              <w:spacing w:line="360" w:lineRule="auto"/>
              <w:jc w:val="center"/>
              <w:rPr>
                <w:b/>
                <w:bCs/>
                <w:sz w:val="20"/>
                <w:szCs w:val="16"/>
              </w:rPr>
            </w:pPr>
            <w:r w:rsidRPr="005C697E">
              <w:rPr>
                <w:b/>
                <w:bCs/>
                <w:sz w:val="20"/>
                <w:szCs w:val="16"/>
              </w:rPr>
              <w:t>Количество государственных служащих, обладающих ученой степенью</w:t>
            </w:r>
          </w:p>
        </w:tc>
        <w:tc>
          <w:tcPr>
            <w:tcW w:w="2410" w:type="dxa"/>
          </w:tcPr>
          <w:p w14:paraId="1B96ABD5" w14:textId="2942B19B" w:rsidR="005073B8" w:rsidRPr="005C697E" w:rsidRDefault="005073B8" w:rsidP="00DD325B">
            <w:pPr>
              <w:spacing w:line="360" w:lineRule="auto"/>
              <w:jc w:val="center"/>
              <w:rPr>
                <w:b/>
                <w:bCs/>
                <w:sz w:val="20"/>
                <w:szCs w:val="16"/>
              </w:rPr>
            </w:pPr>
            <w:r w:rsidRPr="005C697E">
              <w:rPr>
                <w:b/>
                <w:bCs/>
                <w:sz w:val="20"/>
                <w:szCs w:val="16"/>
              </w:rPr>
              <w:t>Степень</w:t>
            </w:r>
            <w:r>
              <w:rPr>
                <w:b/>
                <w:bCs/>
                <w:sz w:val="20"/>
                <w:szCs w:val="16"/>
              </w:rPr>
              <w:t>*</w:t>
            </w:r>
          </w:p>
        </w:tc>
      </w:tr>
      <w:tr w:rsidR="005073B8" w:rsidRPr="005C697E" w14:paraId="3B0A9640" w14:textId="77777777" w:rsidTr="00DD325B">
        <w:tc>
          <w:tcPr>
            <w:tcW w:w="3681" w:type="dxa"/>
          </w:tcPr>
          <w:p w14:paraId="191995EB" w14:textId="63631EC4" w:rsidR="005073B8" w:rsidRPr="005C697E" w:rsidRDefault="005073B8" w:rsidP="00DD325B">
            <w:pPr>
              <w:spacing w:line="360" w:lineRule="auto"/>
              <w:rPr>
                <w:b/>
                <w:bCs/>
                <w:sz w:val="20"/>
                <w:szCs w:val="16"/>
              </w:rPr>
            </w:pPr>
            <w:r w:rsidRPr="005C697E">
              <w:rPr>
                <w:b/>
                <w:bCs/>
                <w:sz w:val="20"/>
                <w:szCs w:val="16"/>
              </w:rPr>
              <w:t>Правительство Ленинградской области</w:t>
            </w:r>
            <w:r>
              <w:rPr>
                <w:b/>
                <w:bCs/>
                <w:sz w:val="20"/>
                <w:szCs w:val="16"/>
              </w:rPr>
              <w:t>, секретари мировых судей и сотрудники территориальных исполнительных органов власти</w:t>
            </w:r>
          </w:p>
        </w:tc>
        <w:tc>
          <w:tcPr>
            <w:tcW w:w="3260" w:type="dxa"/>
          </w:tcPr>
          <w:p w14:paraId="0599070E" w14:textId="3969B854" w:rsidR="005073B8" w:rsidRPr="005C697E" w:rsidRDefault="005073B8" w:rsidP="00DD325B">
            <w:pPr>
              <w:spacing w:line="360" w:lineRule="auto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34</w:t>
            </w:r>
          </w:p>
        </w:tc>
        <w:tc>
          <w:tcPr>
            <w:tcW w:w="2410" w:type="dxa"/>
          </w:tcPr>
          <w:p w14:paraId="5AB05DC8" w14:textId="5B3D2915" w:rsidR="005073B8" w:rsidRPr="005C697E" w:rsidRDefault="005073B8" w:rsidP="00DD325B">
            <w:pPr>
              <w:spacing w:line="360" w:lineRule="auto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Кандидат наук</w:t>
            </w:r>
          </w:p>
        </w:tc>
      </w:tr>
      <w:tr w:rsidR="005073B8" w:rsidRPr="005C697E" w14:paraId="5FF2768D" w14:textId="77777777" w:rsidTr="00DD325B">
        <w:tc>
          <w:tcPr>
            <w:tcW w:w="3681" w:type="dxa"/>
          </w:tcPr>
          <w:p w14:paraId="2032F1DD" w14:textId="77777777" w:rsidR="005073B8" w:rsidRPr="005C697E" w:rsidRDefault="005073B8" w:rsidP="00DD325B">
            <w:pPr>
              <w:spacing w:line="360" w:lineRule="auto"/>
              <w:rPr>
                <w:b/>
                <w:bCs/>
                <w:sz w:val="20"/>
                <w:szCs w:val="16"/>
              </w:rPr>
            </w:pPr>
            <w:r w:rsidRPr="005C697E">
              <w:rPr>
                <w:b/>
                <w:bCs/>
                <w:sz w:val="20"/>
                <w:szCs w:val="16"/>
              </w:rPr>
              <w:lastRenderedPageBreak/>
              <w:t>Законодательное собрание Ленинградской области</w:t>
            </w:r>
          </w:p>
        </w:tc>
        <w:tc>
          <w:tcPr>
            <w:tcW w:w="3260" w:type="dxa"/>
          </w:tcPr>
          <w:p w14:paraId="5D75723E" w14:textId="27D14EF3" w:rsidR="005073B8" w:rsidRPr="005C697E" w:rsidRDefault="005073B8" w:rsidP="00DD325B">
            <w:pPr>
              <w:spacing w:line="360" w:lineRule="auto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7</w:t>
            </w:r>
          </w:p>
        </w:tc>
        <w:tc>
          <w:tcPr>
            <w:tcW w:w="2410" w:type="dxa"/>
          </w:tcPr>
          <w:p w14:paraId="7DAC8EE2" w14:textId="04A979A1" w:rsidR="005073B8" w:rsidRPr="005C697E" w:rsidRDefault="005073B8" w:rsidP="00DD325B">
            <w:pPr>
              <w:spacing w:line="360" w:lineRule="auto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Кандидат наук</w:t>
            </w:r>
          </w:p>
        </w:tc>
      </w:tr>
      <w:tr w:rsidR="005073B8" w:rsidRPr="005C697E" w14:paraId="4CF631A6" w14:textId="77777777" w:rsidTr="00DD325B">
        <w:tc>
          <w:tcPr>
            <w:tcW w:w="3681" w:type="dxa"/>
          </w:tcPr>
          <w:p w14:paraId="73BAE233" w14:textId="77777777" w:rsidR="005073B8" w:rsidRPr="005C697E" w:rsidRDefault="005073B8" w:rsidP="00DD325B">
            <w:pPr>
              <w:spacing w:line="360" w:lineRule="auto"/>
              <w:rPr>
                <w:b/>
                <w:bCs/>
                <w:sz w:val="20"/>
                <w:szCs w:val="16"/>
              </w:rPr>
            </w:pPr>
            <w:r w:rsidRPr="005C697E">
              <w:rPr>
                <w:b/>
                <w:bCs/>
                <w:sz w:val="20"/>
                <w:szCs w:val="16"/>
              </w:rPr>
              <w:t>Избирательная комиссия Ленинградской области</w:t>
            </w:r>
          </w:p>
        </w:tc>
        <w:tc>
          <w:tcPr>
            <w:tcW w:w="3260" w:type="dxa"/>
          </w:tcPr>
          <w:p w14:paraId="6384BCB4" w14:textId="77777777" w:rsidR="005073B8" w:rsidRPr="005C697E" w:rsidRDefault="005073B8" w:rsidP="00DD325B">
            <w:pPr>
              <w:spacing w:line="360" w:lineRule="auto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</w:t>
            </w:r>
          </w:p>
        </w:tc>
        <w:tc>
          <w:tcPr>
            <w:tcW w:w="2410" w:type="dxa"/>
          </w:tcPr>
          <w:p w14:paraId="76484118" w14:textId="77777777" w:rsidR="005073B8" w:rsidRPr="005C697E" w:rsidRDefault="005073B8" w:rsidP="00DD325B">
            <w:pPr>
              <w:spacing w:line="360" w:lineRule="auto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Кандидат наук</w:t>
            </w:r>
          </w:p>
        </w:tc>
      </w:tr>
      <w:tr w:rsidR="005073B8" w:rsidRPr="005C697E" w14:paraId="6DC9F98F" w14:textId="77777777" w:rsidTr="00DD325B">
        <w:tc>
          <w:tcPr>
            <w:tcW w:w="3681" w:type="dxa"/>
          </w:tcPr>
          <w:p w14:paraId="1BDB97EE" w14:textId="77777777" w:rsidR="005073B8" w:rsidRPr="005C697E" w:rsidRDefault="005073B8" w:rsidP="00DD325B">
            <w:pPr>
              <w:spacing w:line="360" w:lineRule="auto"/>
              <w:rPr>
                <w:b/>
                <w:bCs/>
                <w:sz w:val="20"/>
                <w:szCs w:val="16"/>
              </w:rPr>
            </w:pPr>
            <w:r w:rsidRPr="005C697E">
              <w:rPr>
                <w:b/>
                <w:bCs/>
                <w:sz w:val="20"/>
                <w:szCs w:val="16"/>
              </w:rPr>
              <w:t>Контрольно-счетная палата Ленинградской области</w:t>
            </w:r>
          </w:p>
        </w:tc>
        <w:tc>
          <w:tcPr>
            <w:tcW w:w="3260" w:type="dxa"/>
          </w:tcPr>
          <w:p w14:paraId="52604B25" w14:textId="77777777" w:rsidR="005073B8" w:rsidRPr="005C697E" w:rsidRDefault="005073B8" w:rsidP="00DD325B">
            <w:pPr>
              <w:spacing w:line="360" w:lineRule="auto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</w:t>
            </w:r>
          </w:p>
        </w:tc>
        <w:tc>
          <w:tcPr>
            <w:tcW w:w="2410" w:type="dxa"/>
          </w:tcPr>
          <w:p w14:paraId="6550F4BE" w14:textId="06D4B02C" w:rsidR="005073B8" w:rsidRPr="005C697E" w:rsidRDefault="005073B8" w:rsidP="005073B8">
            <w:pPr>
              <w:spacing w:line="360" w:lineRule="auto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Кандидат наук</w:t>
            </w:r>
          </w:p>
        </w:tc>
      </w:tr>
      <w:tr w:rsidR="005073B8" w:rsidRPr="005C697E" w14:paraId="3B14F8B9" w14:textId="77777777" w:rsidTr="003F5C65">
        <w:tc>
          <w:tcPr>
            <w:tcW w:w="9351" w:type="dxa"/>
            <w:gridSpan w:val="3"/>
          </w:tcPr>
          <w:p w14:paraId="442C25C6" w14:textId="77777777" w:rsidR="005073B8" w:rsidRDefault="005073B8" w:rsidP="005073B8">
            <w:pPr>
              <w:spacing w:line="360" w:lineRule="auto"/>
              <w:jc w:val="both"/>
              <w:rPr>
                <w:i/>
                <w:iCs/>
                <w:sz w:val="20"/>
                <w:szCs w:val="16"/>
              </w:rPr>
            </w:pPr>
            <w:r>
              <w:rPr>
                <w:i/>
                <w:iCs/>
                <w:sz w:val="20"/>
                <w:szCs w:val="16"/>
              </w:rPr>
              <w:t>*</w:t>
            </w:r>
            <w:r w:rsidRPr="005073B8">
              <w:rPr>
                <w:i/>
                <w:iCs/>
                <w:sz w:val="20"/>
                <w:szCs w:val="16"/>
              </w:rPr>
              <w:t>Сотрудников, обладающих степенью «доктор наук» - не имеется</w:t>
            </w:r>
          </w:p>
          <w:p w14:paraId="2485C64B" w14:textId="31E99043" w:rsidR="005816D2" w:rsidRPr="005073B8" w:rsidRDefault="005816D2" w:rsidP="005073B8">
            <w:pPr>
              <w:spacing w:line="360" w:lineRule="auto"/>
              <w:jc w:val="both"/>
              <w:rPr>
                <w:i/>
                <w:iCs/>
                <w:sz w:val="20"/>
                <w:szCs w:val="16"/>
              </w:rPr>
            </w:pPr>
            <w:r>
              <w:rPr>
                <w:i/>
                <w:iCs/>
                <w:sz w:val="20"/>
                <w:szCs w:val="16"/>
              </w:rPr>
              <w:t>** Информация представлена только по тем органам, где количество гражданских служащих с ученой степенью не менее 1 человека.</w:t>
            </w:r>
          </w:p>
        </w:tc>
      </w:tr>
    </w:tbl>
    <w:p w14:paraId="3BA36025" w14:textId="549CA59A" w:rsidR="005073B8" w:rsidRDefault="005073B8" w:rsidP="007E0B14">
      <w:pPr>
        <w:spacing w:after="0" w:line="360" w:lineRule="auto"/>
        <w:ind w:firstLine="708"/>
        <w:jc w:val="both"/>
      </w:pPr>
    </w:p>
    <w:p w14:paraId="0C3F75D4" w14:textId="309E0259" w:rsidR="005816D2" w:rsidRDefault="005816D2" w:rsidP="00944E40">
      <w:pPr>
        <w:spacing w:after="0" w:line="360" w:lineRule="auto"/>
        <w:ind w:firstLine="708"/>
        <w:jc w:val="both"/>
      </w:pPr>
      <w:r>
        <w:t xml:space="preserve">На основании полученных ответов от муниципальных органов Ленинградской области о количестве муниципальных служащих Ленинградской области, обладающих ученой степенью «кандидат наук» или «доктор наук», </w:t>
      </w:r>
      <w:r w:rsidR="00944E40">
        <w:t>предоставляется информация о количестве муниципальных служащих.</w:t>
      </w:r>
    </w:p>
    <w:p w14:paraId="660FF2B0" w14:textId="77777777" w:rsidR="005816D2" w:rsidRPr="005073B8" w:rsidRDefault="005816D2" w:rsidP="005816D2">
      <w:pPr>
        <w:spacing w:after="0" w:line="360" w:lineRule="auto"/>
        <w:ind w:firstLine="708"/>
        <w:jc w:val="both"/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681"/>
        <w:gridCol w:w="3260"/>
        <w:gridCol w:w="2410"/>
      </w:tblGrid>
      <w:tr w:rsidR="005816D2" w:rsidRPr="005C697E" w14:paraId="55241912" w14:textId="77777777" w:rsidTr="00DD325B">
        <w:tc>
          <w:tcPr>
            <w:tcW w:w="3681" w:type="dxa"/>
          </w:tcPr>
          <w:p w14:paraId="7997ECFA" w14:textId="77777777" w:rsidR="005816D2" w:rsidRPr="005C697E" w:rsidRDefault="005816D2" w:rsidP="00DD325B">
            <w:pPr>
              <w:spacing w:line="360" w:lineRule="auto"/>
              <w:jc w:val="center"/>
              <w:rPr>
                <w:b/>
                <w:bCs/>
                <w:sz w:val="20"/>
                <w:szCs w:val="16"/>
              </w:rPr>
            </w:pPr>
            <w:r w:rsidRPr="005C697E">
              <w:rPr>
                <w:b/>
                <w:bCs/>
                <w:sz w:val="20"/>
                <w:szCs w:val="16"/>
              </w:rPr>
              <w:t>Орган</w:t>
            </w:r>
          </w:p>
        </w:tc>
        <w:tc>
          <w:tcPr>
            <w:tcW w:w="3260" w:type="dxa"/>
          </w:tcPr>
          <w:p w14:paraId="546B1E0B" w14:textId="7C3777B4" w:rsidR="005816D2" w:rsidRPr="005C697E" w:rsidRDefault="005816D2" w:rsidP="00DD325B">
            <w:pPr>
              <w:spacing w:line="360" w:lineRule="auto"/>
              <w:jc w:val="center"/>
              <w:rPr>
                <w:b/>
                <w:bCs/>
                <w:sz w:val="20"/>
                <w:szCs w:val="16"/>
              </w:rPr>
            </w:pPr>
            <w:r w:rsidRPr="005C697E">
              <w:rPr>
                <w:b/>
                <w:bCs/>
                <w:sz w:val="20"/>
                <w:szCs w:val="16"/>
              </w:rPr>
              <w:t xml:space="preserve">Количество </w:t>
            </w:r>
            <w:r>
              <w:rPr>
                <w:b/>
                <w:bCs/>
                <w:sz w:val="20"/>
                <w:szCs w:val="16"/>
              </w:rPr>
              <w:t>муниципальных</w:t>
            </w:r>
            <w:r w:rsidRPr="005C697E">
              <w:rPr>
                <w:b/>
                <w:bCs/>
                <w:sz w:val="20"/>
                <w:szCs w:val="16"/>
              </w:rPr>
              <w:t xml:space="preserve"> служащих, обладающих ученой степенью</w:t>
            </w:r>
          </w:p>
        </w:tc>
        <w:tc>
          <w:tcPr>
            <w:tcW w:w="2410" w:type="dxa"/>
          </w:tcPr>
          <w:p w14:paraId="2C6C6324" w14:textId="77777777" w:rsidR="005816D2" w:rsidRPr="005C697E" w:rsidRDefault="005816D2" w:rsidP="00DD325B">
            <w:pPr>
              <w:spacing w:line="360" w:lineRule="auto"/>
              <w:jc w:val="center"/>
              <w:rPr>
                <w:b/>
                <w:bCs/>
                <w:sz w:val="20"/>
                <w:szCs w:val="16"/>
              </w:rPr>
            </w:pPr>
            <w:r w:rsidRPr="005C697E">
              <w:rPr>
                <w:b/>
                <w:bCs/>
                <w:sz w:val="20"/>
                <w:szCs w:val="16"/>
              </w:rPr>
              <w:t>Степень</w:t>
            </w:r>
            <w:r>
              <w:rPr>
                <w:b/>
                <w:bCs/>
                <w:sz w:val="20"/>
                <w:szCs w:val="16"/>
              </w:rPr>
              <w:t>*</w:t>
            </w:r>
          </w:p>
        </w:tc>
      </w:tr>
      <w:tr w:rsidR="005816D2" w:rsidRPr="005C697E" w14:paraId="7791FB7D" w14:textId="77777777" w:rsidTr="00DD325B">
        <w:tc>
          <w:tcPr>
            <w:tcW w:w="3681" w:type="dxa"/>
          </w:tcPr>
          <w:p w14:paraId="64E29BD5" w14:textId="7196DFF5" w:rsidR="005816D2" w:rsidRPr="005C697E" w:rsidRDefault="005816D2" w:rsidP="00DD325B">
            <w:pPr>
              <w:spacing w:line="360" w:lineRule="auto"/>
              <w:rPr>
                <w:b/>
                <w:bCs/>
                <w:sz w:val="20"/>
                <w:szCs w:val="16"/>
              </w:rPr>
            </w:pPr>
            <w:r>
              <w:rPr>
                <w:b/>
                <w:bCs/>
                <w:sz w:val="20"/>
                <w:szCs w:val="16"/>
              </w:rPr>
              <w:t>Всеволожский МР</w:t>
            </w:r>
          </w:p>
        </w:tc>
        <w:tc>
          <w:tcPr>
            <w:tcW w:w="3260" w:type="dxa"/>
          </w:tcPr>
          <w:p w14:paraId="6481217A" w14:textId="441AA84C" w:rsidR="005816D2" w:rsidRPr="005C697E" w:rsidRDefault="005816D2" w:rsidP="00DD325B">
            <w:pPr>
              <w:spacing w:line="360" w:lineRule="auto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3</w:t>
            </w:r>
          </w:p>
        </w:tc>
        <w:tc>
          <w:tcPr>
            <w:tcW w:w="2410" w:type="dxa"/>
          </w:tcPr>
          <w:p w14:paraId="48EE4320" w14:textId="2A358E4F" w:rsidR="005816D2" w:rsidRPr="005C697E" w:rsidRDefault="005816D2" w:rsidP="00DD325B">
            <w:pPr>
              <w:spacing w:line="360" w:lineRule="auto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Кандидат наук</w:t>
            </w:r>
          </w:p>
        </w:tc>
      </w:tr>
      <w:tr w:rsidR="005816D2" w:rsidRPr="005C697E" w14:paraId="0592C6F3" w14:textId="77777777" w:rsidTr="00DD325B">
        <w:tc>
          <w:tcPr>
            <w:tcW w:w="3681" w:type="dxa"/>
          </w:tcPr>
          <w:p w14:paraId="3669D496" w14:textId="64F184DF" w:rsidR="005816D2" w:rsidRPr="005C697E" w:rsidRDefault="00B34A8D" w:rsidP="00DD325B">
            <w:pPr>
              <w:spacing w:line="360" w:lineRule="auto"/>
              <w:rPr>
                <w:b/>
                <w:bCs/>
                <w:sz w:val="20"/>
                <w:szCs w:val="16"/>
              </w:rPr>
            </w:pPr>
            <w:proofErr w:type="spellStart"/>
            <w:r>
              <w:rPr>
                <w:b/>
                <w:bCs/>
                <w:sz w:val="20"/>
                <w:szCs w:val="16"/>
              </w:rPr>
              <w:t>Сосновоборский</w:t>
            </w:r>
            <w:proofErr w:type="spellEnd"/>
            <w:r>
              <w:rPr>
                <w:b/>
                <w:bCs/>
                <w:sz w:val="20"/>
                <w:szCs w:val="16"/>
              </w:rPr>
              <w:t xml:space="preserve"> ГО</w:t>
            </w:r>
          </w:p>
        </w:tc>
        <w:tc>
          <w:tcPr>
            <w:tcW w:w="3260" w:type="dxa"/>
          </w:tcPr>
          <w:p w14:paraId="150D40CF" w14:textId="20834165" w:rsidR="005816D2" w:rsidRPr="005C697E" w:rsidRDefault="00B34A8D" w:rsidP="00DD325B">
            <w:pPr>
              <w:spacing w:line="360" w:lineRule="auto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</w:t>
            </w:r>
          </w:p>
        </w:tc>
        <w:tc>
          <w:tcPr>
            <w:tcW w:w="2410" w:type="dxa"/>
          </w:tcPr>
          <w:p w14:paraId="387BEF29" w14:textId="6AEE5ABE" w:rsidR="005816D2" w:rsidRPr="005C697E" w:rsidRDefault="00B34A8D" w:rsidP="00DD325B">
            <w:pPr>
              <w:spacing w:line="360" w:lineRule="auto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Кандидат наук</w:t>
            </w:r>
          </w:p>
        </w:tc>
      </w:tr>
      <w:tr w:rsidR="005816D2" w:rsidRPr="005C697E" w14:paraId="2CBE60FC" w14:textId="77777777" w:rsidTr="00DD325B">
        <w:tc>
          <w:tcPr>
            <w:tcW w:w="9351" w:type="dxa"/>
            <w:gridSpan w:val="3"/>
          </w:tcPr>
          <w:p w14:paraId="2F05B651" w14:textId="69B9561D" w:rsidR="005816D2" w:rsidRPr="005816D2" w:rsidRDefault="005816D2" w:rsidP="005816D2">
            <w:pPr>
              <w:spacing w:line="360" w:lineRule="auto"/>
              <w:jc w:val="both"/>
              <w:rPr>
                <w:i/>
                <w:iCs/>
                <w:sz w:val="20"/>
                <w:szCs w:val="16"/>
              </w:rPr>
            </w:pPr>
            <w:r>
              <w:rPr>
                <w:i/>
                <w:iCs/>
                <w:sz w:val="20"/>
                <w:szCs w:val="16"/>
              </w:rPr>
              <w:t>*</w:t>
            </w:r>
            <w:r w:rsidRPr="005816D2">
              <w:rPr>
                <w:i/>
                <w:iCs/>
                <w:sz w:val="20"/>
                <w:szCs w:val="16"/>
              </w:rPr>
              <w:t>Сотрудников, обладающих степенью «доктор наук» - не имеется</w:t>
            </w:r>
          </w:p>
          <w:p w14:paraId="0EDC192C" w14:textId="062979AB" w:rsidR="005816D2" w:rsidRPr="005073B8" w:rsidRDefault="005816D2" w:rsidP="00DD325B">
            <w:pPr>
              <w:spacing w:line="360" w:lineRule="auto"/>
              <w:jc w:val="both"/>
              <w:rPr>
                <w:i/>
                <w:iCs/>
                <w:sz w:val="20"/>
                <w:szCs w:val="16"/>
              </w:rPr>
            </w:pPr>
            <w:r>
              <w:rPr>
                <w:i/>
                <w:iCs/>
                <w:sz w:val="20"/>
                <w:szCs w:val="16"/>
              </w:rPr>
              <w:t>**Информация представлена только по тем муниципальным районам, которые предоставили информацию о количестве муниципальных служащих и, по тем районам, где количество муниципальных служащих не менее 1 человека.</w:t>
            </w:r>
          </w:p>
        </w:tc>
      </w:tr>
    </w:tbl>
    <w:p w14:paraId="05239241" w14:textId="77777777" w:rsidR="005816D2" w:rsidRDefault="005816D2" w:rsidP="007E0B14">
      <w:pPr>
        <w:spacing w:after="0" w:line="360" w:lineRule="auto"/>
        <w:ind w:firstLine="708"/>
        <w:jc w:val="both"/>
      </w:pPr>
    </w:p>
    <w:p w14:paraId="76D880F3" w14:textId="0FE6C9BE" w:rsidR="00577FCF" w:rsidRDefault="00577FCF" w:rsidP="00B51AB7">
      <w:pPr>
        <w:spacing w:after="0" w:line="360" w:lineRule="auto"/>
        <w:ind w:firstLine="708"/>
        <w:jc w:val="both"/>
      </w:pPr>
      <w:bookmarkStart w:id="0" w:name="_GoBack"/>
      <w:bookmarkEnd w:id="0"/>
      <w:r>
        <w:t>Конечная сумма дополнительного финансирования, формируемая для фонда оплаты труда, не может быть установлена по причине отсутствия сведений о количестве государственных и муниципальных служащих в Ленинградской области.</w:t>
      </w:r>
    </w:p>
    <w:p w14:paraId="6858998D" w14:textId="77777777" w:rsidR="00B34A8D" w:rsidRDefault="00B34A8D" w:rsidP="00B51AB7">
      <w:pPr>
        <w:spacing w:after="0" w:line="360" w:lineRule="auto"/>
        <w:ind w:firstLine="708"/>
        <w:jc w:val="both"/>
      </w:pPr>
    </w:p>
    <w:p w14:paraId="633999D9" w14:textId="25FDFCD9" w:rsidR="000857AA" w:rsidRDefault="000857AA" w:rsidP="000857AA">
      <w:pPr>
        <w:spacing w:after="0" w:line="240" w:lineRule="auto"/>
        <w:ind w:firstLine="708"/>
        <w:jc w:val="both"/>
      </w:pPr>
      <w:r>
        <w:t>Депутат</w:t>
      </w:r>
    </w:p>
    <w:p w14:paraId="1BD9C5CF" w14:textId="1230135A" w:rsidR="000857AA" w:rsidRPr="00B51AB7" w:rsidRDefault="000857AA" w:rsidP="000857AA">
      <w:pPr>
        <w:spacing w:after="0" w:line="240" w:lineRule="auto"/>
        <w:ind w:firstLine="708"/>
        <w:jc w:val="both"/>
      </w:pPr>
      <w:r>
        <w:t>Законодательного собрания                                                           Д.С. Звонков</w:t>
      </w:r>
    </w:p>
    <w:sectPr w:rsidR="000857AA" w:rsidRPr="00B51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537095"/>
    <w:multiLevelType w:val="hybridMultilevel"/>
    <w:tmpl w:val="2CA66C74"/>
    <w:lvl w:ilvl="0" w:tplc="0D8CF89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E43"/>
    <w:rsid w:val="000857AA"/>
    <w:rsid w:val="005073B8"/>
    <w:rsid w:val="00577FCF"/>
    <w:rsid w:val="005816D2"/>
    <w:rsid w:val="005C697E"/>
    <w:rsid w:val="007E0B14"/>
    <w:rsid w:val="008C0DD8"/>
    <w:rsid w:val="00944E40"/>
    <w:rsid w:val="009B04E4"/>
    <w:rsid w:val="00A33852"/>
    <w:rsid w:val="00AF6570"/>
    <w:rsid w:val="00B34A8D"/>
    <w:rsid w:val="00B51AB7"/>
    <w:rsid w:val="00BC7E43"/>
    <w:rsid w:val="00D21BB3"/>
    <w:rsid w:val="00D4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DCA9"/>
  <w15:chartTrackingRefBased/>
  <w15:docId w15:val="{0C4EBD2E-7B78-422D-B49F-E9A2996C9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69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816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44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4E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Звонков Дмитрий Сергеевич</cp:lastModifiedBy>
  <cp:revision>14</cp:revision>
  <cp:lastPrinted>2023-02-20T13:41:00Z</cp:lastPrinted>
  <dcterms:created xsi:type="dcterms:W3CDTF">2023-02-12T14:36:00Z</dcterms:created>
  <dcterms:modified xsi:type="dcterms:W3CDTF">2023-02-20T13:42:00Z</dcterms:modified>
</cp:coreProperties>
</file>