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C6" w:rsidRPr="007D3502" w:rsidRDefault="003E2EC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lang w:eastAsia="en-US"/>
        </w:rPr>
        <w:t xml:space="preserve">                     </w:t>
      </w:r>
      <w:r w:rsidRPr="007D3502">
        <w:rPr>
          <w:rFonts w:eastAsia="Calibri"/>
          <w:sz w:val="28"/>
          <w:szCs w:val="28"/>
          <w:lang w:eastAsia="en-US"/>
        </w:rPr>
        <w:t>Проект внос</w:t>
      </w:r>
      <w:r w:rsidR="000D6946" w:rsidRPr="007D3502">
        <w:rPr>
          <w:rFonts w:eastAsia="Calibri"/>
          <w:sz w:val="28"/>
          <w:szCs w:val="28"/>
          <w:lang w:eastAsia="en-US"/>
        </w:rPr>
        <w:t>я</w:t>
      </w:r>
      <w:r w:rsidRPr="007D3502">
        <w:rPr>
          <w:rFonts w:eastAsia="Calibri"/>
          <w:sz w:val="28"/>
          <w:szCs w:val="28"/>
          <w:lang w:eastAsia="en-US"/>
        </w:rPr>
        <w:t>т</w:t>
      </w:r>
    </w:p>
    <w:p w:rsidR="003E2EC6" w:rsidRPr="007D3502" w:rsidRDefault="003E2EC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7D3502">
        <w:rPr>
          <w:rFonts w:eastAsia="Calibri"/>
          <w:sz w:val="28"/>
          <w:szCs w:val="28"/>
          <w:lang w:eastAsia="en-US"/>
        </w:rPr>
        <w:t xml:space="preserve">                                                              Депутат</w:t>
      </w:r>
      <w:r w:rsidR="000D6946" w:rsidRPr="007D3502">
        <w:rPr>
          <w:rFonts w:eastAsia="Calibri"/>
          <w:sz w:val="28"/>
          <w:szCs w:val="28"/>
          <w:lang w:eastAsia="en-US"/>
        </w:rPr>
        <w:t>ы</w:t>
      </w:r>
      <w:r w:rsidRPr="007D3502">
        <w:rPr>
          <w:rFonts w:eastAsia="Calibri"/>
          <w:sz w:val="28"/>
          <w:szCs w:val="28"/>
          <w:lang w:eastAsia="en-US"/>
        </w:rPr>
        <w:t xml:space="preserve"> Законодательного собрания</w:t>
      </w:r>
    </w:p>
    <w:p w:rsidR="003E2EC6" w:rsidRPr="007D3502" w:rsidRDefault="003E2EC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7D3502">
        <w:rPr>
          <w:rFonts w:eastAsia="Calibri"/>
          <w:sz w:val="28"/>
          <w:szCs w:val="28"/>
          <w:lang w:eastAsia="en-US"/>
        </w:rPr>
        <w:t xml:space="preserve">                                       Ленинградской области</w:t>
      </w:r>
    </w:p>
    <w:p w:rsidR="000D6946" w:rsidRPr="007D3502" w:rsidRDefault="000D694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7D3502">
        <w:rPr>
          <w:rFonts w:eastAsia="Calibri"/>
          <w:sz w:val="28"/>
          <w:szCs w:val="28"/>
          <w:lang w:eastAsia="en-US"/>
        </w:rPr>
        <w:t>А.Я. Лебедев</w:t>
      </w:r>
    </w:p>
    <w:p w:rsidR="000D6946" w:rsidRPr="007D3502" w:rsidRDefault="000D694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7D3502">
        <w:rPr>
          <w:rFonts w:eastAsia="Calibri"/>
          <w:sz w:val="28"/>
          <w:szCs w:val="28"/>
          <w:lang w:eastAsia="en-US"/>
        </w:rPr>
        <w:t xml:space="preserve">И.Н. </w:t>
      </w:r>
      <w:proofErr w:type="spellStart"/>
      <w:r w:rsidRPr="007D3502">
        <w:rPr>
          <w:rFonts w:eastAsia="Calibri"/>
          <w:sz w:val="28"/>
          <w:szCs w:val="28"/>
          <w:lang w:eastAsia="en-US"/>
        </w:rPr>
        <w:t>Рихтиков</w:t>
      </w:r>
      <w:proofErr w:type="spellEnd"/>
      <w:r w:rsidRPr="007D3502">
        <w:rPr>
          <w:rFonts w:eastAsia="Calibri"/>
          <w:sz w:val="28"/>
          <w:szCs w:val="28"/>
          <w:lang w:eastAsia="en-US"/>
        </w:rPr>
        <w:t xml:space="preserve"> </w:t>
      </w:r>
    </w:p>
    <w:p w:rsidR="000D6946" w:rsidRPr="007D3502" w:rsidRDefault="000D694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7D3502"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 w:rsidRPr="007D3502">
        <w:rPr>
          <w:rFonts w:eastAsia="Calibri"/>
          <w:sz w:val="28"/>
          <w:szCs w:val="28"/>
          <w:lang w:eastAsia="en-US"/>
        </w:rPr>
        <w:t>Перминов</w:t>
      </w:r>
      <w:proofErr w:type="spellEnd"/>
    </w:p>
    <w:p w:rsidR="003E2EC6" w:rsidRPr="007D3502" w:rsidRDefault="003E2EC6" w:rsidP="003E2EC6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3E2EC6" w:rsidRDefault="003E2EC6" w:rsidP="003E2EC6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7D3502" w:rsidRPr="007D3502" w:rsidRDefault="007D3502" w:rsidP="003E2EC6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D6946" w:rsidRPr="007D3502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D3502">
        <w:rPr>
          <w:rFonts w:eastAsiaTheme="minorHAnsi"/>
          <w:b/>
          <w:bCs/>
          <w:sz w:val="28"/>
          <w:szCs w:val="28"/>
          <w:lang w:eastAsia="en-US"/>
        </w:rPr>
        <w:t>ЗАКОНОДАТЕЛЬНОЕ СОБРАНИЕ ЛЕНИНГРАДСКОЙ ОБЛАСТИ</w:t>
      </w:r>
    </w:p>
    <w:p w:rsidR="000D6946" w:rsidRPr="007D3502" w:rsidRDefault="000D6946" w:rsidP="000D6946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D6946" w:rsidRPr="007D3502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D3502">
        <w:rPr>
          <w:rFonts w:eastAsiaTheme="minorHAnsi"/>
          <w:b/>
          <w:bCs/>
          <w:sz w:val="28"/>
          <w:szCs w:val="28"/>
          <w:lang w:eastAsia="en-US"/>
        </w:rPr>
        <w:t>ПОСТАНОВЛЕНИЕ</w:t>
      </w:r>
    </w:p>
    <w:p w:rsidR="000F1F82" w:rsidRPr="007D3502" w:rsidRDefault="000F1F82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D6946" w:rsidRPr="007D3502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D3502">
        <w:rPr>
          <w:rFonts w:eastAsiaTheme="minorHAnsi"/>
          <w:b/>
          <w:bCs/>
          <w:sz w:val="28"/>
          <w:szCs w:val="28"/>
          <w:lang w:eastAsia="en-US"/>
        </w:rPr>
        <w:t>от _______ 2023 г. № ____</w:t>
      </w:r>
    </w:p>
    <w:p w:rsidR="000D6946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7D3502" w:rsidRPr="007D3502" w:rsidRDefault="007D3502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D6946" w:rsidRPr="000633B3" w:rsidRDefault="000D6946" w:rsidP="008447C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0633B3">
        <w:rPr>
          <w:b/>
          <w:sz w:val="28"/>
          <w:szCs w:val="28"/>
        </w:rPr>
        <w:t>О внесении изменений в постановление Законодательного собрания Ленинградской области от 28 марта 2012 года № 264 «</w:t>
      </w:r>
      <w:r w:rsidR="000633B3">
        <w:rPr>
          <w:rFonts w:eastAsiaTheme="minorHAnsi"/>
          <w:b/>
          <w:sz w:val="28"/>
          <w:szCs w:val="28"/>
          <w:lang w:eastAsia="en-US"/>
        </w:rPr>
        <w:t>Об </w:t>
      </w:r>
      <w:r w:rsidRPr="000633B3">
        <w:rPr>
          <w:rFonts w:eastAsiaTheme="minorHAnsi"/>
          <w:b/>
          <w:sz w:val="28"/>
          <w:szCs w:val="28"/>
          <w:lang w:eastAsia="en-US"/>
        </w:rPr>
        <w:t>образовании Молодежного парламента Ленинградской области</w:t>
      </w:r>
      <w:r w:rsidRPr="000633B3">
        <w:rPr>
          <w:b/>
          <w:sz w:val="28"/>
          <w:szCs w:val="28"/>
        </w:rPr>
        <w:t>»</w:t>
      </w:r>
    </w:p>
    <w:p w:rsidR="000D6946" w:rsidRDefault="000D6946" w:rsidP="008447C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7D3502" w:rsidRPr="007D3502" w:rsidRDefault="007D3502" w:rsidP="008447C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Законодательное собрание Ленинградской области постановляет:</w:t>
      </w: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1. Внести в </w:t>
      </w:r>
      <w:hyperlink r:id="rId5" w:history="1">
        <w:r w:rsidRPr="007D3502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7D3502">
        <w:rPr>
          <w:rFonts w:eastAsiaTheme="minorHAnsi"/>
          <w:sz w:val="28"/>
          <w:szCs w:val="28"/>
          <w:lang w:eastAsia="en-US"/>
        </w:rPr>
        <w:t xml:space="preserve"> о Молодежном парламенте Ленинградской области, утвержденное постановлением Законодательного собрания Ленинградской области от 28 марта 2012 года № 264 «Об образовании Молодежного парламента Ленинградской области» (в редакции постановлений Законодательного собрания Ленинградской области от 25 марта 2015 года № 315, от 28 февраля 2018 № 45), следующие изменения:</w:t>
      </w: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1) в </w:t>
      </w:r>
      <w:hyperlink r:id="rId6" w:history="1">
        <w:r w:rsidRPr="007D3502">
          <w:rPr>
            <w:rFonts w:eastAsiaTheme="minorHAnsi"/>
            <w:sz w:val="28"/>
            <w:szCs w:val="28"/>
            <w:lang w:eastAsia="en-US"/>
          </w:rPr>
          <w:t>разделе 3</w:t>
        </w:r>
      </w:hyperlink>
      <w:r w:rsidRPr="007D3502">
        <w:rPr>
          <w:rFonts w:eastAsiaTheme="minorHAnsi"/>
          <w:sz w:val="28"/>
          <w:szCs w:val="28"/>
          <w:lang w:eastAsia="en-US"/>
        </w:rPr>
        <w:t>:</w:t>
      </w: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а) </w:t>
      </w:r>
      <w:hyperlink r:id="rId7" w:history="1">
        <w:r w:rsidRPr="007D3502">
          <w:rPr>
            <w:rFonts w:eastAsiaTheme="minorHAnsi"/>
            <w:sz w:val="28"/>
            <w:szCs w:val="28"/>
            <w:lang w:eastAsia="en-US"/>
          </w:rPr>
          <w:t>пункт 3.1.</w:t>
        </w:r>
        <w:r w:rsidR="008447CA" w:rsidRPr="007D3502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7D3502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«</w:t>
      </w:r>
      <w:r w:rsidRPr="007D3502">
        <w:rPr>
          <w:bCs/>
          <w:sz w:val="28"/>
          <w:szCs w:val="28"/>
        </w:rPr>
        <w:t>3.1.2. Молодежный парламент состоит из 32 членов - представителей муниципальных районов и городского округа Ленинградской области и представителей</w:t>
      </w:r>
      <w:r w:rsidRPr="007D3502">
        <w:rPr>
          <w:sz w:val="28"/>
          <w:szCs w:val="28"/>
        </w:rPr>
        <w:t xml:space="preserve"> политических партий, выдвинувших списки кандидатов, допущенных к распределению депутатских мандатов в Законодательном собрании Ленинградской области</w:t>
      </w:r>
      <w:proofErr w:type="gramStart"/>
      <w:r w:rsidRPr="007D3502">
        <w:rPr>
          <w:bCs/>
          <w:sz w:val="28"/>
          <w:szCs w:val="28"/>
        </w:rPr>
        <w:t>.</w:t>
      </w:r>
      <w:r w:rsidRPr="007D3502">
        <w:rPr>
          <w:rFonts w:eastAsiaTheme="minorHAnsi"/>
          <w:sz w:val="28"/>
          <w:szCs w:val="28"/>
          <w:lang w:eastAsia="en-US"/>
        </w:rPr>
        <w:t>»</w:t>
      </w:r>
      <w:r w:rsidR="000D6946" w:rsidRPr="007D3502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8447CA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б) </w:t>
      </w:r>
      <w:hyperlink r:id="rId8" w:history="1">
        <w:r w:rsidR="008447CA" w:rsidRPr="007D3502">
          <w:rPr>
            <w:rFonts w:eastAsiaTheme="minorHAnsi"/>
            <w:sz w:val="28"/>
            <w:szCs w:val="28"/>
            <w:lang w:eastAsia="en-US"/>
          </w:rPr>
          <w:t>пункт 3.1.3</w:t>
        </w:r>
      </w:hyperlink>
      <w:r w:rsidR="008447CA" w:rsidRPr="007D3502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rFonts w:eastAsiaTheme="minorHAnsi"/>
          <w:sz w:val="28"/>
          <w:szCs w:val="28"/>
          <w:lang w:eastAsia="en-US"/>
        </w:rPr>
        <w:t>«</w:t>
      </w:r>
      <w:r w:rsidRPr="007D3502">
        <w:rPr>
          <w:sz w:val="28"/>
          <w:szCs w:val="28"/>
        </w:rPr>
        <w:t xml:space="preserve">3.1.3. </w:t>
      </w:r>
      <w:proofErr w:type="gramStart"/>
      <w:r w:rsidRPr="007D3502">
        <w:rPr>
          <w:sz w:val="28"/>
          <w:szCs w:val="28"/>
        </w:rPr>
        <w:t xml:space="preserve">Членом Молодежного парламента может быть депутат представительного органа местного самоуправления муниципального образования Ленинградской области (далее - представительный орган местного самоуправления), гражданин Российской Федерации, являющийся членом политической партии, выдвинувшей списки кандидатов, допущенных к распределению депутатских мандатов в Законодательном собрании </w:t>
      </w:r>
      <w:r w:rsidRPr="007D3502">
        <w:rPr>
          <w:sz w:val="28"/>
          <w:szCs w:val="28"/>
        </w:rPr>
        <w:lastRenderedPageBreak/>
        <w:t>Ленинградской области</w:t>
      </w:r>
      <w:r w:rsidRPr="007D3502">
        <w:rPr>
          <w:bCs/>
          <w:sz w:val="28"/>
          <w:szCs w:val="28"/>
        </w:rPr>
        <w:t>,</w:t>
      </w:r>
      <w:r w:rsidRPr="007D3502">
        <w:rPr>
          <w:sz w:val="28"/>
          <w:szCs w:val="28"/>
        </w:rPr>
        <w:t xml:space="preserve"> в возрасте от 18 до 35 лет, проживающий (учащийся или работающий) на территории Ленинградской области не менее одного года.»;</w:t>
      </w:r>
      <w:proofErr w:type="gramEnd"/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в) пункт 3.1.4 изложить в следующей редакции: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«3.1.4. В состав Молодежного парламента входят: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по два депутата представительного органа местного самоуправления первого или второго уровня от шести муниципальных районов Ленинградской области с наибольшей общей численностью депутатов представительных органов местного самоуправления первого уровня;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по одному депутату представительного органа местного самоуправления первого или второго уровня от остальных двенадцати муниципальных районов Ленинградской области;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 xml:space="preserve">по два представителя </w:t>
      </w:r>
      <w:bookmarkStart w:id="0" w:name="_Hlk126051683"/>
      <w:r w:rsidRPr="007D3502">
        <w:rPr>
          <w:sz w:val="28"/>
          <w:szCs w:val="28"/>
        </w:rPr>
        <w:t>от каждой политической партии, выдвинувшей списки кандидатов, допущенных к распределению депутатских мандатов в Законодательном собрании Ленинградской области</w:t>
      </w:r>
      <w:bookmarkEnd w:id="0"/>
      <w:proofErr w:type="gramStart"/>
      <w:r w:rsidRPr="007D3502">
        <w:rPr>
          <w:sz w:val="28"/>
          <w:szCs w:val="28"/>
        </w:rPr>
        <w:t>.»;</w:t>
      </w:r>
      <w:proofErr w:type="gramEnd"/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г) пункт 3.2.1 изложить в следующей редакции: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«</w:t>
      </w:r>
      <w:r w:rsidRPr="007D3502">
        <w:rPr>
          <w:bCs/>
          <w:sz w:val="28"/>
          <w:szCs w:val="28"/>
        </w:rPr>
        <w:t xml:space="preserve">3.2.1. Включение </w:t>
      </w:r>
      <w:r w:rsidRPr="007D3502">
        <w:rPr>
          <w:sz w:val="28"/>
          <w:szCs w:val="28"/>
        </w:rPr>
        <w:t>представителей в состав Молодежного парламента осуществляется на основании следующих документов: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D3502">
        <w:rPr>
          <w:sz w:val="28"/>
          <w:szCs w:val="28"/>
        </w:rPr>
        <w:t>для депутатов</w:t>
      </w:r>
      <w:r w:rsidRPr="007D3502">
        <w:rPr>
          <w:bCs/>
          <w:sz w:val="28"/>
          <w:szCs w:val="28"/>
        </w:rPr>
        <w:t xml:space="preserve"> муниципальных районов (городского округа) Ленинградской области</w:t>
      </w:r>
      <w:r w:rsidRPr="007D3502">
        <w:rPr>
          <w:sz w:val="28"/>
          <w:szCs w:val="28"/>
        </w:rPr>
        <w:t xml:space="preserve"> - письмо от главы муниципального района, городского округа Ленинградской области и решение </w:t>
      </w:r>
      <w:r w:rsidRPr="007D3502">
        <w:rPr>
          <w:bCs/>
          <w:sz w:val="28"/>
          <w:szCs w:val="28"/>
        </w:rPr>
        <w:t>представительного органа муниципального района (городского округа) Ленинградской области, к которым прилагаются копия решения соответствующей избирательной комиссии об избрании представителя депутатом представительного органа местного самоуправления, анкета с фотографией и характеристика</w:t>
      </w:r>
      <w:r w:rsidRPr="007D3502">
        <w:rPr>
          <w:sz w:val="28"/>
          <w:szCs w:val="28"/>
        </w:rPr>
        <w:t>;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3502">
        <w:rPr>
          <w:sz w:val="28"/>
          <w:szCs w:val="28"/>
        </w:rPr>
        <w:t xml:space="preserve">для представителей от политических партий, выдвинувших списки кандидатов, допущенных к распределению депутатских мандатов в Законодательном собрании Ленинградской области - решение </w:t>
      </w:r>
      <w:bookmarkStart w:id="1" w:name="_Hlk126054318"/>
      <w:r w:rsidRPr="007D3502">
        <w:rPr>
          <w:sz w:val="28"/>
          <w:szCs w:val="28"/>
        </w:rPr>
        <w:t xml:space="preserve">органа уполномоченного уставом политической партии (ее регионального отделения) </w:t>
      </w:r>
      <w:bookmarkEnd w:id="1"/>
      <w:r w:rsidRPr="007D3502">
        <w:rPr>
          <w:sz w:val="28"/>
          <w:szCs w:val="28"/>
        </w:rPr>
        <w:t>к которому  прилагаются, справка о членстве в партии подписанная  уполномоченным лицом политической партии (ее регионального отделения), анкета с фотографией и характеристика.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D3502">
        <w:rPr>
          <w:bCs/>
          <w:sz w:val="28"/>
          <w:szCs w:val="28"/>
        </w:rPr>
        <w:t>Помимо описания личности кандидата характеристика должна содержать краткое изложение конкретных целей и задач кандидата, основные желаемые направления деятельности в качестве члена Молодежного парламента</w:t>
      </w:r>
      <w:proofErr w:type="gramStart"/>
      <w:r w:rsidRPr="007D3502">
        <w:rPr>
          <w:bCs/>
          <w:sz w:val="28"/>
          <w:szCs w:val="28"/>
        </w:rPr>
        <w:t>.»;</w:t>
      </w:r>
      <w:proofErr w:type="gramEnd"/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7D3502">
        <w:rPr>
          <w:sz w:val="28"/>
          <w:szCs w:val="28"/>
        </w:rPr>
        <w:t>д</w:t>
      </w:r>
      <w:proofErr w:type="spellEnd"/>
      <w:r w:rsidRPr="007D3502">
        <w:rPr>
          <w:sz w:val="28"/>
          <w:szCs w:val="28"/>
        </w:rPr>
        <w:t>) пункт 3.2.6 изложить в следующей редакции: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«3.2.6. Изменения в составе Молодежного парламента утверждаются постановлением Законодательного собрания Ленинградской области.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Член Молодежного парламента может быть отозван решением соответствующего представительного органа муниципального района (городского округа), решением органа уполномоченного уставом политической партии (ее регионального отделения).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3502">
        <w:rPr>
          <w:sz w:val="28"/>
          <w:szCs w:val="28"/>
        </w:rPr>
        <w:t xml:space="preserve">Член Молодежного парламента исключается из состава Молодежного парламента по решению Законодательного собрания Ленинградской области </w:t>
      </w:r>
      <w:r w:rsidRPr="007D3502">
        <w:rPr>
          <w:sz w:val="28"/>
          <w:szCs w:val="28"/>
        </w:rPr>
        <w:lastRenderedPageBreak/>
        <w:t xml:space="preserve">в случае прекращения его полномочий как депутата представительного органа местного самоуправления, прекращения его членства в политической партии, выдвинувшей </w:t>
      </w:r>
      <w:r w:rsidRPr="007D3502">
        <w:rPr>
          <w:bCs/>
          <w:sz w:val="28"/>
          <w:szCs w:val="28"/>
        </w:rPr>
        <w:t>кандидатуру для включения в состав Молодежного парламента</w:t>
      </w:r>
      <w:r w:rsidRPr="007D3502">
        <w:rPr>
          <w:sz w:val="28"/>
          <w:szCs w:val="28"/>
        </w:rPr>
        <w:t xml:space="preserve">,  или по достижении им предельного возраста, установленного </w:t>
      </w:r>
      <w:hyperlink r:id="rId9" w:history="1">
        <w:r w:rsidRPr="007D3502">
          <w:rPr>
            <w:sz w:val="28"/>
            <w:szCs w:val="28"/>
          </w:rPr>
          <w:t>пунктом 3.1.3</w:t>
        </w:r>
      </w:hyperlink>
      <w:r w:rsidRPr="007D3502">
        <w:rPr>
          <w:sz w:val="28"/>
          <w:szCs w:val="28"/>
        </w:rPr>
        <w:t xml:space="preserve"> настоящего Положения. Решение Законодательного собрания Ленинградской области об исключении члена из состава Молодежного парламента может быть принято в связи с непосещением им заседаний или ненадлежащим исполнением им возложенных на него обязанностей члена Молодежного парламента.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D3502">
        <w:rPr>
          <w:sz w:val="28"/>
          <w:szCs w:val="28"/>
        </w:rPr>
        <w:t xml:space="preserve">В случае отзыва или прекращения полномочий члена Молодежного парламента, </w:t>
      </w:r>
      <w:r w:rsidRPr="007D3502">
        <w:rPr>
          <w:bCs/>
          <w:sz w:val="28"/>
          <w:szCs w:val="28"/>
        </w:rPr>
        <w:t>представительный орган муниципального района (городского округа) Ленинградской области или</w:t>
      </w:r>
      <w:r w:rsidRPr="007D3502">
        <w:rPr>
          <w:sz w:val="28"/>
          <w:szCs w:val="28"/>
        </w:rPr>
        <w:t xml:space="preserve"> политическая партия, выдвинувшая списки кандидатов, допущенных к распределению депутатских мандатов в Законодательном собрании Ленинградской области, в зависимости от того кем был выдвинут отозванный или прекративший полномочия член Молодежного парламента, вправе представить новую кандидатуру для включения в состав Молодежного парламента  не позднее 30</w:t>
      </w:r>
      <w:proofErr w:type="gramEnd"/>
      <w:r w:rsidRPr="007D3502">
        <w:rPr>
          <w:sz w:val="28"/>
          <w:szCs w:val="28"/>
        </w:rPr>
        <w:t xml:space="preserve"> дней со дня прекращения полномочий выбывшего члена Молодежного парламента</w:t>
      </w:r>
      <w:proofErr w:type="gramStart"/>
      <w:r w:rsidRPr="007D3502">
        <w:rPr>
          <w:sz w:val="28"/>
          <w:szCs w:val="28"/>
        </w:rPr>
        <w:t>.»;</w:t>
      </w:r>
      <w:proofErr w:type="gramEnd"/>
    </w:p>
    <w:p w:rsidR="000D6946" w:rsidRPr="007D3502" w:rsidRDefault="000D6946" w:rsidP="000D6946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2) </w:t>
      </w:r>
      <w:hyperlink r:id="rId10" w:history="1">
        <w:r w:rsidRPr="007D3502">
          <w:rPr>
            <w:rFonts w:eastAsiaTheme="minorHAnsi"/>
            <w:sz w:val="28"/>
            <w:szCs w:val="28"/>
            <w:lang w:eastAsia="en-US"/>
          </w:rPr>
          <w:t>раздел 6</w:t>
        </w:r>
      </w:hyperlink>
      <w:r w:rsidRPr="007D3502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D3502">
        <w:rPr>
          <w:rFonts w:eastAsiaTheme="minorHAnsi"/>
          <w:sz w:val="28"/>
          <w:szCs w:val="28"/>
          <w:lang w:eastAsia="en-US"/>
        </w:rPr>
        <w:t>«</w:t>
      </w:r>
      <w:r w:rsidRPr="007D3502">
        <w:rPr>
          <w:sz w:val="28"/>
          <w:szCs w:val="28"/>
        </w:rPr>
        <w:t>6. Срок полномочий членов Молодежного парламента</w:t>
      </w:r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D3502">
        <w:rPr>
          <w:sz w:val="28"/>
          <w:szCs w:val="28"/>
        </w:rPr>
        <w:t xml:space="preserve">6.1. </w:t>
      </w:r>
      <w:proofErr w:type="gramStart"/>
      <w:r w:rsidRPr="007D3502">
        <w:rPr>
          <w:sz w:val="28"/>
          <w:szCs w:val="28"/>
        </w:rPr>
        <w:t xml:space="preserve">Срок полномочий члена Молодежного парламента заканчивается с окончанием срока его полномочий как депутата представительного органа местного самоуправления, окончанием срока полномочий депутатов  Законодательного собрания Ленинградской области от политических партий, выдвинувших списки кандидатов, допущенных к распределению депутатских мандатов </w:t>
      </w:r>
      <w:bookmarkStart w:id="2" w:name="_Hlk126054766"/>
      <w:r w:rsidRPr="007D3502">
        <w:rPr>
          <w:sz w:val="28"/>
          <w:szCs w:val="28"/>
        </w:rPr>
        <w:t>в Законодательном собрании Ленинградской области</w:t>
      </w:r>
      <w:bookmarkEnd w:id="2"/>
      <w:r w:rsidRPr="007D3502">
        <w:rPr>
          <w:sz w:val="28"/>
          <w:szCs w:val="28"/>
        </w:rPr>
        <w:t xml:space="preserve"> или по достижении им предельного возраста, установленного </w:t>
      </w:r>
      <w:hyperlink r:id="rId11" w:history="1">
        <w:r w:rsidRPr="007D3502">
          <w:rPr>
            <w:sz w:val="28"/>
            <w:szCs w:val="28"/>
          </w:rPr>
          <w:t>пунктом 3.1.3</w:t>
        </w:r>
      </w:hyperlink>
      <w:r w:rsidRPr="007D3502">
        <w:rPr>
          <w:sz w:val="28"/>
          <w:szCs w:val="28"/>
        </w:rPr>
        <w:t xml:space="preserve"> настоящего Положения.</w:t>
      </w:r>
      <w:proofErr w:type="gramEnd"/>
    </w:p>
    <w:p w:rsidR="008447CA" w:rsidRPr="007D3502" w:rsidRDefault="008447CA" w:rsidP="008447C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D3502">
        <w:rPr>
          <w:sz w:val="28"/>
          <w:szCs w:val="28"/>
        </w:rPr>
        <w:t xml:space="preserve">6.2. </w:t>
      </w:r>
      <w:r w:rsidRPr="007D3502">
        <w:rPr>
          <w:bCs/>
          <w:sz w:val="28"/>
          <w:szCs w:val="28"/>
        </w:rPr>
        <w:t>Полномочия каждого члена Молодежного парламента должны ежегодно подтверждаться письмами от главы соответствующего муниципального района, городского округа и от руководителей региональных отделений политических партий,</w:t>
      </w:r>
      <w:r w:rsidRPr="007D3502">
        <w:rPr>
          <w:sz w:val="28"/>
          <w:szCs w:val="28"/>
        </w:rPr>
        <w:t xml:space="preserve"> выдвинувших списки кандидатов, допущенных к распределению депутатских мандатов в Законодательном собрании Ленинградской области</w:t>
      </w:r>
      <w:proofErr w:type="gramStart"/>
      <w:r w:rsidRPr="007D3502">
        <w:rPr>
          <w:sz w:val="28"/>
          <w:szCs w:val="28"/>
        </w:rPr>
        <w:t>.».</w:t>
      </w:r>
      <w:proofErr w:type="gramEnd"/>
    </w:p>
    <w:p w:rsidR="004C5BC8" w:rsidRPr="007D3502" w:rsidRDefault="004C5BC8" w:rsidP="008447C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4C5BC8" w:rsidRPr="007D3502" w:rsidRDefault="004C5BC8" w:rsidP="004C5B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sz w:val="28"/>
          <w:szCs w:val="28"/>
        </w:rPr>
        <w:t xml:space="preserve">2. </w:t>
      </w:r>
      <w:r w:rsidRPr="007D3502">
        <w:rPr>
          <w:rFonts w:eastAsiaTheme="minorHAnsi"/>
          <w:sz w:val="28"/>
          <w:szCs w:val="28"/>
          <w:lang w:eastAsia="en-US"/>
        </w:rPr>
        <w:t>Установить, что:</w:t>
      </w:r>
    </w:p>
    <w:p w:rsidR="004C5BC8" w:rsidRPr="007D3502" w:rsidRDefault="004C5BC8" w:rsidP="004C5BC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1) срок полномочий членов Молодежного парламента Ленинградской области, утвержденных до вступления в силу настоящего постановления, прекращается со дня вступления в силу постановления Законодательного собрания Ленинградской области об утверждении нового состава Молодежного парламента Ленинградской области;</w:t>
      </w:r>
    </w:p>
    <w:p w:rsidR="004C5BC8" w:rsidRPr="007D3502" w:rsidRDefault="004C5BC8" w:rsidP="004C5BC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lastRenderedPageBreak/>
        <w:t>2) процесс формирования нового состава Молодежного парламента Ленинградской области осуществляется со дня вступления в силу настоящего постановления.</w:t>
      </w:r>
    </w:p>
    <w:p w:rsidR="000D6946" w:rsidRPr="007D3502" w:rsidRDefault="004C5BC8" w:rsidP="000D6946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3</w:t>
      </w:r>
      <w:r w:rsidR="000D6946" w:rsidRPr="007D3502">
        <w:rPr>
          <w:rFonts w:eastAsiaTheme="minorHAnsi"/>
          <w:sz w:val="28"/>
          <w:szCs w:val="28"/>
          <w:lang w:eastAsia="en-US"/>
        </w:rPr>
        <w:t xml:space="preserve">. Настоящее постановление вступает в силу со дня его </w:t>
      </w:r>
      <w:r w:rsidR="00365D18" w:rsidRPr="007D3502">
        <w:rPr>
          <w:rFonts w:eastAsiaTheme="minorHAnsi"/>
          <w:sz w:val="28"/>
          <w:szCs w:val="28"/>
          <w:lang w:eastAsia="en-US"/>
        </w:rPr>
        <w:t>официального опубликования</w:t>
      </w:r>
      <w:r w:rsidR="000D6946" w:rsidRPr="007D3502">
        <w:rPr>
          <w:rFonts w:eastAsiaTheme="minorHAnsi"/>
          <w:sz w:val="28"/>
          <w:szCs w:val="28"/>
          <w:lang w:eastAsia="en-US"/>
        </w:rPr>
        <w:t>.</w:t>
      </w:r>
    </w:p>
    <w:p w:rsidR="000D6946" w:rsidRPr="007D3502" w:rsidRDefault="000D6946" w:rsidP="000D69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D6946" w:rsidRPr="007D3502" w:rsidRDefault="000D6946" w:rsidP="00365D18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Председатель</w:t>
      </w:r>
    </w:p>
    <w:p w:rsidR="000D6946" w:rsidRPr="007D3502" w:rsidRDefault="000D6946" w:rsidP="00365D18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Законодательного собрания</w:t>
      </w:r>
      <w:r w:rsidR="00365D18" w:rsidRPr="007D3502"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="007D3502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7D3502">
        <w:rPr>
          <w:rFonts w:eastAsiaTheme="minorHAnsi"/>
          <w:sz w:val="28"/>
          <w:szCs w:val="28"/>
          <w:lang w:eastAsia="en-US"/>
        </w:rPr>
        <w:t>С.</w:t>
      </w:r>
      <w:r w:rsidR="00365D18" w:rsidRPr="007D350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7D3502">
        <w:rPr>
          <w:rFonts w:eastAsiaTheme="minorHAnsi"/>
          <w:sz w:val="28"/>
          <w:szCs w:val="28"/>
          <w:lang w:eastAsia="en-US"/>
        </w:rPr>
        <w:t>Бебенин</w:t>
      </w:r>
      <w:proofErr w:type="spellEnd"/>
    </w:p>
    <w:p w:rsidR="000D6946" w:rsidRPr="007D3502" w:rsidRDefault="000D6946" w:rsidP="000D694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A413E" w:rsidRPr="000D6946" w:rsidRDefault="006A413E" w:rsidP="000D6946">
      <w:pPr>
        <w:spacing w:line="360" w:lineRule="auto"/>
        <w:ind w:left="2211" w:right="567" w:hanging="2211"/>
        <w:jc w:val="center"/>
        <w:rPr>
          <w:sz w:val="28"/>
          <w:szCs w:val="28"/>
        </w:rPr>
      </w:pPr>
    </w:p>
    <w:sectPr w:rsidR="006A413E" w:rsidRPr="000D6946" w:rsidSect="00982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7E31"/>
    <w:multiLevelType w:val="hybridMultilevel"/>
    <w:tmpl w:val="31389622"/>
    <w:lvl w:ilvl="0" w:tplc="FBA0F4D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559EA"/>
    <w:rsid w:val="000633B3"/>
    <w:rsid w:val="000D6946"/>
    <w:rsid w:val="000F1F82"/>
    <w:rsid w:val="00215B1E"/>
    <w:rsid w:val="002269E3"/>
    <w:rsid w:val="00237E1C"/>
    <w:rsid w:val="00265CE9"/>
    <w:rsid w:val="00365D18"/>
    <w:rsid w:val="003B76D7"/>
    <w:rsid w:val="003E2EC6"/>
    <w:rsid w:val="00473006"/>
    <w:rsid w:val="004C5BC8"/>
    <w:rsid w:val="005E32DF"/>
    <w:rsid w:val="0063278C"/>
    <w:rsid w:val="006559EA"/>
    <w:rsid w:val="006A413E"/>
    <w:rsid w:val="007024B3"/>
    <w:rsid w:val="007D3502"/>
    <w:rsid w:val="007F40F8"/>
    <w:rsid w:val="008447CA"/>
    <w:rsid w:val="00982FD5"/>
    <w:rsid w:val="009D01B8"/>
    <w:rsid w:val="00B667AD"/>
    <w:rsid w:val="00C023B0"/>
    <w:rsid w:val="00D05287"/>
    <w:rsid w:val="00E35E73"/>
    <w:rsid w:val="00EB1E68"/>
    <w:rsid w:val="00F47FD4"/>
    <w:rsid w:val="00FE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5A468FD98F836401A0FCC275F58FE89538DB20A141346D3B0A2722C5CFA97B171B5A56667ABFF43D9497E40587C74DA710F5595D44D58D3D42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5A468FD98F836401A0FCC275F58FE89538DB20A141346D3B0A2722C5CFA97B171B5A56667ABFF43D9497E40587C74DA710F5595D44D58D3D42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85A468FD98F836401A0FCC275F58FE89538DB20A141346D3B0A2722C5CFA97B171B5A56667ABFF53B9497E40587C74DA710F5595D44D58D3D42I" TargetMode="External"/><Relationship Id="rId11" Type="http://schemas.openxmlformats.org/officeDocument/2006/relationships/hyperlink" Target="consultantplus://offline/ref=77042C62D891263A55C76153844665D33CA2EAF3FB04173FA4CC4F6F5B264E33A2EA8E21AA2C459DE434BCFCB692FE95C164A826AF6AD66AY8fCO" TargetMode="External"/><Relationship Id="rId5" Type="http://schemas.openxmlformats.org/officeDocument/2006/relationships/hyperlink" Target="consultantplus://offline/ref=385A468FD98F836401A0FCC275F58FE89538DB20A141346D3B0A2722C5CFA97B171B5A56667ABFFA389497E40587C74DA710F5595D44D58D3D42I" TargetMode="External"/><Relationship Id="rId10" Type="http://schemas.openxmlformats.org/officeDocument/2006/relationships/hyperlink" Target="consultantplus://offline/ref=385A468FD98F836401A0FCC275F58FE89538DB20A141346D3B0A2722C5CFA97B171B5A56667ABEFF399497E40587C74DA710F5595D44D58D3D4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A068752B6DF2DFE031CF65D5BFE91E57A3F9AE5C80586160312ED0F7FB59A60B806F41649D3AB46E442D11BD87695C15BBF26C19CE73DZ1aFO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Hewlett-Packard Company</cp:lastModifiedBy>
  <cp:revision>2</cp:revision>
  <cp:lastPrinted>2017-11-02T22:46:00Z</cp:lastPrinted>
  <dcterms:created xsi:type="dcterms:W3CDTF">2023-02-14T10:59:00Z</dcterms:created>
  <dcterms:modified xsi:type="dcterms:W3CDTF">2023-02-14T10:59:00Z</dcterms:modified>
</cp:coreProperties>
</file>