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44AC3">
        <w:rPr>
          <w:bCs/>
          <w:sz w:val="28"/>
          <w:szCs w:val="28"/>
        </w:rPr>
        <w:t>25</w:t>
      </w:r>
      <w:r w:rsidR="005B1B63" w:rsidRPr="00AE3603">
        <w:rPr>
          <w:bCs/>
          <w:sz w:val="28"/>
          <w:szCs w:val="28"/>
        </w:rPr>
        <w:t xml:space="preserve"> </w:t>
      </w:r>
      <w:r w:rsidR="00A44AC3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A44AC3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44AC3">
        <w:rPr>
          <w:sz w:val="28"/>
          <w:szCs w:val="28"/>
        </w:rPr>
        <w:t>3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2750D7" w:rsidRDefault="00170AB4" w:rsidP="00CD7905">
      <w:pPr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44AC3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A44AC3">
        <w:rPr>
          <w:b/>
          <w:sz w:val="26"/>
          <w:szCs w:val="26"/>
        </w:rPr>
        <w:t xml:space="preserve">статью 1 областного закона </w:t>
      </w:r>
      <w:r w:rsidR="00A44AC3">
        <w:rPr>
          <w:b/>
          <w:sz w:val="26"/>
          <w:szCs w:val="26"/>
        </w:rPr>
        <w:br/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Рассмотрев поправки, поступившие к проекту областного закона </w:t>
      </w:r>
      <w:r w:rsidR="008060FD" w:rsidRPr="00CD7905">
        <w:rPr>
          <w:szCs w:val="28"/>
        </w:rPr>
        <w:br/>
        <w:t xml:space="preserve">"О </w:t>
      </w:r>
      <w:r w:rsidR="00CD7905" w:rsidRPr="00CD7905">
        <w:rPr>
          <w:szCs w:val="28"/>
        </w:rPr>
        <w:t>внесении изменени</w:t>
      </w:r>
      <w:r w:rsidR="00A44AC3">
        <w:rPr>
          <w:szCs w:val="28"/>
        </w:rPr>
        <w:t>я</w:t>
      </w:r>
      <w:r w:rsidR="00CD7905" w:rsidRPr="00CD7905">
        <w:rPr>
          <w:szCs w:val="28"/>
        </w:rPr>
        <w:t xml:space="preserve"> в </w:t>
      </w:r>
      <w:r w:rsidR="00A44AC3">
        <w:rPr>
          <w:szCs w:val="28"/>
        </w:rPr>
        <w:t xml:space="preserve">статью 1 областного закона "О </w:t>
      </w:r>
      <w:r w:rsidR="00A44AC3">
        <w:rPr>
          <w:szCs w:val="28"/>
        </w:rPr>
        <w:lastRenderedPageBreak/>
        <w:t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8060FD" w:rsidRPr="00CD7905">
        <w:rPr>
          <w:szCs w:val="28"/>
        </w:rPr>
        <w:t>"</w:t>
      </w:r>
      <w:r w:rsidR="00431815" w:rsidRPr="00CD7905">
        <w:rPr>
          <w:szCs w:val="28"/>
        </w:rPr>
        <w:t>,</w:t>
      </w:r>
      <w:r w:rsidR="00546F63" w:rsidRPr="00CD7905">
        <w:rPr>
          <w:szCs w:val="28"/>
        </w:rPr>
        <w:t xml:space="preserve"> </w:t>
      </w:r>
      <w:r w:rsidRPr="00CD7905">
        <w:rPr>
          <w:szCs w:val="28"/>
        </w:rPr>
        <w:t xml:space="preserve">принятому в первом чтении </w:t>
      </w:r>
      <w:r w:rsidR="00A44AC3">
        <w:rPr>
          <w:szCs w:val="28"/>
        </w:rPr>
        <w:br/>
      </w:r>
      <w:r w:rsidR="00CD7905">
        <w:rPr>
          <w:szCs w:val="28"/>
        </w:rPr>
        <w:t>5</w:t>
      </w:r>
      <w:r w:rsidR="00636423" w:rsidRPr="00CD7905">
        <w:rPr>
          <w:szCs w:val="28"/>
        </w:rPr>
        <w:t xml:space="preserve"> </w:t>
      </w:r>
      <w:r w:rsidR="00CD7905">
        <w:rPr>
          <w:szCs w:val="28"/>
        </w:rPr>
        <w:t>декабря</w:t>
      </w:r>
      <w:r w:rsidRPr="00CD7905">
        <w:rPr>
          <w:szCs w:val="28"/>
        </w:rPr>
        <w:t xml:space="preserve"> 20</w:t>
      </w:r>
      <w:r w:rsidR="00BB71B7" w:rsidRPr="00CD7905">
        <w:rPr>
          <w:szCs w:val="28"/>
        </w:rPr>
        <w:t>2</w:t>
      </w:r>
      <w:r w:rsidR="00636423" w:rsidRPr="00CD7905">
        <w:rPr>
          <w:szCs w:val="28"/>
        </w:rPr>
        <w:t>2</w:t>
      </w:r>
      <w:r w:rsidRPr="00CD7905">
        <w:rPr>
          <w:szCs w:val="28"/>
        </w:rPr>
        <w:t xml:space="preserve"> года, и руководствуясь </w:t>
      </w:r>
      <w:r w:rsidRPr="00CD7905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Pr="00CD7905">
        <w:rPr>
          <w:szCs w:val="28"/>
        </w:rPr>
        <w:t xml:space="preserve"> 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CD7905" w:rsidRDefault="006A0CA6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1. Принять проект областного закона </w:t>
      </w:r>
      <w:r w:rsidR="008060FD" w:rsidRPr="00CD7905">
        <w:rPr>
          <w:szCs w:val="28"/>
        </w:rPr>
        <w:t xml:space="preserve">"О </w:t>
      </w:r>
      <w:r w:rsidR="00CD7905" w:rsidRPr="00CD7905">
        <w:rPr>
          <w:szCs w:val="28"/>
        </w:rPr>
        <w:t>внесении изменени</w:t>
      </w:r>
      <w:r w:rsidR="00A44AC3">
        <w:rPr>
          <w:szCs w:val="28"/>
        </w:rPr>
        <w:t>я</w:t>
      </w:r>
      <w:r w:rsidR="00CD7905" w:rsidRPr="00CD7905">
        <w:rPr>
          <w:szCs w:val="28"/>
        </w:rPr>
        <w:t xml:space="preserve"> в </w:t>
      </w:r>
      <w:r w:rsidR="00A44AC3">
        <w:rPr>
          <w:szCs w:val="28"/>
        </w:rPr>
        <w:t>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8060FD" w:rsidRPr="00CD7905">
        <w:rPr>
          <w:szCs w:val="28"/>
        </w:rPr>
        <w:t>"</w:t>
      </w:r>
      <w:r w:rsidR="00095D28" w:rsidRPr="00CD7905">
        <w:rPr>
          <w:szCs w:val="28"/>
        </w:rPr>
        <w:t xml:space="preserve"> </w:t>
      </w:r>
      <w:r w:rsidRPr="00CD7905">
        <w:rPr>
          <w:szCs w:val="28"/>
        </w:rPr>
        <w:t>во втором чтении.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 xml:space="preserve">2. Постоянной комиссии по </w:t>
      </w:r>
      <w:r w:rsidR="00A44AC3">
        <w:rPr>
          <w:spacing w:val="-2"/>
          <w:szCs w:val="28"/>
        </w:rPr>
        <w:t>строительству, транспорту, связи и дорожному хозяйству</w:t>
      </w:r>
      <w:r w:rsidR="000B0624" w:rsidRPr="00CD7905">
        <w:rPr>
          <w:szCs w:val="28"/>
        </w:rPr>
        <w:t xml:space="preserve"> </w:t>
      </w:r>
      <w:r w:rsidRPr="00CD790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CD7905">
        <w:rPr>
          <w:szCs w:val="28"/>
        </w:rPr>
        <w:t xml:space="preserve"> </w:t>
      </w:r>
      <w:r w:rsidR="009F4C13" w:rsidRPr="00CD7905">
        <w:rPr>
          <w:szCs w:val="28"/>
        </w:rPr>
        <w:t xml:space="preserve">его </w:t>
      </w:r>
      <w:r w:rsidR="00EE1A11" w:rsidRPr="00CD7905">
        <w:rPr>
          <w:szCs w:val="28"/>
        </w:rPr>
        <w:t>в третьем чтении.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160" w:rsidRDefault="00226160" w:rsidP="00D87C3A">
      <w:r>
        <w:separator/>
      </w:r>
    </w:p>
  </w:endnote>
  <w:endnote w:type="continuationSeparator" w:id="0">
    <w:p w:rsidR="00226160" w:rsidRDefault="0022616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160" w:rsidRDefault="00226160" w:rsidP="00D87C3A">
      <w:r>
        <w:separator/>
      </w:r>
    </w:p>
  </w:footnote>
  <w:footnote w:type="continuationSeparator" w:id="0">
    <w:p w:rsidR="00226160" w:rsidRDefault="0022616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E5DB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44AC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6160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4B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26E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5DB4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4AC3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2D5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67982FF-30F7-4CDE-A92E-15010B9E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91033-2998-4522-A541-18EE77571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2023-01-27T10:11:00Z</cp:lastPrinted>
  <dcterms:created xsi:type="dcterms:W3CDTF">2023-01-31T11:38:00Z</dcterms:created>
  <dcterms:modified xsi:type="dcterms:W3CDTF">2023-01-31T11:38:00Z</dcterms:modified>
</cp:coreProperties>
</file>