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Cs/>
          <w:sz w:val="28"/>
          <w:szCs w:val="28"/>
          <w:lang w:eastAsia="en-US"/>
        </w:rPr>
      </w:pPr>
    </w:p>
    <w:p w:rsidR="008C7C27" w:rsidRPr="00F12557" w:rsidRDefault="008C7C27" w:rsidP="008C7C27">
      <w:pPr>
        <w:tabs>
          <w:tab w:val="left" w:pos="8931"/>
        </w:tabs>
        <w:ind w:right="707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12557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изменений в статью 1 областного закона </w:t>
      </w:r>
      <w:r w:rsidRPr="00F12557">
        <w:rPr>
          <w:rFonts w:eastAsia="Calibri"/>
          <w:b/>
          <w:bCs/>
          <w:sz w:val="28"/>
          <w:szCs w:val="28"/>
          <w:lang w:eastAsia="en-US"/>
        </w:rPr>
        <w:br/>
      </w:r>
      <w:r w:rsidR="00E922DA" w:rsidRPr="00F12557">
        <w:rPr>
          <w:rFonts w:eastAsia="Calibri"/>
          <w:b/>
          <w:bCs/>
          <w:sz w:val="28"/>
          <w:szCs w:val="28"/>
          <w:lang w:eastAsia="en-US"/>
        </w:rPr>
        <w:t>"</w:t>
      </w:r>
      <w:r w:rsidRPr="00F12557">
        <w:rPr>
          <w:rFonts w:eastAsia="Calibri"/>
          <w:b/>
          <w:bCs/>
          <w:sz w:val="28"/>
          <w:szCs w:val="28"/>
          <w:lang w:eastAsia="en-US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E922DA" w:rsidRPr="00F12557">
        <w:rPr>
          <w:rFonts w:eastAsia="Calibri"/>
          <w:b/>
          <w:bCs/>
          <w:sz w:val="28"/>
          <w:szCs w:val="28"/>
          <w:lang w:eastAsia="en-US"/>
        </w:rPr>
        <w:t>"</w:t>
      </w:r>
    </w:p>
    <w:p w:rsidR="008C7C27" w:rsidRPr="00F12557" w:rsidRDefault="008C7C27" w:rsidP="008C7C27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0"/>
          <w:szCs w:val="20"/>
        </w:rPr>
      </w:pPr>
      <w:bookmarkStart w:id="1" w:name="_Hlk102574619"/>
    </w:p>
    <w:p w:rsidR="00F12557" w:rsidRPr="00F12557" w:rsidRDefault="00F12557" w:rsidP="008C7C27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0"/>
          <w:szCs w:val="20"/>
        </w:rPr>
      </w:pPr>
    </w:p>
    <w:p w:rsidR="008C7C27" w:rsidRPr="00CB0F74" w:rsidRDefault="008C7C27" w:rsidP="008C7C27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CB0F74">
        <w:rPr>
          <w:sz w:val="28"/>
          <w:szCs w:val="28"/>
        </w:rPr>
        <w:t xml:space="preserve">Принят Законодательным собранием Ленинградской области </w:t>
      </w:r>
      <w:r w:rsidRPr="00CB0F74">
        <w:rPr>
          <w:sz w:val="28"/>
          <w:szCs w:val="28"/>
        </w:rPr>
        <w:br/>
        <w:t>13 декабря 2022 года</w:t>
      </w:r>
    </w:p>
    <w:p w:rsidR="008C7C27" w:rsidRPr="00CB0F74" w:rsidRDefault="008C7C27" w:rsidP="00230FA3">
      <w:pPr>
        <w:ind w:firstLine="709"/>
        <w:jc w:val="both"/>
        <w:rPr>
          <w:sz w:val="28"/>
          <w:szCs w:val="28"/>
        </w:rPr>
      </w:pPr>
    </w:p>
    <w:p w:rsidR="008C7C27" w:rsidRPr="00CB0F74" w:rsidRDefault="008C7C27" w:rsidP="00230FA3">
      <w:pPr>
        <w:ind w:firstLine="709"/>
        <w:jc w:val="both"/>
        <w:rPr>
          <w:sz w:val="28"/>
          <w:szCs w:val="28"/>
        </w:rPr>
      </w:pPr>
    </w:p>
    <w:p w:rsidR="008C7C27" w:rsidRPr="008251C1" w:rsidRDefault="008C7C27" w:rsidP="00230FA3">
      <w:pPr>
        <w:ind w:firstLine="709"/>
        <w:jc w:val="both"/>
        <w:rPr>
          <w:b/>
          <w:sz w:val="28"/>
          <w:szCs w:val="28"/>
        </w:rPr>
      </w:pPr>
      <w:r w:rsidRPr="008251C1">
        <w:rPr>
          <w:b/>
          <w:sz w:val="28"/>
          <w:szCs w:val="28"/>
        </w:rPr>
        <w:t>Статья 1</w:t>
      </w:r>
    </w:p>
    <w:p w:rsidR="008C7C27" w:rsidRPr="00CB0F74" w:rsidRDefault="008C7C27" w:rsidP="00230FA3">
      <w:pPr>
        <w:ind w:firstLine="709"/>
        <w:jc w:val="both"/>
        <w:rPr>
          <w:sz w:val="28"/>
          <w:szCs w:val="28"/>
        </w:rPr>
      </w:pPr>
    </w:p>
    <w:bookmarkEnd w:id="1"/>
    <w:p w:rsidR="008C7C27" w:rsidRPr="00CB0F74" w:rsidRDefault="008C7C27" w:rsidP="00230FA3">
      <w:pPr>
        <w:ind w:firstLine="70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 xml:space="preserve">Внести в статью 1 областного закона от 7 июля 2014 года № 45-оз </w:t>
      </w:r>
      <w:r w:rsidRPr="00CB0F74">
        <w:rPr>
          <w:sz w:val="28"/>
          <w:szCs w:val="28"/>
        </w:rPr>
        <w:br/>
      </w:r>
      <w:r w:rsidR="00E922DA" w:rsidRPr="00CB0F74">
        <w:rPr>
          <w:sz w:val="28"/>
          <w:szCs w:val="28"/>
        </w:rPr>
        <w:t>"</w:t>
      </w:r>
      <w:r w:rsidRPr="00CB0F74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E922DA" w:rsidRPr="00CB0F74">
        <w:rPr>
          <w:sz w:val="28"/>
          <w:szCs w:val="28"/>
        </w:rPr>
        <w:t>"</w:t>
      </w:r>
      <w:r w:rsidRPr="00CB0F74">
        <w:rPr>
          <w:sz w:val="28"/>
          <w:szCs w:val="28"/>
        </w:rPr>
        <w:t xml:space="preserve"> (с последующими изменениями) следующие изменения:</w:t>
      </w:r>
    </w:p>
    <w:p w:rsidR="008C7C27" w:rsidRPr="00CB0F74" w:rsidRDefault="008C7C27" w:rsidP="00230FA3">
      <w:pPr>
        <w:ind w:firstLine="70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 xml:space="preserve">1) пункт 6 части 1 дополнить словами </w:t>
      </w:r>
      <w:r w:rsidR="00E922DA" w:rsidRPr="00CB0F74">
        <w:rPr>
          <w:sz w:val="28"/>
          <w:szCs w:val="28"/>
        </w:rPr>
        <w:t>"</w:t>
      </w:r>
      <w:r w:rsidRPr="00CB0F74">
        <w:rPr>
          <w:sz w:val="28"/>
          <w:szCs w:val="28"/>
        </w:rPr>
        <w:t>, за исключением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</w:t>
      </w:r>
      <w:r w:rsidR="005D6733">
        <w:rPr>
          <w:sz w:val="28"/>
          <w:szCs w:val="28"/>
        </w:rPr>
        <w:t>го поселения, городского округа</w:t>
      </w:r>
      <w:r w:rsidR="00E922DA" w:rsidRPr="00CB0F74">
        <w:rPr>
          <w:sz w:val="28"/>
          <w:szCs w:val="28"/>
        </w:rPr>
        <w:t>"</w:t>
      </w:r>
      <w:r w:rsidRPr="00CB0F74">
        <w:rPr>
          <w:sz w:val="28"/>
          <w:szCs w:val="28"/>
        </w:rPr>
        <w:t>;</w:t>
      </w:r>
    </w:p>
    <w:p w:rsidR="008C7C27" w:rsidRPr="00CB0F74" w:rsidRDefault="008C7C27" w:rsidP="00230FA3">
      <w:pPr>
        <w:ind w:firstLine="70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2) в части 2:</w:t>
      </w:r>
    </w:p>
    <w:p w:rsidR="003A2518" w:rsidRPr="00CB0F74" w:rsidRDefault="00E922DA" w:rsidP="00230FA3">
      <w:pPr>
        <w:ind w:firstLine="70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а) пункт</w:t>
      </w:r>
      <w:r w:rsidR="003A2518" w:rsidRPr="00CB0F74">
        <w:rPr>
          <w:sz w:val="28"/>
          <w:szCs w:val="28"/>
        </w:rPr>
        <w:t xml:space="preserve"> 1</w:t>
      </w:r>
      <w:r w:rsidR="003A2518" w:rsidRPr="00CB0F74">
        <w:rPr>
          <w:sz w:val="28"/>
          <w:szCs w:val="28"/>
          <w:vertAlign w:val="superscript"/>
        </w:rPr>
        <w:t>1</w:t>
      </w:r>
      <w:r w:rsidR="003A2518" w:rsidRPr="00CB0F74">
        <w:rPr>
          <w:sz w:val="28"/>
          <w:szCs w:val="28"/>
        </w:rPr>
        <w:t xml:space="preserve"> после слов </w:t>
      </w:r>
      <w:r w:rsidRPr="00CB0F74">
        <w:rPr>
          <w:sz w:val="28"/>
          <w:szCs w:val="28"/>
        </w:rPr>
        <w:t>"документации по планировке территории"</w:t>
      </w:r>
      <w:r w:rsidR="003A2518" w:rsidRPr="00CB0F74">
        <w:rPr>
          <w:sz w:val="28"/>
          <w:szCs w:val="28"/>
        </w:rPr>
        <w:t xml:space="preserve"> дополнить словами </w:t>
      </w:r>
      <w:r w:rsidRPr="00CB0F74">
        <w:rPr>
          <w:sz w:val="28"/>
          <w:szCs w:val="28"/>
        </w:rPr>
        <w:t>"</w:t>
      </w:r>
      <w:r w:rsidR="003A2518" w:rsidRPr="00CB0F74">
        <w:rPr>
          <w:sz w:val="28"/>
          <w:szCs w:val="28"/>
        </w:rPr>
        <w:t xml:space="preserve">(за исключением проектов межевания территории </w:t>
      </w:r>
      <w:r w:rsidR="008251C1">
        <w:rPr>
          <w:sz w:val="28"/>
          <w:szCs w:val="28"/>
        </w:rPr>
        <w:br/>
      </w:r>
      <w:r w:rsidR="003A2518" w:rsidRPr="00CB0F74">
        <w:rPr>
          <w:sz w:val="28"/>
          <w:szCs w:val="28"/>
        </w:rPr>
        <w:t xml:space="preserve">в границах одного элемента планировочной структуры, застроенного многоквартирными домами, документации по планировке территории ведения гражданами садоводства или огородничества для собственных нужд, документации </w:t>
      </w:r>
      <w:r w:rsidR="003A2518" w:rsidRPr="00CB0F74">
        <w:rPr>
          <w:sz w:val="28"/>
          <w:szCs w:val="28"/>
        </w:rPr>
        <w:lastRenderedPageBreak/>
        <w:t xml:space="preserve">по планировке территории для размещения линейных объектов </w:t>
      </w:r>
      <w:r w:rsidR="008251C1">
        <w:rPr>
          <w:sz w:val="28"/>
          <w:szCs w:val="28"/>
        </w:rPr>
        <w:br/>
      </w:r>
      <w:r w:rsidR="003A2518" w:rsidRPr="00CB0F74">
        <w:rPr>
          <w:sz w:val="28"/>
          <w:szCs w:val="28"/>
        </w:rPr>
        <w:t>в границах одного поселения, городского округа (далее –</w:t>
      </w:r>
      <w:r w:rsidR="00FC07E3" w:rsidRPr="00CB0F74">
        <w:rPr>
          <w:sz w:val="28"/>
          <w:szCs w:val="28"/>
        </w:rPr>
        <w:t xml:space="preserve"> документация </w:t>
      </w:r>
      <w:r w:rsidR="008251C1">
        <w:rPr>
          <w:sz w:val="28"/>
          <w:szCs w:val="28"/>
        </w:rPr>
        <w:br/>
      </w:r>
      <w:r w:rsidR="00FC07E3" w:rsidRPr="00CB0F74">
        <w:rPr>
          <w:sz w:val="28"/>
          <w:szCs w:val="28"/>
        </w:rPr>
        <w:t>по планировке отдельных территорий</w:t>
      </w:r>
      <w:r w:rsidR="003A2518" w:rsidRPr="00CB0F74">
        <w:rPr>
          <w:sz w:val="28"/>
          <w:szCs w:val="28"/>
        </w:rPr>
        <w:t>)</w:t>
      </w:r>
      <w:r w:rsidRPr="00CB0F74">
        <w:rPr>
          <w:sz w:val="28"/>
          <w:szCs w:val="28"/>
        </w:rPr>
        <w:t>"</w:t>
      </w:r>
      <w:r w:rsidR="003A2518" w:rsidRPr="00CB0F74">
        <w:rPr>
          <w:sz w:val="28"/>
          <w:szCs w:val="28"/>
        </w:rPr>
        <w:t>;</w:t>
      </w:r>
    </w:p>
    <w:p w:rsidR="003A2518" w:rsidRPr="00CB0F74" w:rsidRDefault="003A2518" w:rsidP="00230FA3">
      <w:pPr>
        <w:pStyle w:val="a3"/>
        <w:ind w:left="0" w:firstLine="70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б) пункт 2 изложить в следующей редакции:</w:t>
      </w:r>
    </w:p>
    <w:p w:rsidR="003A2518" w:rsidRPr="00D0386A" w:rsidRDefault="00E922DA" w:rsidP="00230FA3">
      <w:pPr>
        <w:pStyle w:val="a3"/>
        <w:ind w:left="0" w:firstLine="70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"</w:t>
      </w:r>
      <w:r w:rsidR="003A2518" w:rsidRPr="00CB0F74">
        <w:rPr>
          <w:sz w:val="28"/>
          <w:szCs w:val="28"/>
        </w:rPr>
        <w:t>2) принятие решений о подготовке документации по планировке территории (за исключением проектов межевания территории в границах</w:t>
      </w:r>
      <w:r w:rsidR="003A2518" w:rsidRPr="00D0386A">
        <w:rPr>
          <w:sz w:val="28"/>
          <w:szCs w:val="28"/>
        </w:rPr>
        <w:t xml:space="preserve">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поселения, городского округа) в случаях, указанных в частях 4, 4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>, 5 и 5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статьи 45 Градостроительного кодекса Российской Федерации, осуществление проверки документации по планировке территории (за исключением документации по планировке отдельных территорий) в случаях, указанных в частях 4, 4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>, 5 и 5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статьи 45 Градостроительного кодекса Российской Федерации, принятие решений </w:t>
      </w:r>
      <w:r w:rsidR="00D0386A" w:rsidRPr="00D0386A">
        <w:rPr>
          <w:sz w:val="28"/>
          <w:szCs w:val="28"/>
        </w:rPr>
        <w:br/>
      </w:r>
      <w:r w:rsidR="003A2518" w:rsidRPr="00D0386A">
        <w:rPr>
          <w:sz w:val="28"/>
          <w:szCs w:val="28"/>
        </w:rPr>
        <w:t xml:space="preserve">об утверждении документации по планировке территории (за исключением документации по планировке отдельных территорий) или об отклонении такой документации и о направлении ее на доработку с учетом протокола </w:t>
      </w:r>
      <w:r w:rsidR="003A2518" w:rsidRPr="00D0386A">
        <w:rPr>
          <w:spacing w:val="-4"/>
          <w:sz w:val="28"/>
          <w:szCs w:val="28"/>
        </w:rPr>
        <w:t>обще</w:t>
      </w:r>
      <w:r w:rsidR="003A2518" w:rsidRPr="00D0386A">
        <w:rPr>
          <w:spacing w:val="-4"/>
          <w:sz w:val="28"/>
          <w:szCs w:val="28"/>
        </w:rPr>
        <w:lastRenderedPageBreak/>
        <w:t>ственных обсуждений или публичных слушаний и заключения о результатах</w:t>
      </w:r>
      <w:r w:rsidR="003A2518" w:rsidRPr="00D0386A">
        <w:rPr>
          <w:sz w:val="28"/>
          <w:szCs w:val="28"/>
        </w:rPr>
        <w:t xml:space="preserve"> таких общественных обсуждений или публичных слушаний в случаях, указанных в частях 4 и 4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статьи 45 Градостроительного кодекса Российской Федерации, за исключением случая, указанного в части 5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статьи 46 Градостроительно</w:t>
      </w:r>
      <w:r w:rsidR="00395392">
        <w:rPr>
          <w:sz w:val="28"/>
          <w:szCs w:val="28"/>
        </w:rPr>
        <w:t>го кодекса Российской Федерации,</w:t>
      </w:r>
      <w:r w:rsidR="003A2518" w:rsidRPr="00D0386A">
        <w:rPr>
          <w:sz w:val="28"/>
          <w:szCs w:val="28"/>
        </w:rPr>
        <w:t xml:space="preserve"> принятие решений </w:t>
      </w:r>
      <w:r w:rsidR="00D0386A">
        <w:rPr>
          <w:sz w:val="28"/>
          <w:szCs w:val="28"/>
        </w:rPr>
        <w:br/>
      </w:r>
      <w:r w:rsidR="003A2518" w:rsidRPr="00D0386A">
        <w:rPr>
          <w:sz w:val="28"/>
          <w:szCs w:val="28"/>
        </w:rPr>
        <w:t xml:space="preserve">об утверждении документации по планировке территории (за исключением документации по планировке отдельных территорий) или о направлении </w:t>
      </w:r>
      <w:r w:rsidR="00D0386A">
        <w:rPr>
          <w:sz w:val="28"/>
          <w:szCs w:val="28"/>
        </w:rPr>
        <w:br/>
      </w:r>
      <w:r w:rsidR="003A2518" w:rsidRPr="00D0386A">
        <w:rPr>
          <w:sz w:val="28"/>
          <w:szCs w:val="28"/>
        </w:rPr>
        <w:t>ее на доработку в случае, указанном в части 5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статьи 46 Градостроительного кодекса Российской Федерации, обеспечение рассмотрения документации </w:t>
      </w:r>
      <w:r w:rsidR="00D0386A">
        <w:rPr>
          <w:sz w:val="28"/>
          <w:szCs w:val="28"/>
        </w:rPr>
        <w:br/>
      </w:r>
      <w:r w:rsidR="003A2518" w:rsidRPr="00D0386A">
        <w:rPr>
          <w:sz w:val="28"/>
          <w:szCs w:val="28"/>
        </w:rPr>
        <w:t xml:space="preserve">по планировке территории (за исключением документации по планировке отдельных территорий) на общественных обсуждениях или публичных слушаниях, за исключением проведения общественных обсуждений или публичных слушаний по указанной документации, либо отклонение такой </w:t>
      </w:r>
      <w:r w:rsidR="003A2518" w:rsidRPr="00316D63">
        <w:rPr>
          <w:spacing w:val="-4"/>
          <w:sz w:val="28"/>
          <w:szCs w:val="28"/>
        </w:rPr>
        <w:t>документации и направление ее на доработку в случаях, указанных в частях 5 и 5</w:t>
      </w:r>
      <w:r w:rsidR="003A2518" w:rsidRPr="00316D63">
        <w:rPr>
          <w:spacing w:val="-4"/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статьи 45 Градостроительного кодекса Российской Федерации, принятие решений об утверждении документации по планировке территории </w:t>
      </w:r>
      <w:r w:rsidR="00316D63">
        <w:rPr>
          <w:sz w:val="28"/>
          <w:szCs w:val="28"/>
        </w:rPr>
        <w:br/>
      </w:r>
      <w:r w:rsidR="003A2518" w:rsidRPr="00316D63">
        <w:rPr>
          <w:spacing w:val="-4"/>
          <w:sz w:val="28"/>
          <w:szCs w:val="28"/>
        </w:rPr>
        <w:t>(за исключением документации по планировке отдельных территорий) в случаях,</w:t>
      </w:r>
      <w:r w:rsidR="003A2518" w:rsidRPr="00D0386A">
        <w:rPr>
          <w:sz w:val="28"/>
          <w:szCs w:val="28"/>
        </w:rPr>
        <w:t xml:space="preserve"> указанных в частях 5, 5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и 5</w:t>
      </w:r>
      <w:r w:rsidR="003A2518" w:rsidRPr="00D0386A">
        <w:rPr>
          <w:sz w:val="28"/>
          <w:szCs w:val="28"/>
          <w:vertAlign w:val="superscript"/>
        </w:rPr>
        <w:t>2</w:t>
      </w:r>
      <w:r w:rsidR="003A2518" w:rsidRPr="00D0386A">
        <w:rPr>
          <w:sz w:val="28"/>
          <w:szCs w:val="28"/>
        </w:rPr>
        <w:t xml:space="preserve"> статьи </w:t>
      </w:r>
      <w:r w:rsidR="003A2518" w:rsidRPr="00D0386A">
        <w:rPr>
          <w:sz w:val="28"/>
          <w:szCs w:val="28"/>
        </w:rPr>
        <w:lastRenderedPageBreak/>
        <w:t>45 Градостроительного кодекса Российской Федерации, или отклонение такой документации и направление ее на доработку в случаях, указанных в частях 5 и 5</w:t>
      </w:r>
      <w:r w:rsidR="003A2518" w:rsidRPr="00D0386A">
        <w:rPr>
          <w:sz w:val="28"/>
          <w:szCs w:val="28"/>
          <w:vertAlign w:val="superscript"/>
        </w:rPr>
        <w:t>1</w:t>
      </w:r>
      <w:r w:rsidR="003A2518" w:rsidRPr="00D0386A">
        <w:rPr>
          <w:sz w:val="28"/>
          <w:szCs w:val="28"/>
        </w:rPr>
        <w:t xml:space="preserve"> статьи 45 Градостроительного кодекса Российской Федерации, с учетом особенностей, установленных статьей 46 Градостроительного кодекса Российской Федерации;</w:t>
      </w:r>
      <w:r w:rsidRPr="00D0386A">
        <w:rPr>
          <w:sz w:val="28"/>
          <w:szCs w:val="28"/>
        </w:rPr>
        <w:t>"</w:t>
      </w:r>
      <w:r w:rsidR="003A2518" w:rsidRPr="00D0386A">
        <w:rPr>
          <w:sz w:val="28"/>
          <w:szCs w:val="28"/>
        </w:rPr>
        <w:t>.</w:t>
      </w:r>
    </w:p>
    <w:p w:rsidR="003A2518" w:rsidRPr="00D0386A" w:rsidRDefault="003A2518" w:rsidP="00230FA3">
      <w:pPr>
        <w:pStyle w:val="a3"/>
        <w:ind w:left="0" w:firstLine="709"/>
        <w:jc w:val="both"/>
        <w:rPr>
          <w:sz w:val="28"/>
          <w:szCs w:val="28"/>
        </w:rPr>
      </w:pPr>
    </w:p>
    <w:p w:rsidR="003A2518" w:rsidRPr="00316D63" w:rsidRDefault="003A2518" w:rsidP="00230FA3">
      <w:pPr>
        <w:pStyle w:val="a3"/>
        <w:ind w:left="0" w:firstLine="709"/>
        <w:jc w:val="both"/>
        <w:rPr>
          <w:b/>
          <w:sz w:val="28"/>
          <w:szCs w:val="28"/>
        </w:rPr>
      </w:pPr>
      <w:r w:rsidRPr="00316D63">
        <w:rPr>
          <w:b/>
          <w:sz w:val="28"/>
          <w:szCs w:val="28"/>
        </w:rPr>
        <w:t>Статья 2</w:t>
      </w:r>
    </w:p>
    <w:p w:rsidR="003A2518" w:rsidRPr="00CB0F74" w:rsidRDefault="003A2518" w:rsidP="00230FA3">
      <w:pPr>
        <w:pStyle w:val="a3"/>
        <w:ind w:left="0" w:firstLine="709"/>
        <w:jc w:val="both"/>
        <w:rPr>
          <w:sz w:val="28"/>
          <w:szCs w:val="28"/>
        </w:rPr>
      </w:pPr>
    </w:p>
    <w:p w:rsidR="003A2518" w:rsidRPr="00CB0F74" w:rsidRDefault="003A2518" w:rsidP="00230FA3">
      <w:pPr>
        <w:ind w:firstLine="70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Настоящий областной закон вступает в силу с 1 января 2023 года.</w:t>
      </w:r>
    </w:p>
    <w:p w:rsidR="003A2518" w:rsidRPr="00CB0F74" w:rsidRDefault="003A2518" w:rsidP="003A2518">
      <w:pPr>
        <w:jc w:val="both"/>
        <w:rPr>
          <w:sz w:val="28"/>
          <w:szCs w:val="28"/>
        </w:rPr>
      </w:pPr>
    </w:p>
    <w:p w:rsidR="003A2518" w:rsidRPr="00CB0F74" w:rsidRDefault="003A2518" w:rsidP="003A2518">
      <w:pPr>
        <w:jc w:val="both"/>
        <w:rPr>
          <w:sz w:val="28"/>
          <w:szCs w:val="28"/>
        </w:rPr>
      </w:pPr>
    </w:p>
    <w:p w:rsidR="00556BE1" w:rsidRPr="00CB0F74" w:rsidRDefault="00556BE1" w:rsidP="00556BE1">
      <w:pPr>
        <w:pStyle w:val="ConsPlusNormal"/>
        <w:tabs>
          <w:tab w:val="right" w:pos="9639"/>
        </w:tabs>
        <w:jc w:val="both"/>
      </w:pPr>
      <w:r w:rsidRPr="00CB0F74">
        <w:t xml:space="preserve">Губернатор </w:t>
      </w:r>
      <w:r w:rsidRPr="00CB0F74">
        <w:br/>
        <w:t>Ленинградской области</w:t>
      </w:r>
      <w:r w:rsidRPr="00CB0F74">
        <w:tab/>
        <w:t>А. Дрозденко</w:t>
      </w:r>
    </w:p>
    <w:p w:rsidR="00556BE1" w:rsidRPr="00CB0F74" w:rsidRDefault="00556BE1" w:rsidP="00556BE1">
      <w:pPr>
        <w:jc w:val="both"/>
      </w:pPr>
    </w:p>
    <w:p w:rsidR="00556BE1" w:rsidRPr="00CB0F74" w:rsidRDefault="00556BE1" w:rsidP="00556BE1">
      <w:pPr>
        <w:jc w:val="both"/>
      </w:pPr>
    </w:p>
    <w:p w:rsidR="00CB0F74" w:rsidRPr="00CB0F74" w:rsidRDefault="00C4326E" w:rsidP="00556BE1">
      <w:pPr>
        <w:jc w:val="both"/>
      </w:pPr>
      <w:r>
        <w:t>Санкт-Петербург</w:t>
      </w:r>
    </w:p>
    <w:p w:rsidR="00556BE1" w:rsidRPr="00CB0F74" w:rsidRDefault="00C4326E" w:rsidP="00556BE1">
      <w:pPr>
        <w:jc w:val="both"/>
      </w:pPr>
      <w:r>
        <w:t>30 декабря 2022 года</w:t>
      </w:r>
    </w:p>
    <w:p w:rsidR="00556BE1" w:rsidRPr="00CB0F74" w:rsidRDefault="00C4326E" w:rsidP="00556BE1">
      <w:pPr>
        <w:jc w:val="both"/>
      </w:pPr>
      <w:r>
        <w:t>№ 166-оз</w:t>
      </w:r>
    </w:p>
    <w:sectPr w:rsidR="00556BE1" w:rsidRPr="00CB0F74" w:rsidSect="00316D63">
      <w:headerReference w:type="default" r:id="rId6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1FE" w:rsidRDefault="00F811FE" w:rsidP="003E5203">
      <w:r>
        <w:separator/>
      </w:r>
    </w:p>
  </w:endnote>
  <w:endnote w:type="continuationSeparator" w:id="0">
    <w:p w:rsidR="00F811FE" w:rsidRDefault="00F811FE" w:rsidP="003E5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1FE" w:rsidRDefault="00F811FE" w:rsidP="003E5203">
      <w:r>
        <w:separator/>
      </w:r>
    </w:p>
  </w:footnote>
  <w:footnote w:type="continuationSeparator" w:id="0">
    <w:p w:rsidR="00F811FE" w:rsidRDefault="00F811FE" w:rsidP="003E52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2638"/>
      <w:docPartObj>
        <w:docPartGallery w:val="Page Numbers (Top of Page)"/>
        <w:docPartUnique/>
      </w:docPartObj>
    </w:sdtPr>
    <w:sdtEndPr/>
    <w:sdtContent>
      <w:p w:rsidR="003E5203" w:rsidRDefault="00F811F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24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18"/>
    <w:rsid w:val="0007248A"/>
    <w:rsid w:val="001C404F"/>
    <w:rsid w:val="00230FA3"/>
    <w:rsid w:val="0024609B"/>
    <w:rsid w:val="00316D63"/>
    <w:rsid w:val="00395392"/>
    <w:rsid w:val="003A2518"/>
    <w:rsid w:val="003E5203"/>
    <w:rsid w:val="005443D5"/>
    <w:rsid w:val="00556BE1"/>
    <w:rsid w:val="005D6733"/>
    <w:rsid w:val="007E0935"/>
    <w:rsid w:val="008251C1"/>
    <w:rsid w:val="008C7C27"/>
    <w:rsid w:val="008E0E4A"/>
    <w:rsid w:val="00B11BFA"/>
    <w:rsid w:val="00C4326E"/>
    <w:rsid w:val="00CB0F74"/>
    <w:rsid w:val="00D0386A"/>
    <w:rsid w:val="00E46F26"/>
    <w:rsid w:val="00E77094"/>
    <w:rsid w:val="00E90D0C"/>
    <w:rsid w:val="00E922DA"/>
    <w:rsid w:val="00F12557"/>
    <w:rsid w:val="00F811FE"/>
    <w:rsid w:val="00FC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B96D6-7E7F-4C06-AAE2-E48CD632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51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A2518"/>
    <w:pPr>
      <w:spacing w:before="100" w:beforeAutospacing="1" w:after="100" w:afterAutospacing="1"/>
    </w:pPr>
  </w:style>
  <w:style w:type="paragraph" w:customStyle="1" w:styleId="ConsPlusNormal">
    <w:name w:val="ConsPlusNormal"/>
    <w:rsid w:val="00556B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E52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52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E52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E52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Артёмова Светлана Борисовна</cp:lastModifiedBy>
  <cp:revision>2</cp:revision>
  <cp:lastPrinted>2022-12-19T12:03:00Z</cp:lastPrinted>
  <dcterms:created xsi:type="dcterms:W3CDTF">2023-01-10T10:22:00Z</dcterms:created>
  <dcterms:modified xsi:type="dcterms:W3CDTF">2023-01-10T10:22:00Z</dcterms:modified>
</cp:coreProperties>
</file>