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EB8" w:rsidRPr="0072131A" w:rsidRDefault="00983EB8" w:rsidP="00983EB8">
      <w:pPr>
        <w:jc w:val="right"/>
        <w:rPr>
          <w:b/>
        </w:rPr>
      </w:pPr>
      <w:r w:rsidRPr="0072131A">
        <w:t>Проект вносит</w:t>
      </w:r>
    </w:p>
    <w:p w:rsidR="00983EB8" w:rsidRPr="0072131A" w:rsidRDefault="00983EB8" w:rsidP="00983EB8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131A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983EB8" w:rsidRPr="0072131A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83EB8" w:rsidRPr="0072131A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83EB8" w:rsidRPr="00D7300A" w:rsidRDefault="00983EB8" w:rsidP="00983EB8">
      <w:pPr>
        <w:pStyle w:val="ConsPlusTitle"/>
        <w:widowControl/>
        <w:jc w:val="center"/>
        <w:rPr>
          <w:sz w:val="28"/>
          <w:szCs w:val="28"/>
        </w:rPr>
      </w:pPr>
      <w:r w:rsidRPr="00D7300A">
        <w:rPr>
          <w:sz w:val="28"/>
          <w:szCs w:val="28"/>
        </w:rPr>
        <w:t>ЛЕНИНГРАДСКАЯ ОБЛАСТЬ</w:t>
      </w:r>
    </w:p>
    <w:p w:rsidR="00983EB8" w:rsidRPr="00D7300A" w:rsidRDefault="00983EB8" w:rsidP="00983EB8">
      <w:pPr>
        <w:pStyle w:val="ConsPlusTitle"/>
        <w:widowControl/>
        <w:jc w:val="center"/>
        <w:rPr>
          <w:sz w:val="28"/>
          <w:szCs w:val="28"/>
        </w:rPr>
      </w:pPr>
      <w:r w:rsidRPr="00D7300A">
        <w:rPr>
          <w:sz w:val="28"/>
          <w:szCs w:val="28"/>
        </w:rPr>
        <w:t>ОБЛАСТНОЙ ЗАКОН</w:t>
      </w:r>
    </w:p>
    <w:p w:rsidR="00983EB8" w:rsidRPr="00D7300A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Pr="00C77B22" w:rsidRDefault="00983EB8" w:rsidP="00983EB8">
      <w:pPr>
        <w:pStyle w:val="ConsPlusNormal"/>
      </w:pPr>
    </w:p>
    <w:p w:rsidR="00983EB8" w:rsidRPr="00C77B22" w:rsidRDefault="00983EB8" w:rsidP="00983EB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Hlk111673724"/>
      <w:r w:rsidRPr="00C77B22">
        <w:rPr>
          <w:b/>
          <w:bCs/>
          <w:sz w:val="28"/>
          <w:szCs w:val="28"/>
        </w:rPr>
        <w:t xml:space="preserve">О ВНЕСЕНИИ ИЗМЕНЕНИЙ </w:t>
      </w:r>
      <w:r w:rsidRPr="00C77B22">
        <w:rPr>
          <w:b/>
          <w:sz w:val="28"/>
          <w:szCs w:val="28"/>
        </w:rPr>
        <w:t>В ОБЛАСТНОЙ ЗАКОН «О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РУКОВОДСТВО»</w:t>
      </w:r>
    </w:p>
    <w:bookmarkEnd w:id="0"/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C77B22">
        <w:rPr>
          <w:b/>
          <w:bCs/>
          <w:sz w:val="28"/>
          <w:szCs w:val="28"/>
        </w:rPr>
        <w:t>Статья 1</w:t>
      </w: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983EB8" w:rsidRPr="00C77B22" w:rsidRDefault="00983EB8" w:rsidP="00983EB8">
      <w:pPr>
        <w:pStyle w:val="a5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C77B22">
        <w:rPr>
          <w:sz w:val="28"/>
          <w:szCs w:val="28"/>
        </w:rPr>
        <w:t>Внести в областной закон от 15 февраля 2022 года № 19-оз «О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руководство» следующие изменения:</w:t>
      </w:r>
    </w:p>
    <w:p w:rsidR="00983EB8" w:rsidRPr="00C77B22" w:rsidRDefault="00983EB8" w:rsidP="00983EB8">
      <w:pPr>
        <w:pStyle w:val="a5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</w:p>
    <w:p w:rsidR="00983EB8" w:rsidRPr="00C77B22" w:rsidRDefault="00983EB8" w:rsidP="00983EB8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C77B22">
        <w:rPr>
          <w:sz w:val="28"/>
          <w:szCs w:val="28"/>
        </w:rPr>
        <w:t>в наименовании слова «и на ежемесячное денежное вознаграждение за классное руководство» заменить словами «,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организациях.»;</w:t>
      </w:r>
    </w:p>
    <w:p w:rsidR="00983EB8" w:rsidRPr="00C77B22" w:rsidRDefault="00983EB8" w:rsidP="00983EB8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28"/>
          <w:szCs w:val="28"/>
        </w:rPr>
      </w:pPr>
    </w:p>
    <w:p w:rsidR="00983EB8" w:rsidRPr="00C77B22" w:rsidRDefault="00983EB8" w:rsidP="00983EB8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C77B22">
        <w:rPr>
          <w:sz w:val="28"/>
          <w:szCs w:val="28"/>
        </w:rPr>
        <w:lastRenderedPageBreak/>
        <w:t>в статье  1 слова «и на ежемесячное денежное вознаграждение за классное руководство педагогическим работникам муниципальных общеобразовательных организаций» заменить словами «,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 (далее – советники по воспитанию)».</w:t>
      </w:r>
    </w:p>
    <w:p w:rsidR="00983EB8" w:rsidRPr="00C77B22" w:rsidRDefault="00983EB8" w:rsidP="00983EB8">
      <w:pPr>
        <w:pStyle w:val="a5"/>
        <w:numPr>
          <w:ilvl w:val="0"/>
          <w:numId w:val="1"/>
        </w:numPr>
        <w:ind w:left="0" w:firstLine="851"/>
        <w:rPr>
          <w:sz w:val="28"/>
          <w:szCs w:val="28"/>
        </w:rPr>
      </w:pPr>
      <w:bookmarkStart w:id="1" w:name="_GoBack"/>
      <w:bookmarkEnd w:id="1"/>
      <w:r w:rsidRPr="00C77B22">
        <w:rPr>
          <w:sz w:val="28"/>
          <w:szCs w:val="28"/>
        </w:rPr>
        <w:t>статью 2 дополнить пунктом 4 следующего содержания:</w:t>
      </w:r>
    </w:p>
    <w:p w:rsidR="002E0D3A" w:rsidRPr="00C77B22" w:rsidRDefault="00983EB8" w:rsidP="00983EB8">
      <w:pPr>
        <w:jc w:val="both"/>
        <w:rPr>
          <w:sz w:val="28"/>
          <w:szCs w:val="28"/>
        </w:rPr>
      </w:pPr>
      <w:r w:rsidRPr="00C77B22">
        <w:rPr>
          <w:sz w:val="28"/>
          <w:szCs w:val="28"/>
        </w:rPr>
        <w:t xml:space="preserve">«4) на финансовое обеспечение мероприятий по обеспечению деятельности советников по воспитанию - в соответствии с </w:t>
      </w:r>
      <w:hyperlink r:id="rId8" w:history="1">
        <w:r w:rsidRPr="00C77B22">
          <w:rPr>
            <w:sz w:val="28"/>
            <w:szCs w:val="28"/>
          </w:rPr>
          <w:t>методикой</w:t>
        </w:r>
      </w:hyperlink>
      <w:r w:rsidRPr="00C77B22">
        <w:rPr>
          <w:sz w:val="28"/>
          <w:szCs w:val="28"/>
        </w:rPr>
        <w:t xml:space="preserve"> согласно приложению 4 к настоящему областному закону.</w:t>
      </w:r>
      <w:r w:rsidRPr="00C77B22" w:rsidDel="005218EB">
        <w:rPr>
          <w:sz w:val="28"/>
          <w:szCs w:val="28"/>
        </w:rPr>
        <w:t xml:space="preserve"> </w:t>
      </w:r>
    </w:p>
    <w:p w:rsidR="00983EB8" w:rsidRPr="00C77B22" w:rsidRDefault="002E0D3A" w:rsidP="002E0D3A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C77B22">
        <w:rPr>
          <w:sz w:val="28"/>
          <w:szCs w:val="28"/>
        </w:rPr>
        <w:t xml:space="preserve"> До</w:t>
      </w:r>
      <w:r w:rsidR="00983EB8" w:rsidRPr="00C77B22">
        <w:rPr>
          <w:sz w:val="28"/>
          <w:szCs w:val="28"/>
        </w:rPr>
        <w:t>полнить приложением 4 в редакции согласно  приложению  к настоящему областному закону.</w:t>
      </w: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C77B22" w:rsidDel="00A326EE">
        <w:rPr>
          <w:sz w:val="28"/>
          <w:szCs w:val="28"/>
        </w:rPr>
        <w:t xml:space="preserve"> </w:t>
      </w: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C77B22">
        <w:rPr>
          <w:b/>
          <w:bCs/>
          <w:sz w:val="28"/>
          <w:szCs w:val="28"/>
        </w:rPr>
        <w:t>Статья 2</w:t>
      </w: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7B22">
        <w:rPr>
          <w:sz w:val="28"/>
          <w:szCs w:val="28"/>
        </w:rPr>
        <w:t>Настоящий областной закон вступает в силу с 1 января 2023 года.</w:t>
      </w:r>
    </w:p>
    <w:p w:rsidR="00983EB8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Pr="00F97DCC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Pr="00F97DCC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Pr="00F97DCC" w:rsidRDefault="00983EB8" w:rsidP="00983E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7DCC">
        <w:rPr>
          <w:sz w:val="28"/>
          <w:szCs w:val="28"/>
        </w:rPr>
        <w:t>Губернатор</w:t>
      </w:r>
    </w:p>
    <w:p w:rsidR="00983EB8" w:rsidRDefault="00983EB8" w:rsidP="00983E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7DCC">
        <w:rPr>
          <w:sz w:val="28"/>
          <w:szCs w:val="28"/>
        </w:rPr>
        <w:t>Ленинградской области</w:t>
      </w:r>
      <w:r w:rsidRPr="00F97DCC">
        <w:rPr>
          <w:sz w:val="28"/>
          <w:szCs w:val="28"/>
        </w:rPr>
        <w:tab/>
      </w:r>
      <w:r w:rsidRPr="00F97DCC">
        <w:rPr>
          <w:sz w:val="28"/>
          <w:szCs w:val="28"/>
        </w:rPr>
        <w:tab/>
      </w:r>
      <w:r w:rsidRPr="00F97DCC">
        <w:rPr>
          <w:sz w:val="28"/>
          <w:szCs w:val="28"/>
        </w:rPr>
        <w:tab/>
      </w:r>
      <w:r w:rsidRPr="00F97DCC">
        <w:rPr>
          <w:sz w:val="28"/>
          <w:szCs w:val="28"/>
        </w:rPr>
        <w:tab/>
      </w:r>
      <w:r w:rsidRPr="00F97DCC">
        <w:rPr>
          <w:sz w:val="28"/>
          <w:szCs w:val="28"/>
        </w:rPr>
        <w:tab/>
      </w:r>
      <w:r w:rsidRPr="00F97DCC">
        <w:rPr>
          <w:sz w:val="28"/>
          <w:szCs w:val="28"/>
        </w:rPr>
        <w:tab/>
        <w:t xml:space="preserve">      А.Ю. Дрозденко</w:t>
      </w:r>
    </w:p>
    <w:p w:rsidR="00983EB8" w:rsidRDefault="00983EB8" w:rsidP="00983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3EB8" w:rsidRDefault="00983EB8" w:rsidP="00983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3EB8" w:rsidRDefault="00983EB8" w:rsidP="00983EB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83EB8" w:rsidRDefault="00983EB8" w:rsidP="00983EB8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983EB8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областному закону</w:t>
      </w:r>
    </w:p>
    <w:p w:rsidR="00983EB8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___________ N ___-оз</w:t>
      </w:r>
    </w:p>
    <w:p w:rsidR="00983EB8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83EB8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4 </w:t>
      </w:r>
    </w:p>
    <w:p w:rsidR="00983EB8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областному закону</w:t>
      </w:r>
    </w:p>
    <w:p w:rsidR="00983EB8" w:rsidRDefault="00983EB8" w:rsidP="00983EB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15.02.2022 N 19-оз</w:t>
      </w:r>
    </w:p>
    <w:p w:rsidR="00983EB8" w:rsidRDefault="00983EB8" w:rsidP="00983EB8">
      <w:pPr>
        <w:autoSpaceDE w:val="0"/>
        <w:autoSpaceDN w:val="0"/>
        <w:adjustRightInd w:val="0"/>
        <w:rPr>
          <w:sz w:val="28"/>
          <w:szCs w:val="28"/>
        </w:rPr>
      </w:pPr>
    </w:p>
    <w:p w:rsidR="00983EB8" w:rsidRPr="0080698E" w:rsidRDefault="00983EB8" w:rsidP="00983EB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698E">
        <w:rPr>
          <w:b/>
          <w:bCs/>
          <w:sz w:val="28"/>
          <w:szCs w:val="28"/>
        </w:rPr>
        <w:t>МЕТОДИКА</w:t>
      </w:r>
    </w:p>
    <w:p w:rsidR="00983EB8" w:rsidRPr="00AF4F3E" w:rsidRDefault="00983EB8" w:rsidP="00983EB8">
      <w:pPr>
        <w:autoSpaceDE w:val="0"/>
        <w:autoSpaceDN w:val="0"/>
        <w:adjustRightInd w:val="0"/>
        <w:jc w:val="center"/>
        <w:rPr>
          <w:b/>
          <w:strike/>
          <w:sz w:val="28"/>
          <w:szCs w:val="28"/>
        </w:rPr>
      </w:pPr>
      <w:r w:rsidRPr="0080698E">
        <w:rPr>
          <w:b/>
          <w:bCs/>
          <w:sz w:val="28"/>
          <w:szCs w:val="28"/>
        </w:rPr>
        <w:t>ОПРЕДЕЛЕНИЯ ОБЩЕГО ОБЪЕМА СУБВЕНЦИЙ ИЗ ОБЛАСТНОГО БЮДЖЕТА</w:t>
      </w:r>
      <w:r>
        <w:rPr>
          <w:b/>
          <w:bCs/>
          <w:sz w:val="28"/>
          <w:szCs w:val="28"/>
        </w:rPr>
        <w:t xml:space="preserve"> </w:t>
      </w:r>
      <w:r w:rsidRPr="0080698E">
        <w:rPr>
          <w:b/>
          <w:bCs/>
          <w:sz w:val="28"/>
          <w:szCs w:val="28"/>
        </w:rPr>
        <w:t>ЛЕНИНГРАДСКОЙ ОБЛАСТИ БЮДЖЕТАМ МУНИЦИПАЛЬНЫХ ОБРАЗОВАНИЙ</w:t>
      </w:r>
      <w:r>
        <w:rPr>
          <w:b/>
          <w:bCs/>
          <w:sz w:val="28"/>
          <w:szCs w:val="28"/>
        </w:rPr>
        <w:t xml:space="preserve"> </w:t>
      </w:r>
      <w:r w:rsidRPr="0080698E">
        <w:rPr>
          <w:b/>
          <w:sz w:val="28"/>
          <w:szCs w:val="28"/>
        </w:rPr>
        <w:t xml:space="preserve">НА ФИНАНСОВОЕ ОБЕСПЕЧЕНИЕ МЕРОПРИЯТИЙ ПО ОБЕСПЕЧЕНИЮ ДЕЯТЕЛЬНОСТИ СОВЕТНИКОВ ПО ВОСПИТАНИЮ </w:t>
      </w:r>
    </w:p>
    <w:p w:rsidR="00983EB8" w:rsidRDefault="00983EB8" w:rsidP="00983EB8">
      <w:pPr>
        <w:autoSpaceDE w:val="0"/>
        <w:autoSpaceDN w:val="0"/>
        <w:adjustRightInd w:val="0"/>
        <w:rPr>
          <w:sz w:val="28"/>
          <w:szCs w:val="28"/>
        </w:rPr>
      </w:pPr>
    </w:p>
    <w:p w:rsidR="00983EB8" w:rsidRDefault="00983EB8" w:rsidP="00983EB8">
      <w:pPr>
        <w:autoSpaceDE w:val="0"/>
        <w:autoSpaceDN w:val="0"/>
        <w:adjustRightInd w:val="0"/>
        <w:rPr>
          <w:sz w:val="28"/>
          <w:szCs w:val="28"/>
        </w:rPr>
      </w:pPr>
    </w:p>
    <w:p w:rsidR="00983EB8" w:rsidRPr="0080698E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698E">
        <w:rPr>
          <w:sz w:val="28"/>
          <w:szCs w:val="28"/>
        </w:rPr>
        <w:t>1. Общий объем субвенций из областного бюджета Ленинградской области бюджетам муниципальных районов (городского округа) Ленинградской области на финансовое обеспечение мероприятий по обеспечению деятельности советников по воспитанию (далее для целей настоящей методики - субвенции) определяется по формуле</w:t>
      </w:r>
    </w:p>
    <w:p w:rsidR="00983EB8" w:rsidRPr="0080698E" w:rsidRDefault="00983EB8" w:rsidP="00983EB8">
      <w:pPr>
        <w:autoSpaceDE w:val="0"/>
        <w:autoSpaceDN w:val="0"/>
        <w:adjustRightInd w:val="0"/>
        <w:rPr>
          <w:sz w:val="28"/>
          <w:szCs w:val="28"/>
        </w:rPr>
      </w:pPr>
    </w:p>
    <w:p w:rsidR="00983EB8" w:rsidRPr="0080698E" w:rsidRDefault="00983EB8" w:rsidP="00983E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0698E">
        <w:rPr>
          <w:noProof/>
          <w:position w:val="-33"/>
          <w:sz w:val="28"/>
          <w:szCs w:val="28"/>
        </w:rPr>
        <w:drawing>
          <wp:inline distT="0" distB="0" distL="0" distR="0" wp14:anchorId="46C385F8" wp14:editId="55F748DE">
            <wp:extent cx="10763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EB8" w:rsidRPr="0080698E" w:rsidRDefault="00983EB8" w:rsidP="00983EB8">
      <w:pPr>
        <w:autoSpaceDE w:val="0"/>
        <w:autoSpaceDN w:val="0"/>
        <w:adjustRightInd w:val="0"/>
        <w:rPr>
          <w:sz w:val="28"/>
          <w:szCs w:val="28"/>
        </w:rPr>
      </w:pPr>
    </w:p>
    <w:p w:rsidR="00983EB8" w:rsidRPr="0080698E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698E">
        <w:rPr>
          <w:sz w:val="28"/>
          <w:szCs w:val="28"/>
        </w:rPr>
        <w:t>где О</w:t>
      </w:r>
      <w:r w:rsidRPr="0080698E">
        <w:rPr>
          <w:sz w:val="28"/>
          <w:szCs w:val="28"/>
          <w:vertAlign w:val="subscript"/>
        </w:rPr>
        <w:t>с</w:t>
      </w:r>
      <w:r w:rsidRPr="0080698E">
        <w:rPr>
          <w:sz w:val="28"/>
          <w:szCs w:val="28"/>
        </w:rPr>
        <w:t xml:space="preserve"> - общий объем субвенций;</w:t>
      </w:r>
    </w:p>
    <w:p w:rsidR="00983EB8" w:rsidRPr="0080698E" w:rsidRDefault="00983EB8" w:rsidP="00983E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80698E">
        <w:rPr>
          <w:sz w:val="28"/>
          <w:szCs w:val="28"/>
        </w:rPr>
        <w:t>О</w:t>
      </w:r>
      <w:r w:rsidRPr="0080698E">
        <w:rPr>
          <w:sz w:val="28"/>
          <w:szCs w:val="28"/>
          <w:vertAlign w:val="subscript"/>
        </w:rPr>
        <w:t>сi</w:t>
      </w:r>
      <w:r w:rsidRPr="0080698E">
        <w:rPr>
          <w:sz w:val="28"/>
          <w:szCs w:val="28"/>
        </w:rPr>
        <w:t xml:space="preserve"> - размер субвенции, предоставляемой бюджету i-го муниципального образования.</w:t>
      </w:r>
    </w:p>
    <w:p w:rsidR="00983EB8" w:rsidRPr="0080698E" w:rsidRDefault="00983EB8" w:rsidP="00983EB8">
      <w:pPr>
        <w:autoSpaceDE w:val="0"/>
        <w:autoSpaceDN w:val="0"/>
        <w:adjustRightInd w:val="0"/>
        <w:rPr>
          <w:sz w:val="28"/>
          <w:szCs w:val="28"/>
        </w:rPr>
      </w:pPr>
    </w:p>
    <w:p w:rsidR="00983EB8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698E">
        <w:rPr>
          <w:sz w:val="28"/>
          <w:szCs w:val="28"/>
        </w:rPr>
        <w:t>2. Размер субвенции, предоставляемой бюджету i-го муниципального образования, определяется по формуле</w:t>
      </w:r>
    </w:p>
    <w:p w:rsidR="00983EB8" w:rsidRPr="0080698E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EB8" w:rsidRPr="0080698E" w:rsidRDefault="003910E5" w:rsidP="00983EB8">
      <w:pPr>
        <w:autoSpaceDE w:val="0"/>
        <w:autoSpaceDN w:val="0"/>
        <w:adjustRightInd w:val="0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o</m:t>
              </m:r>
            </m:sup>
          </m:sSubSup>
        </m:oMath>
      </m:oMathPara>
    </w:p>
    <w:p w:rsidR="00983EB8" w:rsidRPr="0080698E" w:rsidRDefault="00983EB8" w:rsidP="00983EB8">
      <w:pPr>
        <w:autoSpaceDE w:val="0"/>
        <w:autoSpaceDN w:val="0"/>
        <w:adjustRightInd w:val="0"/>
        <w:rPr>
          <w:sz w:val="28"/>
          <w:szCs w:val="28"/>
        </w:rPr>
      </w:pPr>
    </w:p>
    <w:p w:rsidR="00983EB8" w:rsidRPr="0080698E" w:rsidRDefault="00983EB8" w:rsidP="00983EB8">
      <w:pPr>
        <w:ind w:firstLine="539"/>
        <w:rPr>
          <w:sz w:val="28"/>
          <w:szCs w:val="28"/>
        </w:rPr>
      </w:pPr>
      <w:r w:rsidRPr="0080698E">
        <w:rPr>
          <w:sz w:val="28"/>
          <w:szCs w:val="28"/>
        </w:rPr>
        <w:t>где:</w:t>
      </w:r>
    </w:p>
    <w:p w:rsidR="00983EB8" w:rsidRPr="0080698E" w:rsidRDefault="003910E5" w:rsidP="00983EB8">
      <w:pPr>
        <w:ind w:firstLine="539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O 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ci</m:t>
            </m:r>
          </m:sub>
          <m:sup/>
        </m:sSubSup>
      </m:oMath>
      <w:r w:rsidR="00983EB8" w:rsidRPr="0080698E">
        <w:rPr>
          <w:sz w:val="28"/>
          <w:szCs w:val="28"/>
        </w:rPr>
        <w:t>- размер субвенции бюджету i-го муниципального образования;</w:t>
      </w:r>
    </w:p>
    <w:p w:rsidR="00983EB8" w:rsidRPr="0080698E" w:rsidRDefault="00983EB8" w:rsidP="00983EB8">
      <w:pPr>
        <w:ind w:firstLine="539"/>
        <w:rPr>
          <w:sz w:val="28"/>
          <w:szCs w:val="28"/>
        </w:rPr>
      </w:pPr>
      <w:r w:rsidRPr="0080698E">
        <w:rPr>
          <w:noProof/>
          <w:position w:val="-12"/>
          <w:sz w:val="28"/>
          <w:szCs w:val="28"/>
        </w:rPr>
        <w:drawing>
          <wp:inline distT="0" distB="0" distL="0" distR="0" wp14:anchorId="4EBD489E" wp14:editId="4E97B42F">
            <wp:extent cx="276225" cy="32956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698E">
        <w:rPr>
          <w:sz w:val="28"/>
          <w:szCs w:val="28"/>
        </w:rPr>
        <w:t xml:space="preserve"> - размер субвенции бюджету i-го муниципального образования за счет средств федерального бюджета;</w:t>
      </w:r>
    </w:p>
    <w:p w:rsidR="00983EB8" w:rsidRPr="0080698E" w:rsidRDefault="00983EB8" w:rsidP="00983EB8">
      <w:pPr>
        <w:ind w:firstLine="539"/>
        <w:rPr>
          <w:sz w:val="28"/>
          <w:szCs w:val="28"/>
        </w:rPr>
      </w:pPr>
      <w:r w:rsidRPr="0080698E">
        <w:rPr>
          <w:noProof/>
          <w:position w:val="-12"/>
          <w:sz w:val="28"/>
          <w:szCs w:val="28"/>
        </w:rPr>
        <w:drawing>
          <wp:inline distT="0" distB="0" distL="0" distR="0" wp14:anchorId="64F7798D" wp14:editId="04FEFD2E">
            <wp:extent cx="266065" cy="32956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698E">
        <w:rPr>
          <w:sz w:val="28"/>
          <w:szCs w:val="28"/>
        </w:rPr>
        <w:t xml:space="preserve"> - размер субвенции бюджету i-го муниципального образования за счет средств областного бюджета Ленинградской области, определяемый по формуле:</w:t>
      </w:r>
    </w:p>
    <w:p w:rsidR="00983EB8" w:rsidRPr="0080698E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sz w:val="28"/>
          <w:szCs w:val="28"/>
        </w:rPr>
      </w:pPr>
    </w:p>
    <w:p w:rsidR="00983EB8" w:rsidRPr="00C77B22" w:rsidRDefault="00983EB8" w:rsidP="00983EB8">
      <w:pPr>
        <w:pStyle w:val="Style2"/>
        <w:shd w:val="clear" w:color="auto" w:fill="auto"/>
        <w:spacing w:before="0" w:line="240" w:lineRule="auto"/>
        <w:ind w:firstLine="539"/>
        <w:jc w:val="center"/>
        <w:rPr>
          <w:rFonts w:ascii="Times New Roman" w:eastAsiaTheme="minorEastAsia" w:hAnsi="Times New Roman" w:cs="Times New Roman"/>
          <w:sz w:val="28"/>
          <w:szCs w:val="28"/>
          <w:highlight w:val="white"/>
          <w:vertAlign w:val="subscript"/>
        </w:rPr>
      </w:pPr>
      <m:oMath>
        <m:r>
          <m:rPr>
            <m:sty m:val="p"/>
          </m:rPr>
          <w:rPr>
            <w:rFonts w:ascii="Cambria Math" w:hAnsi="Cambria Math" w:cs="Times New Roman"/>
            <w:noProof/>
            <w:position w:val="-12"/>
            <w:sz w:val="28"/>
            <w:szCs w:val="28"/>
            <w:lang w:eastAsia="ru-RU"/>
          </w:rPr>
          <w:drawing>
            <wp:inline distT="0" distB="0" distL="0" distR="0" wp14:anchorId="70C808C5" wp14:editId="450573FD">
              <wp:extent cx="276225" cy="329565"/>
              <wp:effectExtent l="0" t="0" r="9525" b="0"/>
              <wp:docPr id="6" name="Рисунок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6225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C77B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77B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C77B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×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Q×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/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</m:t>
                    </m:r>
                  </m:sub>
                </m:sSub>
              </m:e>
            </m:d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Q×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/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м</m:t>
                        </m:r>
                      </m:sub>
                    </m:sSub>
                  </m:e>
                </m:d>
              </m:e>
            </m:nary>
          </m:den>
        </m:f>
      </m:oMath>
      <w:r w:rsidRPr="00C77B22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C77B22"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Pr="00C77B22">
        <w:rPr>
          <w:rFonts w:ascii="Times New Roman" w:eastAsiaTheme="minorEastAsia" w:hAnsi="Times New Roman" w:cs="Times New Roman"/>
          <w:sz w:val="28"/>
          <w:szCs w:val="28"/>
        </w:rPr>
        <w:t>1</w:t>
      </w:r>
    </w:p>
    <w:p w:rsidR="00983EB8" w:rsidRPr="00C77B22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C77B22">
        <w:rPr>
          <w:rStyle w:val="CharStyle16"/>
          <w:rFonts w:ascii="Times New Roman" w:hAnsi="Times New Roman" w:cs="Times New Roman"/>
          <w:sz w:val="28"/>
          <w:szCs w:val="28"/>
        </w:rPr>
        <w:t>где:</w:t>
      </w:r>
    </w:p>
    <w:p w:rsidR="00983EB8" w:rsidRPr="00983EB8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EB8">
        <w:rPr>
          <w:rStyle w:val="CharStyle54"/>
          <w:sz w:val="28"/>
          <w:szCs w:val="28"/>
        </w:rPr>
        <w:t>V</w:t>
      </w:r>
      <w:r w:rsidRPr="00983EB8">
        <w:rPr>
          <w:rStyle w:val="CharStyle54"/>
          <w:sz w:val="28"/>
          <w:szCs w:val="28"/>
          <w:lang w:val="ru-RU"/>
        </w:rPr>
        <w:t xml:space="preserve"> - </w:t>
      </w:r>
      <w:r w:rsidRPr="00983E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бюджетных ассигнований, предусмотренных в областном бюджете на предоставление субвенций на соответствующий финансовый год;</w:t>
      </w:r>
    </w:p>
    <w:p w:rsidR="00983EB8" w:rsidRPr="00983EB8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EB8">
        <w:rPr>
          <w:rStyle w:val="CharStyle54"/>
          <w:sz w:val="28"/>
          <w:szCs w:val="28"/>
        </w:rPr>
        <w:t>W</w:t>
      </w:r>
      <w:r w:rsidRPr="00983EB8">
        <w:rPr>
          <w:rStyle w:val="CharStyle54"/>
          <w:sz w:val="28"/>
          <w:szCs w:val="28"/>
          <w:vertAlign w:val="subscript"/>
        </w:rPr>
        <w:t>i</w:t>
      </w:r>
      <w:r w:rsidRPr="00983EB8">
        <w:rPr>
          <w:rStyle w:val="CharStyle54"/>
          <w:sz w:val="28"/>
          <w:szCs w:val="28"/>
          <w:lang w:val="ru-RU"/>
        </w:rPr>
        <w:t>-</w:t>
      </w:r>
      <w:r w:rsidRPr="00983EB8">
        <w:rPr>
          <w:rStyle w:val="CharStyle16"/>
          <w:sz w:val="28"/>
          <w:szCs w:val="28"/>
        </w:rPr>
        <w:t xml:space="preserve"> </w:t>
      </w:r>
      <w:r w:rsidRPr="00983E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ставок советников по воспитанию в муниципальных общеобразовательных организаций в i-м муниципальном районе (городском округе), заявленных i-м муниципальном районе (городском округе);</w:t>
      </w:r>
    </w:p>
    <w:p w:rsidR="00983EB8" w:rsidRPr="00983EB8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EB8">
        <w:rPr>
          <w:rStyle w:val="CharStyle54"/>
          <w:sz w:val="28"/>
          <w:szCs w:val="28"/>
        </w:rPr>
        <w:t>R</w:t>
      </w:r>
      <w:r w:rsidRPr="00983EB8">
        <w:rPr>
          <w:rStyle w:val="CharStyle16"/>
          <w:sz w:val="28"/>
          <w:szCs w:val="28"/>
        </w:rPr>
        <w:t xml:space="preserve"> – </w:t>
      </w:r>
      <w:r w:rsidRPr="00983E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среднемесячной начисленной заработной платы наемных работников в организациях, у индивидуальных предпринимателей и физических лиц в целом в Ленинградской области в предшествующем финансовом году, согласно федеральному статистическому наблюдению.</w:t>
      </w:r>
    </w:p>
    <w:p w:rsidR="00983EB8" w:rsidRPr="00983EB8" w:rsidRDefault="00983EB8" w:rsidP="00983EB8">
      <w:pPr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  <w:r w:rsidRPr="00983EB8">
        <w:rPr>
          <w:rFonts w:ascii="Cambria Math" w:hAnsi="Cambria Math" w:cs="Cambria Math"/>
          <w:sz w:val="28"/>
          <w:szCs w:val="28"/>
        </w:rPr>
        <w:t>N</w:t>
      </w:r>
      <w:r w:rsidRPr="00983EB8">
        <w:rPr>
          <w:rFonts w:ascii="Cambria Math" w:hAnsi="Cambria Math" w:cs="Cambria Math"/>
          <w:sz w:val="28"/>
          <w:szCs w:val="28"/>
          <w:vertAlign w:val="subscript"/>
        </w:rPr>
        <w:t>м</w:t>
      </w:r>
      <w:r w:rsidRPr="00983EB8">
        <w:rPr>
          <w:rFonts w:ascii="Cambria Math" w:hAnsi="Cambria Math" w:cs="Cambria Math"/>
          <w:sz w:val="28"/>
          <w:szCs w:val="28"/>
        </w:rPr>
        <w:t xml:space="preserve"> - </w:t>
      </w:r>
      <w:r w:rsidRPr="00983EB8">
        <w:rPr>
          <w:sz w:val="28"/>
          <w:szCs w:val="28"/>
        </w:rPr>
        <w:t>количество месяцев в году, в которые выплачивается заработная плата советников по</w:t>
      </w:r>
      <w:r w:rsidRPr="00C77B22">
        <w:rPr>
          <w:sz w:val="28"/>
          <w:szCs w:val="28"/>
        </w:rPr>
        <w:t xml:space="preserve"> воспитанию</w:t>
      </w:r>
      <w:r w:rsidRPr="00983EB8">
        <w:rPr>
          <w:strike/>
          <w:sz w:val="28"/>
          <w:szCs w:val="28"/>
        </w:rPr>
        <w:t>;</w:t>
      </w:r>
    </w:p>
    <w:p w:rsidR="00983EB8" w:rsidRPr="00983EB8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3EB8">
        <w:rPr>
          <w:rFonts w:ascii="Cambria Math" w:hAnsi="Cambria Math" w:cs="Cambria Math"/>
          <w:sz w:val="28"/>
          <w:szCs w:val="28"/>
          <w:lang w:val="en-US"/>
        </w:rPr>
        <w:t>Q</w:t>
      </w:r>
      <w:r w:rsidRPr="00983EB8">
        <w:rPr>
          <w:rFonts w:ascii="Cambria Math" w:hAnsi="Cambria Math" w:cs="Cambria Math"/>
          <w:sz w:val="28"/>
          <w:szCs w:val="28"/>
        </w:rPr>
        <w:t xml:space="preserve"> - </w:t>
      </w:r>
      <w:r w:rsidRPr="00983EB8">
        <w:rPr>
          <w:sz w:val="28"/>
          <w:szCs w:val="28"/>
        </w:rPr>
        <w:t>размер начисления на оплату труда в соответствии с федеральным законодательством.</w:t>
      </w:r>
    </w:p>
    <w:p w:rsidR="00983EB8" w:rsidRPr="00C77B22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Style w:val="CharStyle16"/>
          <w:rFonts w:ascii="Times New Roman" w:hAnsi="Times New Roman" w:cs="Times New Roman"/>
          <w:sz w:val="28"/>
          <w:szCs w:val="28"/>
        </w:rPr>
      </w:pPr>
    </w:p>
    <w:p w:rsidR="00983EB8" w:rsidRPr="00C77B22" w:rsidRDefault="00983EB8" w:rsidP="00983EB8">
      <w:pPr>
        <w:ind w:firstLine="539"/>
        <w:rPr>
          <w:sz w:val="28"/>
          <w:szCs w:val="28"/>
        </w:rPr>
      </w:pPr>
    </w:p>
    <w:p w:rsidR="00983EB8" w:rsidRPr="00C77B22" w:rsidRDefault="00983EB8" w:rsidP="00983EB8">
      <w:pPr>
        <w:pStyle w:val="Style2"/>
        <w:shd w:val="clear" w:color="auto" w:fill="auto"/>
        <w:spacing w:before="0" w:line="240" w:lineRule="auto"/>
        <w:ind w:firstLine="539"/>
        <w:jc w:val="center"/>
        <w:rPr>
          <w:rFonts w:ascii="Times New Roman" w:eastAsiaTheme="minorEastAsia" w:hAnsi="Times New Roman" w:cs="Times New Roman"/>
          <w:sz w:val="28"/>
          <w:szCs w:val="28"/>
          <w:highlight w:val="white"/>
          <w:vertAlign w:val="subscript"/>
        </w:rPr>
      </w:pPr>
      <m:oMath>
        <m:r>
          <m:rPr>
            <m:sty m:val="p"/>
          </m:rPr>
          <w:rPr>
            <w:rFonts w:ascii="Cambria Math" w:hAnsi="Cambria Math" w:cs="Times New Roman"/>
            <w:noProof/>
            <w:position w:val="-12"/>
            <w:sz w:val="28"/>
            <w:szCs w:val="28"/>
            <w:lang w:eastAsia="ru-RU"/>
          </w:rPr>
          <w:drawing>
            <wp:inline distT="0" distB="0" distL="0" distR="0" wp14:anchorId="4FB286F2" wp14:editId="0EEFC563">
              <wp:extent cx="266065" cy="329565"/>
              <wp:effectExtent l="0" t="0" r="635" b="0"/>
              <wp:docPr id="8" name="Рисунок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6065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C77B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77B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C77B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×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×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/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</m:t>
                    </m:r>
                  </m:sub>
                </m:sSub>
              </m:e>
            </m:d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Q×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/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м</m:t>
                        </m:r>
                      </m:sub>
                    </m:sSub>
                  </m:e>
                </m:d>
              </m:e>
            </m:nary>
          </m:den>
        </m:f>
      </m:oMath>
      <w:r w:rsidRPr="00C77B22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C77B22"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Pr="00C77B22">
        <w:rPr>
          <w:rFonts w:ascii="Times New Roman" w:eastAsiaTheme="minorEastAsia" w:hAnsi="Times New Roman" w:cs="Times New Roman"/>
          <w:sz w:val="28"/>
          <w:szCs w:val="28"/>
        </w:rPr>
        <w:t>2</w:t>
      </w:r>
    </w:p>
    <w:p w:rsidR="00983EB8" w:rsidRPr="0080698E" w:rsidRDefault="00983EB8" w:rsidP="00983EB8">
      <w:pPr>
        <w:ind w:firstLine="539"/>
        <w:jc w:val="center"/>
        <w:rPr>
          <w:sz w:val="28"/>
          <w:szCs w:val="28"/>
        </w:rPr>
      </w:pPr>
    </w:p>
    <w:p w:rsidR="00983EB8" w:rsidRPr="00C77B22" w:rsidRDefault="00983EB8" w:rsidP="00983EB8">
      <w:pPr>
        <w:ind w:firstLine="539"/>
        <w:rPr>
          <w:sz w:val="28"/>
          <w:szCs w:val="28"/>
        </w:rPr>
      </w:pPr>
      <w:r w:rsidRPr="00C77B22">
        <w:rPr>
          <w:sz w:val="28"/>
          <w:szCs w:val="28"/>
        </w:rPr>
        <w:t>где:</w:t>
      </w:r>
    </w:p>
    <w:p w:rsidR="00983EB8" w:rsidRPr="00C77B22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Style w:val="CharStyle54"/>
          <w:b w:val="0"/>
          <w:i w:val="0"/>
          <w:sz w:val="28"/>
          <w:szCs w:val="28"/>
          <w:lang w:val="ru-RU"/>
        </w:rPr>
      </w:pPr>
      <w:r w:rsidRPr="00C77B22">
        <w:rPr>
          <w:rStyle w:val="CharStyle54"/>
          <w:b w:val="0"/>
          <w:i w:val="0"/>
          <w:sz w:val="28"/>
          <w:szCs w:val="28"/>
        </w:rPr>
        <w:t>V</w:t>
      </w:r>
      <w:r w:rsidRPr="00C77B22">
        <w:rPr>
          <w:rStyle w:val="CharStyle54"/>
          <w:b w:val="0"/>
          <w:i w:val="0"/>
          <w:sz w:val="28"/>
          <w:szCs w:val="28"/>
          <w:lang w:val="ru-RU"/>
        </w:rPr>
        <w:t xml:space="preserve"> - общий объем бюджетных ассигнований, предусмотренных в</w:t>
      </w:r>
      <w:r w:rsidRPr="00C77B22">
        <w:rPr>
          <w:rStyle w:val="CharStyle54"/>
          <w:b w:val="0"/>
          <w:i w:val="0"/>
          <w:sz w:val="28"/>
          <w:szCs w:val="28"/>
        </w:rPr>
        <w:t> </w:t>
      </w:r>
      <w:r w:rsidRPr="00C77B22">
        <w:rPr>
          <w:rStyle w:val="CharStyle54"/>
          <w:b w:val="0"/>
          <w:i w:val="0"/>
          <w:sz w:val="28"/>
          <w:szCs w:val="28"/>
          <w:lang w:val="ru-RU"/>
        </w:rPr>
        <w:t>областном бюджете на предоставление субвенций на соответствующий финансовый год;</w:t>
      </w:r>
    </w:p>
    <w:p w:rsidR="00983EB8" w:rsidRPr="00C77B22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C77B22">
        <w:rPr>
          <w:rStyle w:val="CharStyle54"/>
          <w:b w:val="0"/>
          <w:i w:val="0"/>
          <w:sz w:val="28"/>
          <w:szCs w:val="28"/>
        </w:rPr>
        <w:t>W</w:t>
      </w:r>
      <w:r w:rsidRPr="00C77B22">
        <w:rPr>
          <w:rStyle w:val="CharStyle54"/>
          <w:b w:val="0"/>
          <w:i w:val="0"/>
          <w:sz w:val="28"/>
          <w:szCs w:val="28"/>
          <w:vertAlign w:val="subscript"/>
        </w:rPr>
        <w:t>i</w:t>
      </w:r>
      <w:r w:rsidRPr="00C77B22">
        <w:rPr>
          <w:rStyle w:val="CharStyle54"/>
          <w:b w:val="0"/>
          <w:i w:val="0"/>
          <w:sz w:val="28"/>
          <w:szCs w:val="28"/>
          <w:lang w:val="ru-RU"/>
        </w:rPr>
        <w:t>-</w:t>
      </w:r>
      <w:r w:rsidRPr="00C77B22">
        <w:rPr>
          <w:rStyle w:val="CharStyle16"/>
          <w:rFonts w:ascii="Times New Roman" w:hAnsi="Times New Roman" w:cs="Times New Roman"/>
          <w:sz w:val="28"/>
          <w:szCs w:val="28"/>
        </w:rPr>
        <w:t xml:space="preserve"> количество ставок советников по воспитанию в муниципальных общеобразовательных организаций в i-м муниципальном районе (городском округе), заявленных i-м муниципальном районе (городском округе);</w:t>
      </w:r>
    </w:p>
    <w:p w:rsidR="00983EB8" w:rsidRPr="00C77B22" w:rsidRDefault="00983EB8" w:rsidP="00983EB8">
      <w:pPr>
        <w:pStyle w:val="Style2"/>
        <w:shd w:val="clear" w:color="auto" w:fill="auto"/>
        <w:spacing w:before="0" w:line="240" w:lineRule="auto"/>
        <w:ind w:firstLine="539"/>
        <w:rPr>
          <w:rStyle w:val="CharStyle16"/>
          <w:rFonts w:ascii="Times New Roman" w:hAnsi="Times New Roman" w:cs="Times New Roman"/>
          <w:sz w:val="28"/>
          <w:szCs w:val="28"/>
        </w:rPr>
      </w:pPr>
      <w:r w:rsidRPr="00C77B22">
        <w:rPr>
          <w:rStyle w:val="CharStyle54"/>
          <w:b w:val="0"/>
          <w:i w:val="0"/>
          <w:sz w:val="28"/>
          <w:szCs w:val="28"/>
        </w:rPr>
        <w:t>R</w:t>
      </w:r>
      <w:r w:rsidRPr="00C77B22">
        <w:rPr>
          <w:rStyle w:val="CharStyle16"/>
          <w:rFonts w:ascii="Times New Roman" w:hAnsi="Times New Roman" w:cs="Times New Roman"/>
          <w:sz w:val="28"/>
          <w:szCs w:val="28"/>
        </w:rPr>
        <w:t xml:space="preserve"> – показатель среднемесячной начисленной заработной платы наемных работников в организациях, у индивидуальных предпринимателей и физических лиц в целом в Ленинградской области в предшествующем финансовом году, согласно федеральному статистическому наблюдению.</w:t>
      </w: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7B22">
        <w:rPr>
          <w:sz w:val="28"/>
          <w:szCs w:val="28"/>
        </w:rPr>
        <w:t>N</w:t>
      </w:r>
      <w:r w:rsidRPr="00C77B22">
        <w:rPr>
          <w:sz w:val="28"/>
          <w:szCs w:val="28"/>
          <w:vertAlign w:val="subscript"/>
        </w:rPr>
        <w:t>м</w:t>
      </w:r>
      <w:r w:rsidRPr="00C77B22">
        <w:rPr>
          <w:sz w:val="28"/>
          <w:szCs w:val="28"/>
        </w:rPr>
        <w:t xml:space="preserve"> - количество месяцев в году, в которые выплачивается заработная плата советников по воспитанию;</w:t>
      </w: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7B22">
        <w:rPr>
          <w:sz w:val="28"/>
          <w:szCs w:val="28"/>
          <w:lang w:val="en-US"/>
        </w:rPr>
        <w:t>Q</w:t>
      </w:r>
      <w:r w:rsidRPr="00C77B22">
        <w:rPr>
          <w:sz w:val="28"/>
          <w:szCs w:val="28"/>
        </w:rPr>
        <w:t xml:space="preserve"> - размер начисления на оплату труда в соответствии с федеральным законодательством.</w:t>
      </w:r>
    </w:p>
    <w:p w:rsidR="00983EB8" w:rsidRPr="00C77B22" w:rsidRDefault="00983EB8" w:rsidP="00983EB8">
      <w:pPr>
        <w:ind w:firstLine="539"/>
        <w:jc w:val="both"/>
        <w:rPr>
          <w:sz w:val="28"/>
          <w:szCs w:val="28"/>
        </w:rPr>
      </w:pPr>
      <w:r w:rsidRPr="00C77B22">
        <w:rPr>
          <w:sz w:val="28"/>
          <w:szCs w:val="28"/>
        </w:rPr>
        <w:t>k1 - коэффициент, определяющий уровень софинансирования за счет средств областного бюджета Ленинградской области расходов реализации мероприятий;</w:t>
      </w:r>
    </w:p>
    <w:p w:rsidR="00983EB8" w:rsidRPr="00C77B22" w:rsidRDefault="00983EB8" w:rsidP="00983EB8">
      <w:pPr>
        <w:ind w:firstLine="539"/>
        <w:jc w:val="both"/>
        <w:rPr>
          <w:sz w:val="28"/>
          <w:szCs w:val="28"/>
        </w:rPr>
      </w:pPr>
      <w:r w:rsidRPr="00C77B22">
        <w:rPr>
          <w:sz w:val="28"/>
          <w:szCs w:val="28"/>
        </w:rPr>
        <w:t>k2 - коэффициент, определяющий уровень софинансирования за счет средств федерального бюджета расходов на реализацию мероприятий.</w:t>
      </w:r>
    </w:p>
    <w:p w:rsidR="00983EB8" w:rsidRPr="00C77B22" w:rsidRDefault="00983EB8" w:rsidP="00983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3EB8" w:rsidRPr="00C77B22" w:rsidRDefault="00983EB8" w:rsidP="00983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7B22">
        <w:rPr>
          <w:sz w:val="28"/>
          <w:szCs w:val="28"/>
        </w:rPr>
        <w:t xml:space="preserve">Показатель </w:t>
      </w:r>
      <w:r w:rsidRPr="00C77B22">
        <w:rPr>
          <w:sz w:val="28"/>
          <w:szCs w:val="28"/>
          <w:lang w:val="en-US"/>
        </w:rPr>
        <w:t>W</w:t>
      </w:r>
      <w:r w:rsidRPr="00C77B22">
        <w:rPr>
          <w:sz w:val="28"/>
          <w:szCs w:val="28"/>
          <w:vertAlign w:val="subscript"/>
        </w:rPr>
        <w:t>i</w:t>
      </w:r>
      <w:r w:rsidRPr="00C77B22">
        <w:rPr>
          <w:sz w:val="28"/>
          <w:szCs w:val="28"/>
        </w:rPr>
        <w:t xml:space="preserve"> является показателем (критерием) распределения между муниципальными образованиями общего объема субвенций.</w:t>
      </w:r>
    </w:p>
    <w:p w:rsidR="00983EB8" w:rsidRDefault="00983EB8" w:rsidP="00983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731D" w:rsidRDefault="0086731D"/>
    <w:sectPr w:rsidR="0086731D" w:rsidSect="00A216C2">
      <w:footerReference w:type="default" r:id="rId12"/>
      <w:pgSz w:w="11906" w:h="16838"/>
      <w:pgMar w:top="709" w:right="566" w:bottom="67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0E5" w:rsidRDefault="003910E5">
      <w:r>
        <w:separator/>
      </w:r>
    </w:p>
  </w:endnote>
  <w:endnote w:type="continuationSeparator" w:id="0">
    <w:p w:rsidR="003910E5" w:rsidRDefault="0039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F" w:rsidRDefault="00983EB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10E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0E5" w:rsidRDefault="003910E5">
      <w:r>
        <w:separator/>
      </w:r>
    </w:p>
  </w:footnote>
  <w:footnote w:type="continuationSeparator" w:id="0">
    <w:p w:rsidR="003910E5" w:rsidRDefault="00391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C7235"/>
    <w:multiLevelType w:val="hybridMultilevel"/>
    <w:tmpl w:val="AAA4DF9C"/>
    <w:lvl w:ilvl="0" w:tplc="9ABA73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EB8"/>
    <w:rsid w:val="00175C06"/>
    <w:rsid w:val="002C435C"/>
    <w:rsid w:val="002E0D3A"/>
    <w:rsid w:val="003910E5"/>
    <w:rsid w:val="0086731D"/>
    <w:rsid w:val="00983EB8"/>
    <w:rsid w:val="00B54186"/>
    <w:rsid w:val="00C77B22"/>
    <w:rsid w:val="00F3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83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983E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983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983EB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83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83EB8"/>
    <w:pPr>
      <w:ind w:left="720"/>
      <w:contextualSpacing/>
    </w:pPr>
  </w:style>
  <w:style w:type="character" w:customStyle="1" w:styleId="CharStyle16">
    <w:name w:val="Char Style 16"/>
    <w:basedOn w:val="a0"/>
    <w:link w:val="Style2"/>
    <w:uiPriority w:val="99"/>
    <w:qFormat/>
    <w:rsid w:val="00983EB8"/>
    <w:rPr>
      <w:sz w:val="26"/>
      <w:szCs w:val="26"/>
      <w:shd w:val="clear" w:color="auto" w:fill="FFFFFF"/>
    </w:rPr>
  </w:style>
  <w:style w:type="character" w:customStyle="1" w:styleId="CharStyle54">
    <w:name w:val="Char Style 54"/>
    <w:basedOn w:val="CharStyle16"/>
    <w:uiPriority w:val="99"/>
    <w:qFormat/>
    <w:rsid w:val="00983EB8"/>
    <w:rPr>
      <w:rFonts w:ascii="Times New Roman" w:hAnsi="Times New Roman" w:cs="Times New Roman"/>
      <w:b/>
      <w:bCs/>
      <w:i/>
      <w:iCs/>
      <w:spacing w:val="10"/>
      <w:sz w:val="24"/>
      <w:szCs w:val="24"/>
      <w:shd w:val="clear" w:color="auto" w:fill="FFFFFF"/>
      <w:lang w:val="en-US" w:eastAsia="en-US"/>
    </w:rPr>
  </w:style>
  <w:style w:type="paragraph" w:customStyle="1" w:styleId="Style2">
    <w:name w:val="Style 2"/>
    <w:basedOn w:val="a"/>
    <w:link w:val="CharStyle16"/>
    <w:uiPriority w:val="99"/>
    <w:qFormat/>
    <w:rsid w:val="00983EB8"/>
    <w:pPr>
      <w:widowControl w:val="0"/>
      <w:shd w:val="clear" w:color="auto" w:fill="FFFFFF"/>
      <w:suppressAutoHyphens/>
      <w:spacing w:before="2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83E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E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83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983E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983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983EB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83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83EB8"/>
    <w:pPr>
      <w:ind w:left="720"/>
      <w:contextualSpacing/>
    </w:pPr>
  </w:style>
  <w:style w:type="character" w:customStyle="1" w:styleId="CharStyle16">
    <w:name w:val="Char Style 16"/>
    <w:basedOn w:val="a0"/>
    <w:link w:val="Style2"/>
    <w:uiPriority w:val="99"/>
    <w:qFormat/>
    <w:rsid w:val="00983EB8"/>
    <w:rPr>
      <w:sz w:val="26"/>
      <w:szCs w:val="26"/>
      <w:shd w:val="clear" w:color="auto" w:fill="FFFFFF"/>
    </w:rPr>
  </w:style>
  <w:style w:type="character" w:customStyle="1" w:styleId="CharStyle54">
    <w:name w:val="Char Style 54"/>
    <w:basedOn w:val="CharStyle16"/>
    <w:uiPriority w:val="99"/>
    <w:qFormat/>
    <w:rsid w:val="00983EB8"/>
    <w:rPr>
      <w:rFonts w:ascii="Times New Roman" w:hAnsi="Times New Roman" w:cs="Times New Roman"/>
      <w:b/>
      <w:bCs/>
      <w:i/>
      <w:iCs/>
      <w:spacing w:val="10"/>
      <w:sz w:val="24"/>
      <w:szCs w:val="24"/>
      <w:shd w:val="clear" w:color="auto" w:fill="FFFFFF"/>
      <w:lang w:val="en-US" w:eastAsia="en-US"/>
    </w:rPr>
  </w:style>
  <w:style w:type="paragraph" w:customStyle="1" w:styleId="Style2">
    <w:name w:val="Style 2"/>
    <w:basedOn w:val="a"/>
    <w:link w:val="CharStyle16"/>
    <w:uiPriority w:val="99"/>
    <w:qFormat/>
    <w:rsid w:val="00983EB8"/>
    <w:pPr>
      <w:widowControl w:val="0"/>
      <w:shd w:val="clear" w:color="auto" w:fill="FFFFFF"/>
      <w:suppressAutoHyphens/>
      <w:spacing w:before="2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83E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E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7B8BD758880420EA3DB01223715AE89874AC07FD017F397AE033588A519C6919D149A60B2F69D636C746CFDEE0D239ACC2496D55930510BCu2V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Владимировна Новоселова</dc:creator>
  <cp:lastModifiedBy>Елена Владимировна Бойцова</cp:lastModifiedBy>
  <cp:revision>3</cp:revision>
  <dcterms:created xsi:type="dcterms:W3CDTF">2022-12-14T05:46:00Z</dcterms:created>
  <dcterms:modified xsi:type="dcterms:W3CDTF">2022-12-14T05:49:00Z</dcterms:modified>
</cp:coreProperties>
</file>