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5DD" w:rsidRPr="00A435DD" w:rsidRDefault="00A435DD" w:rsidP="00A435DD">
      <w:pPr>
        <w:tabs>
          <w:tab w:val="left" w:pos="2647"/>
          <w:tab w:val="left" w:pos="7307"/>
          <w:tab w:val="left" w:pos="9447"/>
          <w:tab w:val="left" w:pos="11606"/>
        </w:tabs>
        <w:ind w:left="10773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A43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УТВЕРЖДЕНЫ</w:t>
      </w:r>
    </w:p>
    <w:p w:rsidR="00A435DD" w:rsidRPr="00A435DD" w:rsidRDefault="00A435DD" w:rsidP="00A435DD">
      <w:pPr>
        <w:tabs>
          <w:tab w:val="left" w:pos="2647"/>
          <w:tab w:val="left" w:pos="7307"/>
          <w:tab w:val="left" w:pos="9447"/>
        </w:tabs>
        <w:ind w:left="10773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3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областным законом</w:t>
      </w:r>
    </w:p>
    <w:p w:rsidR="00C2741C" w:rsidRDefault="005A7752" w:rsidP="00A435DD">
      <w:pPr>
        <w:tabs>
          <w:tab w:val="left" w:pos="2647"/>
          <w:tab w:val="left" w:pos="7307"/>
          <w:tab w:val="left" w:pos="9447"/>
          <w:tab w:val="left" w:pos="11606"/>
        </w:tabs>
        <w:ind w:left="10773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19 декабря 2022 года № 151-оз</w:t>
      </w:r>
    </w:p>
    <w:p w:rsidR="00A435DD" w:rsidRPr="00A435DD" w:rsidRDefault="00A435DD" w:rsidP="00A435DD">
      <w:pPr>
        <w:tabs>
          <w:tab w:val="left" w:pos="2647"/>
          <w:tab w:val="left" w:pos="7307"/>
          <w:tab w:val="left" w:pos="9447"/>
          <w:tab w:val="left" w:pos="11606"/>
        </w:tabs>
        <w:ind w:left="10773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3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 1)</w:t>
      </w:r>
    </w:p>
    <w:p w:rsidR="00A435DD" w:rsidRPr="00A435DD" w:rsidRDefault="00A435DD" w:rsidP="00A435DD">
      <w:pPr>
        <w:ind w:left="87"/>
        <w:jc w:val="lef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A435DD" w:rsidRPr="00A435DD" w:rsidRDefault="00A435DD" w:rsidP="00A435DD">
      <w:pPr>
        <w:ind w:left="87"/>
        <w:jc w:val="lef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A435DD" w:rsidRPr="00A435DD" w:rsidRDefault="00A435DD" w:rsidP="00A435DD">
      <w:pPr>
        <w:ind w:left="87"/>
        <w:jc w:val="lef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A435DD" w:rsidRPr="00A96BB0" w:rsidRDefault="00A435DD" w:rsidP="00A435DD">
      <w:pPr>
        <w:ind w:left="8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96B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Прогнозируемые поступления </w:t>
      </w:r>
      <w:r w:rsidRPr="00A96B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A43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налоговых, неналоговых доходов и безвозмездных поступлений</w:t>
      </w:r>
      <w:r w:rsidRPr="00A96B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A96B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A43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 областной бюджет Ленинградской области по кодам видов доходов</w:t>
      </w:r>
      <w:r w:rsidRPr="00A96B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A96B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A43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</w:t>
      </w:r>
      <w:r w:rsidR="00C2741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3</w:t>
      </w:r>
      <w:r w:rsidRPr="00A43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 и на плановый период 202</w:t>
      </w:r>
      <w:r w:rsidR="00C2741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4</w:t>
      </w:r>
      <w:r w:rsidRPr="00A43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и 202</w:t>
      </w:r>
      <w:r w:rsidR="00C2741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5</w:t>
      </w:r>
      <w:r w:rsidRPr="00A43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годов</w:t>
      </w:r>
    </w:p>
    <w:p w:rsidR="00A435DD" w:rsidRDefault="00A435DD" w:rsidP="00A435DD">
      <w:pPr>
        <w:tabs>
          <w:tab w:val="left" w:pos="2647"/>
          <w:tab w:val="left" w:pos="7307"/>
          <w:tab w:val="left" w:pos="9447"/>
          <w:tab w:val="left" w:pos="11606"/>
        </w:tabs>
        <w:ind w:left="8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6BB0" w:rsidRPr="00A435DD" w:rsidRDefault="00A96BB0" w:rsidP="00A435DD">
      <w:pPr>
        <w:tabs>
          <w:tab w:val="left" w:pos="2647"/>
          <w:tab w:val="left" w:pos="7307"/>
          <w:tab w:val="left" w:pos="9447"/>
          <w:tab w:val="left" w:pos="11606"/>
        </w:tabs>
        <w:ind w:left="8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451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778"/>
        <w:gridCol w:w="6803"/>
        <w:gridCol w:w="1644"/>
        <w:gridCol w:w="1644"/>
        <w:gridCol w:w="1644"/>
      </w:tblGrid>
      <w:tr w:rsidR="00A435DD" w:rsidRPr="00A435DD" w:rsidTr="00A96BB0">
        <w:trPr>
          <w:cantSplit/>
          <w:trHeight w:val="20"/>
        </w:trPr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5DD" w:rsidRPr="00A435DD" w:rsidRDefault="00A435DD" w:rsidP="00A435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435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 бюджетной классификации</w:t>
            </w:r>
          </w:p>
        </w:tc>
        <w:tc>
          <w:tcPr>
            <w:tcW w:w="6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35DD" w:rsidRPr="00A435DD" w:rsidRDefault="00A435DD" w:rsidP="00A435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435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Источник доходов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35DD" w:rsidRPr="00A435DD" w:rsidRDefault="00A435DD" w:rsidP="00A435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435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Сумма</w:t>
            </w:r>
            <w:r w:rsidR="00A96B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A435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(тысяч рублей)</w:t>
            </w:r>
          </w:p>
        </w:tc>
      </w:tr>
      <w:tr w:rsidR="00A435DD" w:rsidRPr="00A435DD" w:rsidTr="00A96BB0">
        <w:trPr>
          <w:cantSplit/>
          <w:trHeight w:val="20"/>
        </w:trPr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35DD" w:rsidRPr="00A435DD" w:rsidRDefault="00A435DD" w:rsidP="00A435D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8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35DD" w:rsidRPr="00A435DD" w:rsidRDefault="00A435DD" w:rsidP="00A435D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5DD" w:rsidRPr="00A435DD" w:rsidRDefault="00A435DD" w:rsidP="00C27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435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C2741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Pr="00A435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5DD" w:rsidRPr="00A435DD" w:rsidRDefault="00A435DD" w:rsidP="00C27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435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C2741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Pr="00A435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5DD" w:rsidRPr="00A435DD" w:rsidRDefault="00A435DD" w:rsidP="00C274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435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C2741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A435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</w:tr>
    </w:tbl>
    <w:p w:rsidR="00A96BB0" w:rsidRPr="00A96BB0" w:rsidRDefault="00A96BB0" w:rsidP="00A96BB0">
      <w:pPr>
        <w:tabs>
          <w:tab w:val="left" w:pos="3028"/>
          <w:tab w:val="left" w:pos="9831"/>
          <w:tab w:val="left" w:pos="11475"/>
          <w:tab w:val="left" w:pos="13119"/>
        </w:tabs>
        <w:spacing w:line="14" w:lineRule="auto"/>
        <w:ind w:left="249"/>
        <w:jc w:val="left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1451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778"/>
        <w:gridCol w:w="6803"/>
        <w:gridCol w:w="1644"/>
        <w:gridCol w:w="1644"/>
        <w:gridCol w:w="1644"/>
      </w:tblGrid>
      <w:tr w:rsidR="00A435DD" w:rsidRPr="00A435DD" w:rsidTr="00A96BB0">
        <w:trPr>
          <w:cantSplit/>
          <w:trHeight w:val="20"/>
          <w:tblHeader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5DD" w:rsidRPr="00A435DD" w:rsidRDefault="00A435DD" w:rsidP="00A435D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435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5DD" w:rsidRPr="00A435DD" w:rsidRDefault="00A435DD" w:rsidP="00A435D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435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5DD" w:rsidRPr="00A435DD" w:rsidRDefault="00A435DD" w:rsidP="00A435D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435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5DD" w:rsidRPr="00A435DD" w:rsidRDefault="00A435DD" w:rsidP="00A435D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435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5DD" w:rsidRPr="00A435DD" w:rsidRDefault="00A435DD" w:rsidP="00A435D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435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41C" w:rsidRPr="00A435DD" w:rsidRDefault="00C2741C" w:rsidP="00A435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435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41C" w:rsidRPr="00A435DD" w:rsidRDefault="00C2741C" w:rsidP="00A435D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435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171 013 818,1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174 923 695,3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175 459 376,0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153 456 627,4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157 912 755,2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160 886 774,2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108 230 093,4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111 752 340,2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114 273 260,0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1 01 01000 00 0000 110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69 068 456,7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70 105 008,0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70 250 818,0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39 161 636,7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41 647 332,2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44 022 442,0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НАЛОГИ НА ТОВАРЫ (РАБОТЫ, УСЛУГИ), РЕАЛИЗУЕМЫЕ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РОССИЙСКОЙ ФЕДЕРАЦИИ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12 691 957,7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13 245 581,6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13 357 970,0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12 691 957,7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13 245 581,6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13 357 970,0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1 05 00000 00 0000 000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195 300,0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205 065,0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213 267,0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1 05 06000 01 0000 110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профессиональный доход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195 300,0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205 065,0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213 267,0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29 150 068,0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29 489 652,0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29 833 366,0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1 06 02000 02 0000 110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25 900 000,0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26 184 900,0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26 473 000,0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1 06 04000 02 0000 110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3 216 693,0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3 271 377,0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3 326 991,0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1 06 05000 02 0000 110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33 375,0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33 375,0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33 375,0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C2741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НАЛОГИ, СБОРЫ И РЕГУЛЯРНЫЕ ПЛАТЕЖИ 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ПОЛЬЗОВАНИЕ ПРИРОДНЫМИ РЕСУРСАМИ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490 162,0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480 365,0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465 963,0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1 07 01000 01 0000 110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489 862,0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480 065,0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465 663,0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1 07 04000 01 0000 110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C2741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пользование объектами животного мира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пользование объектами водных биологических ресурсов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403 162,1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412 180,0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407 951,4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1 08 06000 01 0000 110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C2741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выходом из гражданства Российской Федерации, а также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въездом в Российскую Федерацию или выездом 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14 347,0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14 346,9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14 347,2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1 08 07000 01 0000 110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C2741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регистрацию,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также за совершение прочих юридически значимых действий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388 815,1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397 833,1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393 604,2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C2741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СОБСТВЕННОСТИ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98 378,0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89 989,0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85 320,4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1 11 01000 00 0000 120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183B4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</w:t>
            </w:r>
            <w:r w:rsidR="00183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обществ, или дивидендов по акциям, принадлежащим Российской Федерации, субъектам Российской Федерации или</w:t>
            </w:r>
            <w:r w:rsidR="00183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муниципальным образованиям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32 377,0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25 135,0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26 687,0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1 11 02000 00 0000 120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размещения средств бюджетов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1 11 03000 00 0000 120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80,4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183B4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</w:t>
            </w:r>
            <w:r w:rsidR="00183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передачу в возмездное пользование государственного и</w:t>
            </w:r>
            <w:r w:rsidR="00183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</w:t>
            </w:r>
            <w:r w:rsidR="00183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 числе казенных)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62 500,0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61 350,0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58 150,0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1 11 07000 00 0000 120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3 310,0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3 373,0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403,0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391 916,1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430 674,1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441 782,1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1 12 01000 01 0000 120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137 811,1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137 811,1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137 811,1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1 12 02000 00 0000 120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7 954,0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7 957,0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7 960,0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1 12 04000 00 0000 120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246 151,0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284 906,0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296 011,0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C2741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КОМПЕНСАЦИИ ЗАТРАТ ГОСУДАРСТВА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181 182,8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182 010,7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182 196,1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1 13 01000 00 0000 130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164 120,1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164 385,1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164 654,1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1 13 02000 00 0000 130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17 062,7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17 625,6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17 542,0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183B4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МАТЕРИАЛЬНЫХ И</w:t>
            </w:r>
            <w:r w:rsidR="00183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НЕМАТЕРИАЛЬНЫХ АКТИВОВ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183B4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</w:t>
            </w:r>
            <w:r w:rsidR="00183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государственной и муниципальной собственности (за</w:t>
            </w:r>
            <w:r w:rsidR="00183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исключением движимого имущества бюджетных </w:t>
            </w:r>
            <w:r w:rsidRPr="00D660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и</w:t>
            </w:r>
            <w:r w:rsidR="00183B45" w:rsidRPr="00183B4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D660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автономных учреждений, а также имущества государственных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60B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и муниципальных унитарных предприятий, в</w:t>
            </w:r>
            <w:r w:rsidR="00183B45" w:rsidRPr="00183B4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D660B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том числе казенных)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1 14 06000 00 0000 430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183B4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</w:t>
            </w:r>
            <w:r w:rsidR="00183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государственной и муниципальной собственности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ПЛАТЕЖИ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6 637,3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5 985,3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5 402,3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1 15 02000 00 0000 140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Платежи, взимаемые государственными и муниципальными </w:t>
            </w:r>
            <w:r w:rsidRPr="00D660B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органами (организациями) за выполнение определенных функций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6 231,2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5 579,2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4 996,2</w:t>
            </w:r>
          </w:p>
        </w:tc>
      </w:tr>
      <w:tr w:rsidR="00C2741C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1 15 07000 01 0000 140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41C" w:rsidRPr="00D660B4" w:rsidRDefault="00C2741C" w:rsidP="00183B4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</w:t>
            </w:r>
            <w:r w:rsidR="00183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41C" w:rsidRPr="00D660B4" w:rsidRDefault="00C2741C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406,1</w:t>
            </w:r>
          </w:p>
        </w:tc>
      </w:tr>
      <w:tr w:rsidR="00183B45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3B45" w:rsidRPr="00D660B4" w:rsidRDefault="00183B45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1 053 964,8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1 055 432,1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1 056 815,7</w:t>
            </w:r>
          </w:p>
        </w:tc>
      </w:tr>
      <w:tr w:rsidR="00183B45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1 16 01000 01 0000 140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3B45" w:rsidRPr="00D660B4" w:rsidRDefault="00183B45" w:rsidP="00DC1DF8">
            <w:pPr>
              <w:jc w:val="lef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штрафы, установленные Кодексом</w:t>
            </w:r>
            <w:r w:rsidRPr="00D660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Российской Федерации об административных правонарушениях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1 005 296,1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1 005 281,9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1 005 307,4</w:t>
            </w:r>
          </w:p>
        </w:tc>
      </w:tr>
      <w:tr w:rsidR="00183B45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1 16 02000 02 0000 140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3B45" w:rsidRPr="00D660B4" w:rsidRDefault="00183B45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2 118,3</w:t>
            </w:r>
          </w:p>
        </w:tc>
      </w:tr>
      <w:tr w:rsidR="00183B45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1 16 07000 01 0000 140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3B45" w:rsidRPr="00D660B4" w:rsidRDefault="00183B45" w:rsidP="00183B4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Штрафы, неустойки, пени, уплаченные в соответствии с</w:t>
            </w:r>
            <w:r w:rsidRPr="00183B4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D660B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законом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договором в случае неисполнения или ненадлежащего исполнения обязательств перед государственным </w:t>
            </w:r>
            <w:r w:rsidRPr="00D660B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(муниципальным) органом, органом управления государственным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внебюджетным фондом, 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9 244,4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9 225,9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9 184,0</w:t>
            </w:r>
          </w:p>
        </w:tc>
      </w:tr>
      <w:tr w:rsidR="00183B45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1 16 10000 00 0000 140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3B45" w:rsidRPr="00D660B4" w:rsidRDefault="00183B45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9 306,0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9 306,0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9 306,0</w:t>
            </w:r>
          </w:p>
        </w:tc>
      </w:tr>
      <w:tr w:rsidR="00183B45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1 16 11000 01 0000 140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3B45" w:rsidRPr="00D660B4" w:rsidRDefault="00183B45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уплачиваемые в целях возмещения вреда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28 000,0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29 500,0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30 900,0</w:t>
            </w:r>
          </w:p>
        </w:tc>
      </w:tr>
      <w:tr w:rsidR="00183B45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3B45" w:rsidRPr="00D660B4" w:rsidRDefault="00183B45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563 482,2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563 480,2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563 480,2</w:t>
            </w:r>
          </w:p>
        </w:tc>
      </w:tr>
      <w:tr w:rsidR="00183B45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1 17 05000 00 0000 180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3B45" w:rsidRPr="00D660B4" w:rsidRDefault="00183B45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563 482,2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563 480,2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563 480,2</w:t>
            </w:r>
          </w:p>
        </w:tc>
      </w:tr>
      <w:tr w:rsidR="00183B45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3B45" w:rsidRPr="00D660B4" w:rsidRDefault="00183B45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17 557 190,7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17 010 940,1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14 572 601,8</w:t>
            </w:r>
          </w:p>
        </w:tc>
      </w:tr>
      <w:tr w:rsidR="00183B45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3B45" w:rsidRPr="00D660B4" w:rsidRDefault="00183B45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БЕЗВОЗМЕЗДНЫЕ ПОСТУПЛЕНИЯ ОТ ДРУГИХ БЮДЖЕТОВ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БЮДЖЕТНОЙ СИСТЕМЫ РОССИЙСКОЙ ФЕДЕРАЦИИ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17 058 190,1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16 040 399,4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14 572 601,8</w:t>
            </w:r>
          </w:p>
        </w:tc>
      </w:tr>
      <w:tr w:rsidR="00183B45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3B45" w:rsidRPr="00D660B4" w:rsidRDefault="00183B45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8 891 312,5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11 187 483,3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10 197 584,2</w:t>
            </w:r>
          </w:p>
        </w:tc>
      </w:tr>
      <w:tr w:rsidR="00183B45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3B45" w:rsidRPr="00D660B4" w:rsidRDefault="00183B45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3 074 585,2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3 161 283,0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3 210 348,7</w:t>
            </w:r>
          </w:p>
        </w:tc>
      </w:tr>
      <w:tr w:rsidR="00183B45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3B45" w:rsidRPr="00D660B4" w:rsidRDefault="00183B45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5 092 292,4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1 691 633,1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1 164 668,9</w:t>
            </w:r>
          </w:p>
        </w:tc>
      </w:tr>
      <w:tr w:rsidR="00183B45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3B45" w:rsidRPr="00D660B4" w:rsidRDefault="00183B45" w:rsidP="00183B4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</w:t>
            </w:r>
            <w:r w:rsidRPr="00183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ГОСУДАРСТВЕННЫХ (МУНИЦИПАЛЬНЫХ) ОРГАНИЗАЦИЙ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499 000,6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970 540,7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83B45" w:rsidRPr="00A435DD" w:rsidTr="00A96BB0">
        <w:trPr>
          <w:cantSplit/>
          <w:trHeight w:val="20"/>
        </w:trPr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2 03 02000 02 0000 150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3B45" w:rsidRPr="00D660B4" w:rsidRDefault="00183B45" w:rsidP="00DC1DF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499 000,6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970 540,7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B45" w:rsidRPr="00D660B4" w:rsidRDefault="00183B45" w:rsidP="00DC1D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174829" w:rsidRPr="00A435DD" w:rsidRDefault="00174829" w:rsidP="001D067C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174829" w:rsidRPr="00A435DD" w:rsidSect="00A435DD">
      <w:headerReference w:type="default" r:id="rId6"/>
      <w:pgSz w:w="16838" w:h="11906" w:orient="landscape" w:code="9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FD9" w:rsidRPr="009E3D7D" w:rsidRDefault="006A7FD9" w:rsidP="000F66EB">
      <w:pPr>
        <w:pStyle w:val="a3"/>
      </w:pPr>
      <w:r>
        <w:separator/>
      </w:r>
    </w:p>
  </w:endnote>
  <w:endnote w:type="continuationSeparator" w:id="0">
    <w:p w:rsidR="006A7FD9" w:rsidRPr="009E3D7D" w:rsidRDefault="006A7FD9" w:rsidP="000F66EB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FD9" w:rsidRPr="009E3D7D" w:rsidRDefault="006A7FD9" w:rsidP="000F66EB">
      <w:pPr>
        <w:pStyle w:val="a3"/>
      </w:pPr>
      <w:r>
        <w:separator/>
      </w:r>
    </w:p>
  </w:footnote>
  <w:footnote w:type="continuationSeparator" w:id="0">
    <w:p w:rsidR="006A7FD9" w:rsidRPr="009E3D7D" w:rsidRDefault="006A7FD9" w:rsidP="000F66EB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653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66EB" w:rsidRPr="000F66EB" w:rsidRDefault="004A703D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0F66EB">
          <w:rPr>
            <w:rFonts w:ascii="Times New Roman" w:hAnsi="Times New Roman" w:cs="Times New Roman"/>
            <w:sz w:val="24"/>
          </w:rPr>
          <w:fldChar w:fldCharType="begin"/>
        </w:r>
        <w:r w:rsidR="000F66EB" w:rsidRPr="000F66E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F66EB">
          <w:rPr>
            <w:rFonts w:ascii="Times New Roman" w:hAnsi="Times New Roman" w:cs="Times New Roman"/>
            <w:sz w:val="24"/>
          </w:rPr>
          <w:fldChar w:fldCharType="separate"/>
        </w:r>
        <w:r w:rsidR="00314C92">
          <w:rPr>
            <w:rFonts w:ascii="Times New Roman" w:hAnsi="Times New Roman" w:cs="Times New Roman"/>
            <w:noProof/>
            <w:sz w:val="24"/>
          </w:rPr>
          <w:t>2</w:t>
        </w:r>
        <w:r w:rsidRPr="000F66E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66EB" w:rsidRPr="000F66EB" w:rsidRDefault="000F66EB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BB0"/>
    <w:rsid w:val="00041842"/>
    <w:rsid w:val="000F66EB"/>
    <w:rsid w:val="001453F1"/>
    <w:rsid w:val="00174829"/>
    <w:rsid w:val="00183B45"/>
    <w:rsid w:val="001D067C"/>
    <w:rsid w:val="00314C92"/>
    <w:rsid w:val="00420462"/>
    <w:rsid w:val="004A703D"/>
    <w:rsid w:val="005A7752"/>
    <w:rsid w:val="006A7FD9"/>
    <w:rsid w:val="00901F31"/>
    <w:rsid w:val="00A435DD"/>
    <w:rsid w:val="00A64311"/>
    <w:rsid w:val="00A96BB0"/>
    <w:rsid w:val="00B8098B"/>
    <w:rsid w:val="00BA4431"/>
    <w:rsid w:val="00C2741C"/>
    <w:rsid w:val="00F10878"/>
    <w:rsid w:val="00F84443"/>
    <w:rsid w:val="00FE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638207-857E-4BAB-AEB7-2DA13B4FE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66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F66EB"/>
  </w:style>
  <w:style w:type="paragraph" w:styleId="a5">
    <w:name w:val="footer"/>
    <w:basedOn w:val="a"/>
    <w:link w:val="a6"/>
    <w:uiPriority w:val="99"/>
    <w:semiHidden/>
    <w:unhideWhenUsed/>
    <w:rsid w:val="000F66E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F6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4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t.krauze</dc:creator>
  <cp:keywords/>
  <dc:description/>
  <cp:lastModifiedBy>Артёмова Светлана Борисовна</cp:lastModifiedBy>
  <cp:revision>2</cp:revision>
  <cp:lastPrinted>2022-12-05T10:27:00Z</cp:lastPrinted>
  <dcterms:created xsi:type="dcterms:W3CDTF">2022-12-22T07:38:00Z</dcterms:created>
  <dcterms:modified xsi:type="dcterms:W3CDTF">2022-12-22T07:38:00Z</dcterms:modified>
</cp:coreProperties>
</file>