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21617" w:rsidRPr="00A05351" w:rsidRDefault="00A21617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FF5BF4" w:rsidRPr="00A05351" w:rsidRDefault="00FF5BF4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3C3B58" w:rsidRDefault="009D6D73" w:rsidP="003C3B58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3B58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FF5BF4" w:rsidRPr="003C3B58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3C3B58">
        <w:rPr>
          <w:rFonts w:ascii="Times New Roman" w:hAnsi="Times New Roman" w:cs="Times New Roman"/>
          <w:b/>
          <w:sz w:val="28"/>
          <w:szCs w:val="28"/>
        </w:rPr>
        <w:br/>
      </w:r>
      <w:r w:rsidR="00FF5BF4" w:rsidRPr="003C3B58">
        <w:rPr>
          <w:rFonts w:ascii="Times New Roman" w:hAnsi="Times New Roman" w:cs="Times New Roman"/>
          <w:b/>
          <w:sz w:val="28"/>
          <w:szCs w:val="28"/>
        </w:rPr>
        <w:t>"</w:t>
      </w:r>
      <w:r w:rsidR="003C3B58" w:rsidRPr="003C3B58">
        <w:rPr>
          <w:rFonts w:ascii="Times New Roman" w:eastAsia="Calibri" w:hAnsi="Times New Roman" w:cs="Times New Roman"/>
          <w:b/>
          <w:bCs/>
          <w:sz w:val="28"/>
          <w:szCs w:val="28"/>
        </w:rPr>
        <w:t>Социальный кодекс Ленинградской области</w:t>
      </w:r>
      <w:r w:rsidR="00FF5BF4" w:rsidRPr="003C3B58">
        <w:rPr>
          <w:rFonts w:ascii="Times New Roman" w:hAnsi="Times New Roman" w:cs="Times New Roman"/>
          <w:b/>
          <w:sz w:val="28"/>
          <w:szCs w:val="28"/>
        </w:rPr>
        <w:t>"</w:t>
      </w:r>
    </w:p>
    <w:p w:rsidR="00A05351" w:rsidRPr="00A05351" w:rsidRDefault="00A05351" w:rsidP="003C3B58">
      <w:pPr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3C3B58">
      <w:pPr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3C3B58">
      <w:pPr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  <w:t>5 декабря 2022 года</w:t>
      </w: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5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3C3B58" w:rsidRDefault="00A05351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lastRenderedPageBreak/>
        <w:t>Внести в главу 2 областного закона от 17 ноября 2017 года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>72-оз "Социальный кодекс Ленинградской области" (с последующими изменениями) следующие изменения: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3C3B58">
        <w:rPr>
          <w:rFonts w:ascii="Times New Roman" w:eastAsia="Calibri" w:hAnsi="Times New Roman" w:cs="Times New Roman"/>
          <w:sz w:val="28"/>
          <w:szCs w:val="28"/>
        </w:rPr>
        <w:t>в статье 2.1: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t>а)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>часть 1 дополнить пунктом 12 следующего содержания: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t>"12)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>ежемесячное пособие в связи с рождением и воспитанием ребенка в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>соответствии со статьей 2.13 настоящего Кодекса.";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t>б)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>в абзаце первом части 2 слова "10 и 11" заменить словами "10,</w:t>
      </w:r>
      <w:r w:rsidR="00843C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3B58">
        <w:rPr>
          <w:rFonts w:ascii="Times New Roman" w:eastAsia="Calibri" w:hAnsi="Times New Roman" w:cs="Times New Roman"/>
          <w:sz w:val="28"/>
          <w:szCs w:val="28"/>
        </w:rPr>
        <w:t>11 и 12";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Pr="003C3B58">
        <w:rPr>
          <w:rFonts w:ascii="Times New Roman" w:eastAsia="Calibri" w:hAnsi="Times New Roman" w:cs="Times New Roman"/>
          <w:sz w:val="28"/>
          <w:szCs w:val="28"/>
        </w:rPr>
        <w:t>статью 2.3 дополнить частью 6 следующего содержания: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t>"6.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Право на ежемесячную денежную выплату предоставляется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43C2E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при условии неполучения ежемесячного пособия, </w:t>
      </w:r>
      <w:r w:rsidR="00843C2E" w:rsidRPr="00843C2E">
        <w:rPr>
          <w:rFonts w:ascii="Times New Roman" w:eastAsia="Calibri" w:hAnsi="Times New Roman" w:cs="Times New Roman"/>
          <w:spacing w:val="-2"/>
          <w:sz w:val="28"/>
          <w:szCs w:val="28"/>
        </w:rPr>
        <w:t>предусмотр</w:t>
      </w:r>
      <w:r w:rsidRPr="00843C2E">
        <w:rPr>
          <w:rFonts w:ascii="Times New Roman" w:eastAsia="Calibri" w:hAnsi="Times New Roman" w:cs="Times New Roman"/>
          <w:spacing w:val="-2"/>
          <w:sz w:val="28"/>
          <w:szCs w:val="28"/>
        </w:rPr>
        <w:t>енного статьей 2.13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 настоящего Кодекса."; 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в части 7 статьи 2.6 слова "ежемесячной денежной выплаты, установленной статьей 2.12" заменить словами "ежемесячных денежных выплат, </w:t>
      </w:r>
      <w:r>
        <w:rPr>
          <w:rFonts w:ascii="Times New Roman" w:eastAsia="Calibri" w:hAnsi="Times New Roman" w:cs="Times New Roman"/>
          <w:sz w:val="28"/>
          <w:szCs w:val="28"/>
        </w:rPr>
        <w:t>предусмотр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енных статьями 2.11 и 2.12 настоящего Кодекса, а также ежемесячного пособия, </w:t>
      </w:r>
      <w:r>
        <w:rPr>
          <w:rFonts w:ascii="Times New Roman" w:eastAsia="Calibri" w:hAnsi="Times New Roman" w:cs="Times New Roman"/>
          <w:sz w:val="28"/>
          <w:szCs w:val="28"/>
        </w:rPr>
        <w:t>предусмотр</w:t>
      </w:r>
      <w:r w:rsidR="00834893">
        <w:rPr>
          <w:rFonts w:ascii="Times New Roman" w:eastAsia="Calibri" w:hAnsi="Times New Roman" w:cs="Times New Roman"/>
          <w:sz w:val="28"/>
          <w:szCs w:val="28"/>
        </w:rPr>
        <w:t>енного статьей 2.13</w:t>
      </w:r>
      <w:r w:rsidR="00490209">
        <w:rPr>
          <w:rFonts w:ascii="Times New Roman" w:eastAsia="Calibri" w:hAnsi="Times New Roman" w:cs="Times New Roman"/>
          <w:sz w:val="28"/>
          <w:szCs w:val="28"/>
        </w:rPr>
        <w:t>"</w:t>
      </w:r>
      <w:r w:rsidRPr="003C3B5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Pr="003C3B58">
        <w:rPr>
          <w:rFonts w:ascii="Times New Roman" w:eastAsia="Calibri" w:hAnsi="Times New Roman" w:cs="Times New Roman"/>
          <w:sz w:val="28"/>
          <w:szCs w:val="28"/>
        </w:rPr>
        <w:t>статью 2.8 дополнить частью 6 следующего содержания: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lastRenderedPageBreak/>
        <w:t>"6.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Право на ежемесячную денежную компенсацию предоставляется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pacing w:val="-2"/>
          <w:sz w:val="28"/>
          <w:szCs w:val="28"/>
        </w:rPr>
        <w:t>при условии неполучения ежемесячного пособия, предусмотренного статьей 2.13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3B58">
        <w:rPr>
          <w:rFonts w:ascii="Times New Roman" w:eastAsia="Calibri" w:hAnsi="Times New Roman" w:cs="Times New Roman"/>
          <w:sz w:val="28"/>
          <w:szCs w:val="28"/>
        </w:rPr>
        <w:t>настоящего Кодекса.";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Pr="003C3B58">
        <w:rPr>
          <w:rFonts w:ascii="Times New Roman" w:eastAsia="Calibri" w:hAnsi="Times New Roman" w:cs="Times New Roman"/>
          <w:sz w:val="28"/>
          <w:szCs w:val="28"/>
        </w:rPr>
        <w:t>в статье 2.9: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t>а) часть 4 дополнить словами ", либо ежемесячного пособия, предусмотренного статьей 2.13 настоящего Кодекса";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t>б)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>абзац второй части 5 изложить в следующей редакции: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"В случае назначения ежемесячной выплаты в связи с рождением (усыновлением) первого ребенка, установленной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t>от 28 декабря 2017 года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418-ФЗ "О ежемесячных выплатах семьям, имеющим детей", либо ежемесячного пособия, </w:t>
      </w:r>
      <w:r>
        <w:rPr>
          <w:rFonts w:ascii="Times New Roman" w:eastAsia="Calibri" w:hAnsi="Times New Roman" w:cs="Times New Roman"/>
          <w:sz w:val="28"/>
          <w:szCs w:val="28"/>
        </w:rPr>
        <w:t>предусмотр</w:t>
      </w:r>
      <w:r w:rsidRPr="003C3B58">
        <w:rPr>
          <w:rFonts w:ascii="Times New Roman" w:eastAsia="Calibri" w:hAnsi="Times New Roman" w:cs="Times New Roman"/>
          <w:sz w:val="28"/>
          <w:szCs w:val="28"/>
        </w:rPr>
        <w:t>енного статьей 2.13 настоящего Кодекса, ежемесячная выплата выплачивается по месяц, в котором была назначена ежемесячная выплата в соответствии с федеральным законодательством либо было назначено ежемесячное пособие в соответствии со статьей 2.13 настоящего Кодекса.";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 </w:t>
      </w:r>
      <w:r w:rsidRPr="003C3B58">
        <w:rPr>
          <w:rFonts w:ascii="Times New Roman" w:eastAsia="Calibri" w:hAnsi="Times New Roman" w:cs="Times New Roman"/>
          <w:sz w:val="28"/>
          <w:szCs w:val="28"/>
        </w:rPr>
        <w:t>дополнить статьей 2.13 следующего содержания: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"Статья 2.13. </w:t>
      </w:r>
      <w:r w:rsidRPr="003C3B58">
        <w:rPr>
          <w:rFonts w:ascii="Times New Roman" w:eastAsia="Calibri" w:hAnsi="Times New Roman" w:cs="Times New Roman"/>
          <w:b/>
          <w:spacing w:val="-2"/>
          <w:sz w:val="28"/>
          <w:szCs w:val="28"/>
        </w:rPr>
        <w:t>Ежемесячное пособие в связи с рождением и воспитанием</w:t>
      </w:r>
      <w:r w:rsidRPr="003C3B58">
        <w:rPr>
          <w:rFonts w:ascii="Times New Roman" w:eastAsia="Calibri" w:hAnsi="Times New Roman" w:cs="Times New Roman"/>
          <w:b/>
          <w:sz w:val="28"/>
          <w:szCs w:val="28"/>
        </w:rPr>
        <w:t xml:space="preserve"> ребенка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1. 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Право на ежемесячное пособие в связи с рождением и воспитанием ребенка (далее в настоящей статье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 ежемесячное пособие) предоставляется нуждающимся в социальной поддержке беременным женщинам в случае, если срок беременности составляет шесть и более недель и женщина встала на учет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в медицинской организации в ранние сроки беременности (до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 недель),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а также одному из родителей (усыновителей, опекунов (попечителей) ребенка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в возрасте до 17 лет, являющегося гражданином Российской Федерации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и постоянно проживающего на территории Российской Федерации, в случае, если размер среднедушевого дохода семьи, рассчитанный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t>с частью шестой статьи 9 Федерального закона от 19 мая 1995 года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81-ФЗ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"О государственных пособиях гражданам, имеющим детей", не превышает величину прожиточного минимума на душу населения, установленную </w:t>
      </w:r>
      <w:r w:rsidR="00E34FA9"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t>в Ленинградской области в соответствии с Федеральным законом от 24 октября 1997 года №</w:t>
      </w:r>
      <w:r w:rsidR="00E34FA9"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134-ФЗ "О прожиточном минимуме в Российской Федерации" </w:t>
      </w:r>
      <w:r w:rsidR="00E34FA9">
        <w:rPr>
          <w:rFonts w:ascii="Times New Roman" w:eastAsia="Calibri" w:hAnsi="Times New Roman" w:cs="Times New Roman"/>
          <w:sz w:val="28"/>
          <w:szCs w:val="28"/>
        </w:rPr>
        <w:br/>
      </w:r>
      <w:r w:rsidRPr="003C3B58">
        <w:rPr>
          <w:rFonts w:ascii="Times New Roman" w:eastAsia="Calibri" w:hAnsi="Times New Roman" w:cs="Times New Roman"/>
          <w:sz w:val="28"/>
          <w:szCs w:val="28"/>
        </w:rPr>
        <w:lastRenderedPageBreak/>
        <w:t>на дату обращения за назначением ежемесячного пособия (далее</w:t>
      </w:r>
      <w:r w:rsidR="00E34FA9">
        <w:rPr>
          <w:rFonts w:ascii="Times New Roman" w:eastAsia="Calibri" w:hAnsi="Times New Roman" w:cs="Times New Roman"/>
          <w:sz w:val="28"/>
          <w:szCs w:val="28"/>
        </w:rPr>
        <w:t xml:space="preserve"> в настоящей статье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4FA9">
        <w:rPr>
          <w:rFonts w:ascii="Times New Roman" w:eastAsia="Calibri" w:hAnsi="Times New Roman" w:cs="Times New Roman"/>
          <w:sz w:val="28"/>
          <w:szCs w:val="28"/>
        </w:rPr>
        <w:t>–</w:t>
      </w:r>
      <w:r w:rsidRPr="003C3B58">
        <w:rPr>
          <w:rFonts w:ascii="Times New Roman" w:eastAsia="Calibri" w:hAnsi="Times New Roman" w:cs="Times New Roman"/>
          <w:sz w:val="28"/>
          <w:szCs w:val="28"/>
        </w:rPr>
        <w:t xml:space="preserve"> величина прожиточного минимума на душу населения).</w:t>
      </w:r>
    </w:p>
    <w:p w:rsidR="003C3B58" w:rsidRPr="003C3B58" w:rsidRDefault="003C3B58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B58">
        <w:rPr>
          <w:rFonts w:ascii="Times New Roman" w:eastAsia="Calibri" w:hAnsi="Times New Roman" w:cs="Times New Roman"/>
          <w:sz w:val="28"/>
          <w:szCs w:val="28"/>
        </w:rPr>
        <w:t>2.</w:t>
      </w:r>
      <w:r w:rsidR="00E34FA9"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>Ежемесячное пособие женщине, вставшей на учет в медицинской организации в ранние сроки беременности, назначается и выплачивается в</w:t>
      </w:r>
      <w:r w:rsidR="00E34FA9">
        <w:rPr>
          <w:rFonts w:ascii="Times New Roman" w:eastAsia="Calibri" w:hAnsi="Times New Roman" w:cs="Times New Roman"/>
          <w:sz w:val="28"/>
          <w:szCs w:val="28"/>
        </w:rPr>
        <w:t> </w:t>
      </w:r>
      <w:r w:rsidRPr="003C3B58">
        <w:rPr>
          <w:rFonts w:ascii="Times New Roman" w:eastAsia="Calibri" w:hAnsi="Times New Roman" w:cs="Times New Roman"/>
          <w:sz w:val="28"/>
          <w:szCs w:val="28"/>
        </w:rPr>
        <w:t>следующих размерах:</w:t>
      </w:r>
    </w:p>
    <w:p w:rsidR="003C3B58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50 процентов величины прожиточного минимума трудоспособного </w:t>
      </w:r>
      <w:r w:rsidR="003C3B58" w:rsidRPr="00E34FA9">
        <w:rPr>
          <w:rFonts w:ascii="Times New Roman" w:eastAsia="Calibri" w:hAnsi="Times New Roman" w:cs="Times New Roman"/>
          <w:spacing w:val="-6"/>
          <w:sz w:val="28"/>
          <w:szCs w:val="28"/>
        </w:rPr>
        <w:t>населения, установленной в Ленинградской области в соответствии с Федеральным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законом от 24 октября 1997 года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134-ФЗ "О прожиточном минимуме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в Российской Федерации" на дату обращения за назначением ежемесячного пособия 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настоящей статье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– величина прожиточного </w:t>
      </w:r>
      <w:r w:rsidR="003C3B58" w:rsidRPr="00E34FA9">
        <w:rPr>
          <w:rFonts w:ascii="Times New Roman" w:eastAsia="Calibri" w:hAnsi="Times New Roman" w:cs="Times New Roman"/>
          <w:spacing w:val="-4"/>
          <w:sz w:val="28"/>
          <w:szCs w:val="28"/>
        </w:rPr>
        <w:t>минимума для трудоспособного населения), в случае если размер среднедушевого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дохода семьи не превышает величину прожиточного минимума на душу населения;</w:t>
      </w:r>
    </w:p>
    <w:p w:rsidR="003C3B58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75 процентов величины прожиточного минимума для трудоспособного населения</w:t>
      </w:r>
      <w:r w:rsidR="00843C2E">
        <w:rPr>
          <w:rFonts w:ascii="Times New Roman" w:eastAsia="Calibri" w:hAnsi="Times New Roman" w:cs="Times New Roman"/>
          <w:sz w:val="28"/>
          <w:szCs w:val="28"/>
        </w:rPr>
        <w:t>,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в случае если размер среднедушевого дохода семьи, рассчитанный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с учетом выплаты ежемесячного пособия в размере 50 процентов величины прожиточного минимума для трудоспособного населения, не превышает величину прожиточного минимума на душу населения; </w:t>
      </w:r>
    </w:p>
    <w:p w:rsidR="003C3B58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4FA9">
        <w:rPr>
          <w:rFonts w:ascii="Times New Roman" w:eastAsia="Calibri" w:hAnsi="Times New Roman" w:cs="Times New Roman"/>
          <w:spacing w:val="-2"/>
          <w:sz w:val="28"/>
          <w:szCs w:val="28"/>
        </w:rPr>
        <w:lastRenderedPageBreak/>
        <w:t>3) </w:t>
      </w:r>
      <w:r w:rsidR="003C3B58" w:rsidRPr="00E34FA9">
        <w:rPr>
          <w:rFonts w:ascii="Times New Roman" w:eastAsia="Calibri" w:hAnsi="Times New Roman" w:cs="Times New Roman"/>
          <w:spacing w:val="-2"/>
          <w:sz w:val="28"/>
          <w:szCs w:val="28"/>
        </w:rPr>
        <w:t>100 процентов величины прожиточного минимума для трудоспособного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населения</w:t>
      </w:r>
      <w:r w:rsidR="00843C2E">
        <w:rPr>
          <w:rFonts w:ascii="Times New Roman" w:eastAsia="Calibri" w:hAnsi="Times New Roman" w:cs="Times New Roman"/>
          <w:sz w:val="28"/>
          <w:szCs w:val="28"/>
        </w:rPr>
        <w:t>,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в случае если размер среднедушевого дохода семьи, рассчитанный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с учетом выплаты ежемесячного пособия в размере 75 процентов величины прожиточного минимума для трудоспособного населения, не превышает величину прожиточного минимума на душу населения.</w:t>
      </w:r>
    </w:p>
    <w:p w:rsidR="003C3B58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Ежемесячное пособие гражданам, имеющим детей в возрасте до 17 лет, назначается и выплачивается в следующих размерах:</w:t>
      </w:r>
    </w:p>
    <w:p w:rsidR="003C3B58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50 процентов величины прожиточного минимума для детей, установленной в Ленинградской области в соответствии с Федеральным законом от 24 октября 1997 года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134-ФЗ "О прожиточном минимуме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в Российской Федерации" на дату обращения за назначением ежемесячного пособия 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настоящей статье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– величина прожиточного минимума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для детей), в случае если размер среднедушевого дохода семьи не превышает величину прожиточного минимума на душу населения;</w:t>
      </w:r>
    </w:p>
    <w:p w:rsidR="003C3B58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75 процентов величины прожиточного минимума для детей</w:t>
      </w:r>
      <w:r w:rsidR="00843C2E">
        <w:rPr>
          <w:rFonts w:ascii="Times New Roman" w:eastAsia="Calibri" w:hAnsi="Times New Roman" w:cs="Times New Roman"/>
          <w:sz w:val="28"/>
          <w:szCs w:val="28"/>
        </w:rPr>
        <w:t>,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в случае если размер среднедушевого дохода семьи, рассчитанный с учетом выплаты ежемесячного пособия в размере 50 процентов величины прожиточного минимума </w:t>
      </w:r>
      <w:bookmarkStart w:id="0" w:name="_GoBack"/>
      <w:bookmarkEnd w:id="0"/>
      <w:r w:rsidR="003C3B58" w:rsidRPr="003C3B58">
        <w:rPr>
          <w:rFonts w:ascii="Times New Roman" w:eastAsia="Calibri" w:hAnsi="Times New Roman" w:cs="Times New Roman"/>
          <w:sz w:val="28"/>
          <w:szCs w:val="28"/>
        </w:rPr>
        <w:lastRenderedPageBreak/>
        <w:t>для детей, не превышает величину прожиточного минимума на душу населения;</w:t>
      </w:r>
    </w:p>
    <w:p w:rsidR="003C3B58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100 процентов величины прожиточного минимума для детей</w:t>
      </w:r>
      <w:r w:rsidR="00843C2E">
        <w:rPr>
          <w:rFonts w:ascii="Times New Roman" w:eastAsia="Calibri" w:hAnsi="Times New Roman" w:cs="Times New Roman"/>
          <w:sz w:val="28"/>
          <w:szCs w:val="28"/>
        </w:rPr>
        <w:t>,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в случае если размер среднедушевого дохода семьи, рассчитанный с учетом выплаты ежемесячного пособия в размере 75 процентов величины прожиточного минимума для детей, не превышает величину прожиточного минимума на душу населения.</w:t>
      </w:r>
    </w:p>
    <w:p w:rsidR="003C3B58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Полномочия Ленинградской области по назначению и выплате ежемесячного пособия передаются Фонду пенсионного и социального страхования Российской Федерации. </w:t>
      </w:r>
    </w:p>
    <w:p w:rsidR="00FF5BF4" w:rsidRPr="003C3B58" w:rsidRDefault="00E34FA9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>.</w:t>
      </w:r>
      <w:r w:rsidR="006200C4">
        <w:rPr>
          <w:rFonts w:ascii="Times New Roman" w:eastAsia="Calibri" w:hAnsi="Times New Roman" w:cs="Times New Roman"/>
          <w:sz w:val="28"/>
          <w:szCs w:val="28"/>
        </w:rPr>
        <w:t> 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Предоставление ежемесячного пособия осуществляется в порядке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3C3B58" w:rsidRPr="00E34FA9">
        <w:rPr>
          <w:rFonts w:ascii="Times New Roman" w:eastAsia="Calibri" w:hAnsi="Times New Roman" w:cs="Times New Roman"/>
          <w:spacing w:val="-4"/>
          <w:sz w:val="28"/>
          <w:szCs w:val="28"/>
        </w:rPr>
        <w:t>и на условиях, определенных Федеральным законом от 19 мая 1995 года №</w:t>
      </w:r>
      <w:r w:rsidRPr="00E34FA9">
        <w:rPr>
          <w:rFonts w:ascii="Times New Roman" w:eastAsia="Calibri" w:hAnsi="Times New Roman" w:cs="Times New Roman"/>
          <w:spacing w:val="-4"/>
          <w:sz w:val="28"/>
          <w:szCs w:val="28"/>
        </w:rPr>
        <w:t> </w:t>
      </w:r>
      <w:r w:rsidR="003C3B58" w:rsidRPr="00E34FA9">
        <w:rPr>
          <w:rFonts w:ascii="Times New Roman" w:eastAsia="Calibri" w:hAnsi="Times New Roman" w:cs="Times New Roman"/>
          <w:spacing w:val="-4"/>
          <w:sz w:val="28"/>
          <w:szCs w:val="28"/>
        </w:rPr>
        <w:t>81-ФЗ</w:t>
      </w:r>
      <w:r w:rsidR="003C3B58" w:rsidRPr="003C3B58">
        <w:rPr>
          <w:rFonts w:ascii="Times New Roman" w:eastAsia="Calibri" w:hAnsi="Times New Roman" w:cs="Times New Roman"/>
          <w:sz w:val="28"/>
          <w:szCs w:val="28"/>
        </w:rPr>
        <w:t xml:space="preserve"> "О государственных пособиях гражданам, имеющим детей" и Правительством Российской Федерации.".</w:t>
      </w:r>
    </w:p>
    <w:p w:rsidR="008D4A41" w:rsidRPr="00A05351" w:rsidRDefault="008D4A41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FF5BF4" w:rsidRDefault="00B626CC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BF4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FF5BF4" w:rsidRDefault="00B626CC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5BF4" w:rsidRPr="00FF5BF4" w:rsidRDefault="00FF5BF4" w:rsidP="003C3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3C3B58">
        <w:rPr>
          <w:rFonts w:ascii="Times New Roman" w:hAnsi="Times New Roman" w:cs="Times New Roman"/>
          <w:sz w:val="28"/>
          <w:szCs w:val="28"/>
        </w:rPr>
        <w:t>с 1 января 2023 года</w:t>
      </w:r>
      <w:r w:rsidRPr="00FF5BF4">
        <w:rPr>
          <w:rFonts w:ascii="Times New Roman" w:hAnsi="Times New Roman" w:cs="Times New Roman"/>
          <w:sz w:val="28"/>
          <w:szCs w:val="28"/>
        </w:rPr>
        <w:t>.</w:t>
      </w:r>
    </w:p>
    <w:p w:rsidR="00A05351" w:rsidRPr="00A05351" w:rsidRDefault="00A05351" w:rsidP="003C3B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3C3B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3C3B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3C3B58">
      <w:pPr>
        <w:pStyle w:val="ConsPlusNormal"/>
        <w:tabs>
          <w:tab w:val="right" w:pos="9639"/>
        </w:tabs>
        <w:jc w:val="both"/>
      </w:pPr>
      <w:r w:rsidRPr="00A05351">
        <w:t xml:space="preserve">Губернатор </w:t>
      </w:r>
      <w:r w:rsidRPr="00A05351">
        <w:br/>
        <w:t>Ленинградской области</w:t>
      </w:r>
      <w:r w:rsidRPr="00A05351">
        <w:tab/>
        <w:t>А. Дрозденко</w:t>
      </w:r>
    </w:p>
    <w:p w:rsidR="00A05351" w:rsidRPr="00A05351" w:rsidRDefault="00A05351" w:rsidP="003C3B5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Pr="00A05351" w:rsidRDefault="00A05351" w:rsidP="003C3B5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Pr="00A05351" w:rsidRDefault="006C7917" w:rsidP="003C3B5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05351" w:rsidRPr="00A05351" w:rsidRDefault="006C7917" w:rsidP="003C3B5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декабря 2022 года</w:t>
      </w:r>
    </w:p>
    <w:p w:rsidR="00800BEF" w:rsidRPr="00A05351" w:rsidRDefault="006C7917" w:rsidP="003C3B5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 152-оз</w:t>
      </w:r>
    </w:p>
    <w:sectPr w:rsidR="00800BEF" w:rsidRPr="00A05351" w:rsidSect="00FF5BF4">
      <w:headerReference w:type="default" r:id="rId7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E0E" w:rsidRDefault="00814E0E">
      <w:pPr>
        <w:spacing w:after="0" w:line="240" w:lineRule="auto"/>
      </w:pPr>
      <w:r>
        <w:separator/>
      </w:r>
    </w:p>
  </w:endnote>
  <w:endnote w:type="continuationSeparator" w:id="0">
    <w:p w:rsidR="00814E0E" w:rsidRDefault="00814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E0E" w:rsidRDefault="00814E0E">
      <w:pPr>
        <w:spacing w:after="0" w:line="240" w:lineRule="auto"/>
      </w:pPr>
      <w:r>
        <w:separator/>
      </w:r>
    </w:p>
  </w:footnote>
  <w:footnote w:type="continuationSeparator" w:id="0">
    <w:p w:rsidR="00814E0E" w:rsidRDefault="00814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73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F5BF4" w:rsidRPr="00FF5BF4" w:rsidRDefault="00F257EC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FF5BF4">
          <w:rPr>
            <w:rFonts w:ascii="Times New Roman" w:hAnsi="Times New Roman" w:cs="Times New Roman"/>
            <w:sz w:val="24"/>
          </w:rPr>
          <w:fldChar w:fldCharType="begin"/>
        </w:r>
        <w:r w:rsidR="00FF5BF4" w:rsidRPr="00FF5BF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F5BF4">
          <w:rPr>
            <w:rFonts w:ascii="Times New Roman" w:hAnsi="Times New Roman" w:cs="Times New Roman"/>
            <w:sz w:val="24"/>
          </w:rPr>
          <w:fldChar w:fldCharType="separate"/>
        </w:r>
        <w:r w:rsidR="006C7917">
          <w:rPr>
            <w:rFonts w:ascii="Times New Roman" w:hAnsi="Times New Roman" w:cs="Times New Roman"/>
            <w:noProof/>
            <w:sz w:val="24"/>
          </w:rPr>
          <w:t>2</w:t>
        </w:r>
        <w:r w:rsidRPr="00FF5BF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FF5BF4" w:rsidRPr="00FF5BF4" w:rsidRDefault="00FF5BF4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E3997"/>
    <w:rsid w:val="000F3289"/>
    <w:rsid w:val="00103AE3"/>
    <w:rsid w:val="001168A1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C3B58"/>
    <w:rsid w:val="003C4ECF"/>
    <w:rsid w:val="003C4F99"/>
    <w:rsid w:val="003C7C6D"/>
    <w:rsid w:val="003D25FA"/>
    <w:rsid w:val="003E6F00"/>
    <w:rsid w:val="004401CF"/>
    <w:rsid w:val="004575E7"/>
    <w:rsid w:val="00467317"/>
    <w:rsid w:val="00490209"/>
    <w:rsid w:val="004A5716"/>
    <w:rsid w:val="004B3E95"/>
    <w:rsid w:val="004B51ED"/>
    <w:rsid w:val="004C78B0"/>
    <w:rsid w:val="004D0F34"/>
    <w:rsid w:val="004E5E4B"/>
    <w:rsid w:val="004F7867"/>
    <w:rsid w:val="005064E5"/>
    <w:rsid w:val="00537549"/>
    <w:rsid w:val="0054098A"/>
    <w:rsid w:val="0054348C"/>
    <w:rsid w:val="00553C05"/>
    <w:rsid w:val="00553EF1"/>
    <w:rsid w:val="0055640E"/>
    <w:rsid w:val="00562075"/>
    <w:rsid w:val="005A0DC3"/>
    <w:rsid w:val="005C2EBB"/>
    <w:rsid w:val="005D57C8"/>
    <w:rsid w:val="005E1C01"/>
    <w:rsid w:val="005E2D55"/>
    <w:rsid w:val="00610648"/>
    <w:rsid w:val="0061444B"/>
    <w:rsid w:val="006174BE"/>
    <w:rsid w:val="006200C4"/>
    <w:rsid w:val="0063024F"/>
    <w:rsid w:val="00635F85"/>
    <w:rsid w:val="00637DE3"/>
    <w:rsid w:val="00644D2C"/>
    <w:rsid w:val="00650ECC"/>
    <w:rsid w:val="00671C96"/>
    <w:rsid w:val="00690E37"/>
    <w:rsid w:val="00691D25"/>
    <w:rsid w:val="0069311E"/>
    <w:rsid w:val="00695B47"/>
    <w:rsid w:val="006B2011"/>
    <w:rsid w:val="006B5AF9"/>
    <w:rsid w:val="006C4F7A"/>
    <w:rsid w:val="006C7917"/>
    <w:rsid w:val="006E05F4"/>
    <w:rsid w:val="006E72D0"/>
    <w:rsid w:val="00716ADE"/>
    <w:rsid w:val="007254D4"/>
    <w:rsid w:val="007272B2"/>
    <w:rsid w:val="007631B9"/>
    <w:rsid w:val="007639BE"/>
    <w:rsid w:val="0076405A"/>
    <w:rsid w:val="007853C8"/>
    <w:rsid w:val="007901A0"/>
    <w:rsid w:val="007C5678"/>
    <w:rsid w:val="007D11BE"/>
    <w:rsid w:val="007E72C4"/>
    <w:rsid w:val="007F7B1F"/>
    <w:rsid w:val="00800BEF"/>
    <w:rsid w:val="00814CAA"/>
    <w:rsid w:val="00814E0E"/>
    <w:rsid w:val="008161E2"/>
    <w:rsid w:val="00827863"/>
    <w:rsid w:val="00834893"/>
    <w:rsid w:val="00843C2E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D6D73"/>
    <w:rsid w:val="009E67CA"/>
    <w:rsid w:val="009F341B"/>
    <w:rsid w:val="00A009F1"/>
    <w:rsid w:val="00A05351"/>
    <w:rsid w:val="00A21617"/>
    <w:rsid w:val="00A62088"/>
    <w:rsid w:val="00A74CA0"/>
    <w:rsid w:val="00A75BB5"/>
    <w:rsid w:val="00AB58F7"/>
    <w:rsid w:val="00AD1D7A"/>
    <w:rsid w:val="00AD403E"/>
    <w:rsid w:val="00AD42AE"/>
    <w:rsid w:val="00AD53BC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3AEF"/>
    <w:rsid w:val="00BE33DD"/>
    <w:rsid w:val="00BF6468"/>
    <w:rsid w:val="00C02AD0"/>
    <w:rsid w:val="00C1577C"/>
    <w:rsid w:val="00C3100D"/>
    <w:rsid w:val="00C52EFA"/>
    <w:rsid w:val="00C576DD"/>
    <w:rsid w:val="00C7336B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A20BB"/>
    <w:rsid w:val="00DC4152"/>
    <w:rsid w:val="00DD02B4"/>
    <w:rsid w:val="00DE0767"/>
    <w:rsid w:val="00DE6CFB"/>
    <w:rsid w:val="00DF6C34"/>
    <w:rsid w:val="00E14EF9"/>
    <w:rsid w:val="00E174B2"/>
    <w:rsid w:val="00E34FA9"/>
    <w:rsid w:val="00E45483"/>
    <w:rsid w:val="00E50C89"/>
    <w:rsid w:val="00E56F65"/>
    <w:rsid w:val="00E91139"/>
    <w:rsid w:val="00E95D37"/>
    <w:rsid w:val="00EA274D"/>
    <w:rsid w:val="00EB250E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257EC"/>
    <w:rsid w:val="00F35CFE"/>
    <w:rsid w:val="00F40FB6"/>
    <w:rsid w:val="00F57572"/>
    <w:rsid w:val="00F7184E"/>
    <w:rsid w:val="00F84098"/>
    <w:rsid w:val="00F85C1A"/>
    <w:rsid w:val="00F90467"/>
    <w:rsid w:val="00FC5BC1"/>
    <w:rsid w:val="00FD6C99"/>
    <w:rsid w:val="00FD77E5"/>
    <w:rsid w:val="00FE1B62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CE0A4-35A8-4730-AB0D-7C6A61C7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BC489-501D-4F46-9627-A200CDA8A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2022-12-12T05:50:00Z</cp:lastPrinted>
  <dcterms:created xsi:type="dcterms:W3CDTF">2022-12-22T06:14:00Z</dcterms:created>
  <dcterms:modified xsi:type="dcterms:W3CDTF">2022-12-22T06:14:00Z</dcterms:modified>
</cp:coreProperties>
</file>