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AC29C4" w:rsidRPr="0028314E" w:rsidRDefault="00AC29C4" w:rsidP="00C959CA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28314E">
        <w:rPr>
          <w:b/>
          <w:sz w:val="28"/>
          <w:szCs w:val="28"/>
        </w:rPr>
        <w:t xml:space="preserve">Об установлении налоговой ставки по налогу на прибыль организаций для налогоплательщиков </w:t>
      </w:r>
      <w:r w:rsidR="00CC25F3">
        <w:rPr>
          <w:b/>
          <w:sz w:val="28"/>
          <w:szCs w:val="28"/>
        </w:rPr>
        <w:t>–</w:t>
      </w:r>
      <w:r w:rsidRPr="0028314E">
        <w:rPr>
          <w:b/>
          <w:sz w:val="28"/>
          <w:szCs w:val="28"/>
        </w:rPr>
        <w:t xml:space="preserve"> резидентов особых экономических зон, созданных на территории Ленинградской </w:t>
      </w:r>
      <w:r w:rsidR="0028314E">
        <w:rPr>
          <w:b/>
          <w:sz w:val="28"/>
          <w:szCs w:val="28"/>
        </w:rPr>
        <w:br/>
      </w:r>
      <w:r w:rsidRPr="0028314E">
        <w:rPr>
          <w:b/>
          <w:sz w:val="28"/>
          <w:szCs w:val="28"/>
        </w:rPr>
        <w:t xml:space="preserve">области, и о внесении изменения в статью 1 областного закона </w:t>
      </w:r>
      <w:r w:rsidR="0028314E">
        <w:rPr>
          <w:b/>
          <w:sz w:val="28"/>
          <w:szCs w:val="28"/>
        </w:rPr>
        <w:br/>
      </w:r>
      <w:r w:rsidR="00360D78" w:rsidRPr="0028314E">
        <w:rPr>
          <w:b/>
          <w:spacing w:val="-1"/>
          <w:sz w:val="28"/>
          <w:szCs w:val="28"/>
        </w:rPr>
        <w:t>"</w:t>
      </w:r>
      <w:r w:rsidRPr="0028314E">
        <w:rPr>
          <w:b/>
          <w:spacing w:val="-1"/>
          <w:sz w:val="28"/>
          <w:szCs w:val="28"/>
        </w:rPr>
        <w:t>О режиме государственной поддержки организаций, осуществляющих</w:t>
      </w:r>
      <w:r w:rsidRPr="0028314E">
        <w:rPr>
          <w:b/>
          <w:sz w:val="28"/>
          <w:szCs w:val="28"/>
        </w:rPr>
        <w:t xml:space="preserve"> инвестиционную деятельность на территории Ленинградской области, и внесении изменений в отдельные законодательные акты Ленинградской области</w:t>
      </w:r>
      <w:r w:rsidR="00360D78" w:rsidRPr="0028314E">
        <w:rPr>
          <w:b/>
          <w:sz w:val="28"/>
          <w:szCs w:val="28"/>
        </w:rPr>
        <w:t>"</w:t>
      </w:r>
    </w:p>
    <w:p w:rsidR="007906E4" w:rsidRPr="00A1449D" w:rsidRDefault="007906E4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A1449D" w:rsidRPr="00A1449D" w:rsidRDefault="00A1449D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lastRenderedPageBreak/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543E58">
        <w:rPr>
          <w:sz w:val="28"/>
          <w:szCs w:val="28"/>
        </w:rPr>
        <w:t>9</w:t>
      </w:r>
      <w:r w:rsidRPr="00566AB9">
        <w:rPr>
          <w:sz w:val="28"/>
          <w:szCs w:val="28"/>
        </w:rPr>
        <w:t xml:space="preserve"> </w:t>
      </w:r>
      <w:r w:rsidR="00543E58">
        <w:rPr>
          <w:sz w:val="28"/>
          <w:szCs w:val="28"/>
        </w:rPr>
        <w:t>ноября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9D3CA6" w:rsidRPr="00566AB9">
        <w:rPr>
          <w:sz w:val="28"/>
          <w:szCs w:val="28"/>
        </w:rPr>
        <w:t>2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A1449D" w:rsidRDefault="00566AB9" w:rsidP="00AC7353">
      <w:pPr>
        <w:rPr>
          <w:color w:val="000000"/>
          <w:sz w:val="20"/>
          <w:szCs w:val="20"/>
        </w:rPr>
      </w:pPr>
    </w:p>
    <w:p w:rsidR="00A1449D" w:rsidRPr="00A1449D" w:rsidRDefault="00A1449D" w:rsidP="00AC7353">
      <w:pPr>
        <w:rPr>
          <w:color w:val="000000"/>
          <w:sz w:val="20"/>
          <w:szCs w:val="20"/>
        </w:rPr>
      </w:pPr>
    </w:p>
    <w:p w:rsidR="0075514F" w:rsidRPr="00EC584C" w:rsidRDefault="0075514F" w:rsidP="0075514F">
      <w:pPr>
        <w:ind w:firstLine="709"/>
        <w:jc w:val="both"/>
        <w:rPr>
          <w:sz w:val="28"/>
          <w:szCs w:val="28"/>
        </w:rPr>
      </w:pPr>
      <w:r w:rsidRPr="00360D78">
        <w:rPr>
          <w:spacing w:val="-1"/>
          <w:sz w:val="28"/>
          <w:szCs w:val="28"/>
        </w:rPr>
        <w:t xml:space="preserve">Настоящий областной закон принят в соответствии с пунктом 1 статьи 284 </w:t>
      </w:r>
      <w:r w:rsidRPr="00EC584C">
        <w:rPr>
          <w:sz w:val="28"/>
          <w:szCs w:val="28"/>
        </w:rPr>
        <w:t>части второй Налогового кодекса Российской Федерации, Федеральн</w:t>
      </w:r>
      <w:r w:rsidR="00360D78">
        <w:rPr>
          <w:sz w:val="28"/>
          <w:szCs w:val="28"/>
        </w:rPr>
        <w:t>ым</w:t>
      </w:r>
      <w:r w:rsidRPr="00EC584C">
        <w:rPr>
          <w:sz w:val="28"/>
          <w:szCs w:val="28"/>
        </w:rPr>
        <w:t xml:space="preserve"> закон</w:t>
      </w:r>
      <w:r w:rsidR="00360D78">
        <w:rPr>
          <w:sz w:val="28"/>
          <w:szCs w:val="28"/>
        </w:rPr>
        <w:t>ом</w:t>
      </w:r>
      <w:r w:rsidRPr="00EC584C">
        <w:rPr>
          <w:sz w:val="28"/>
          <w:szCs w:val="28"/>
        </w:rPr>
        <w:t xml:space="preserve"> </w:t>
      </w:r>
      <w:r>
        <w:rPr>
          <w:sz w:val="28"/>
          <w:szCs w:val="28"/>
        </w:rPr>
        <w:t>от 22 июля 2005</w:t>
      </w:r>
      <w:r w:rsidR="00360D78">
        <w:rPr>
          <w:sz w:val="28"/>
          <w:szCs w:val="28"/>
        </w:rPr>
        <w:t xml:space="preserve"> года № </w:t>
      </w:r>
      <w:r w:rsidRPr="00EC584C">
        <w:rPr>
          <w:sz w:val="28"/>
          <w:szCs w:val="28"/>
        </w:rPr>
        <w:t xml:space="preserve">116-ФЗ </w:t>
      </w:r>
      <w:r w:rsidR="00360D78">
        <w:rPr>
          <w:sz w:val="28"/>
          <w:szCs w:val="28"/>
        </w:rPr>
        <w:t>"</w:t>
      </w:r>
      <w:r w:rsidRPr="00EC584C">
        <w:rPr>
          <w:sz w:val="28"/>
          <w:szCs w:val="28"/>
        </w:rPr>
        <w:t>Об особых экономическ</w:t>
      </w:r>
      <w:r>
        <w:rPr>
          <w:sz w:val="28"/>
          <w:szCs w:val="28"/>
        </w:rPr>
        <w:t xml:space="preserve">их зонах </w:t>
      </w:r>
      <w:r w:rsidR="001A7D30">
        <w:rPr>
          <w:sz w:val="28"/>
          <w:szCs w:val="28"/>
        </w:rPr>
        <w:br/>
      </w:r>
      <w:r>
        <w:rPr>
          <w:sz w:val="28"/>
          <w:szCs w:val="28"/>
        </w:rPr>
        <w:t>в Российской Федерации</w:t>
      </w:r>
      <w:r w:rsidR="00360D78">
        <w:rPr>
          <w:sz w:val="28"/>
          <w:szCs w:val="28"/>
        </w:rPr>
        <w:t>"</w:t>
      </w:r>
      <w:r w:rsidR="008D3858">
        <w:rPr>
          <w:sz w:val="28"/>
          <w:szCs w:val="28"/>
        </w:rPr>
        <w:t>.</w:t>
      </w:r>
    </w:p>
    <w:p w:rsidR="0075514F" w:rsidRPr="007906E4" w:rsidRDefault="0075514F" w:rsidP="0075514F">
      <w:pPr>
        <w:ind w:firstLine="709"/>
        <w:jc w:val="both"/>
      </w:pPr>
    </w:p>
    <w:p w:rsidR="001158AC" w:rsidRPr="00566AB9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1</w:t>
      </w:r>
    </w:p>
    <w:p w:rsidR="001158AC" w:rsidRPr="007906E4" w:rsidRDefault="001158AC" w:rsidP="00AC7353">
      <w:pPr>
        <w:ind w:firstLine="709"/>
        <w:jc w:val="both"/>
      </w:pPr>
    </w:p>
    <w:p w:rsidR="0075514F" w:rsidRDefault="0075514F" w:rsidP="0075514F">
      <w:pPr>
        <w:ind w:firstLine="709"/>
        <w:jc w:val="both"/>
        <w:rPr>
          <w:sz w:val="28"/>
          <w:szCs w:val="28"/>
        </w:rPr>
      </w:pPr>
      <w:r w:rsidRPr="00DD0834">
        <w:rPr>
          <w:sz w:val="28"/>
          <w:szCs w:val="28"/>
        </w:rPr>
        <w:t xml:space="preserve">Установить для организаций, зарегистрированных в соответствии </w:t>
      </w:r>
      <w:r w:rsidR="00424E95">
        <w:rPr>
          <w:sz w:val="28"/>
          <w:szCs w:val="28"/>
        </w:rPr>
        <w:br/>
      </w:r>
      <w:r w:rsidRPr="00DD0834">
        <w:rPr>
          <w:sz w:val="28"/>
          <w:szCs w:val="28"/>
        </w:rPr>
        <w:t xml:space="preserve">с законодательством Российской Федерации на территории муниципального образования Ленинградской области, в границах которого расположена особая экономическая зона (на территории одного из муниципальных образований Ленинградской области, если особая экономическая зона расположена </w:t>
      </w:r>
      <w:r w:rsidR="00424E95">
        <w:rPr>
          <w:sz w:val="28"/>
          <w:szCs w:val="28"/>
        </w:rPr>
        <w:br/>
      </w:r>
      <w:r w:rsidRPr="00DD0834">
        <w:rPr>
          <w:sz w:val="28"/>
          <w:szCs w:val="28"/>
        </w:rPr>
        <w:t>на территориях нескольких муниципальных образований)</w:t>
      </w:r>
      <w:r w:rsidRPr="0075514F">
        <w:rPr>
          <w:sz w:val="28"/>
          <w:szCs w:val="28"/>
        </w:rPr>
        <w:t>,</w:t>
      </w:r>
      <w:r w:rsidRPr="00DD0834">
        <w:rPr>
          <w:sz w:val="28"/>
          <w:szCs w:val="28"/>
        </w:rPr>
        <w:t xml:space="preserve"> </w:t>
      </w:r>
      <w:r w:rsidRPr="00F738C7">
        <w:rPr>
          <w:sz w:val="28"/>
          <w:szCs w:val="28"/>
        </w:rPr>
        <w:t xml:space="preserve">и внесенных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 xml:space="preserve">в соответствующий реестр </w:t>
      </w:r>
      <w:r w:rsidRPr="0075514F">
        <w:rPr>
          <w:sz w:val="28"/>
          <w:szCs w:val="28"/>
        </w:rPr>
        <w:t>резидентов особой экономиче</w:t>
      </w:r>
      <w:r w:rsidRPr="0075514F">
        <w:rPr>
          <w:sz w:val="28"/>
          <w:szCs w:val="28"/>
        </w:rPr>
        <w:lastRenderedPageBreak/>
        <w:t>ской зоны</w:t>
      </w:r>
      <w:r w:rsidRPr="00F738C7">
        <w:rPr>
          <w:sz w:val="28"/>
          <w:szCs w:val="28"/>
        </w:rPr>
        <w:t xml:space="preserve"> (далее – организации </w:t>
      </w:r>
      <w:r w:rsidR="003A454B">
        <w:rPr>
          <w:sz w:val="28"/>
          <w:szCs w:val="28"/>
        </w:rPr>
        <w:t>–</w:t>
      </w:r>
      <w:r w:rsidRPr="00F738C7">
        <w:rPr>
          <w:sz w:val="28"/>
          <w:szCs w:val="28"/>
        </w:rPr>
        <w:t xml:space="preserve"> резиденты особых экономических зон), налоговые ставки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>по налогу на прибыль организаций, подлежащему зачислению в областн</w:t>
      </w:r>
      <w:r w:rsidRPr="00DD0834">
        <w:rPr>
          <w:sz w:val="28"/>
          <w:szCs w:val="28"/>
        </w:rPr>
        <w:t>ой бюджет Ленинградской области, в размерах:</w:t>
      </w:r>
    </w:p>
    <w:p w:rsidR="0075514F" w:rsidRPr="00F738C7" w:rsidRDefault="0075514F" w:rsidP="0075514F">
      <w:pPr>
        <w:ind w:firstLine="709"/>
        <w:jc w:val="both"/>
        <w:rPr>
          <w:sz w:val="28"/>
          <w:szCs w:val="28"/>
        </w:rPr>
      </w:pPr>
      <w:r w:rsidRPr="009A0041">
        <w:rPr>
          <w:sz w:val="28"/>
          <w:szCs w:val="28"/>
        </w:rPr>
        <w:t xml:space="preserve">5 процентов </w:t>
      </w:r>
      <w:r w:rsidR="003A454B">
        <w:rPr>
          <w:sz w:val="28"/>
          <w:szCs w:val="28"/>
        </w:rPr>
        <w:t>–</w:t>
      </w:r>
      <w:r w:rsidRPr="009A0041">
        <w:rPr>
          <w:sz w:val="28"/>
          <w:szCs w:val="28"/>
        </w:rPr>
        <w:t xml:space="preserve"> в течение пяти налоговых периодов начиная с налогового периода, в котором в соответствии с данными налогового учета была получена первая прибыль от видов деятельности, осуществляемых </w:t>
      </w:r>
      <w:r w:rsidRPr="00F738C7">
        <w:rPr>
          <w:sz w:val="28"/>
          <w:szCs w:val="28"/>
        </w:rPr>
        <w:t xml:space="preserve">в соответствии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 xml:space="preserve">с соглашениями об осуществлении деятельности в особой экономической зоне (далее – </w:t>
      </w:r>
      <w:r w:rsidR="00424E95">
        <w:rPr>
          <w:sz w:val="28"/>
          <w:szCs w:val="28"/>
        </w:rPr>
        <w:t>с</w:t>
      </w:r>
      <w:r w:rsidRPr="00F738C7">
        <w:rPr>
          <w:sz w:val="28"/>
          <w:szCs w:val="28"/>
        </w:rPr>
        <w:t>оглашения);</w:t>
      </w:r>
    </w:p>
    <w:p w:rsidR="0075514F" w:rsidRPr="00F738C7" w:rsidRDefault="0075514F" w:rsidP="0075514F">
      <w:pPr>
        <w:ind w:firstLine="709"/>
        <w:jc w:val="both"/>
        <w:rPr>
          <w:sz w:val="28"/>
          <w:szCs w:val="28"/>
        </w:rPr>
      </w:pPr>
      <w:r w:rsidRPr="00F738C7">
        <w:rPr>
          <w:sz w:val="28"/>
          <w:szCs w:val="28"/>
        </w:rPr>
        <w:t xml:space="preserve">11 процентов </w:t>
      </w:r>
      <w:r w:rsidR="003A454B">
        <w:rPr>
          <w:sz w:val="28"/>
          <w:szCs w:val="28"/>
        </w:rPr>
        <w:t>–</w:t>
      </w:r>
      <w:r w:rsidRPr="00F738C7">
        <w:rPr>
          <w:sz w:val="28"/>
          <w:szCs w:val="28"/>
        </w:rPr>
        <w:t xml:space="preserve"> с шестого по десятый налоговый период начиная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 xml:space="preserve">с налогового периода, в котором в соответствии с данными налогового учета </w:t>
      </w:r>
      <w:r w:rsidRPr="009A0041">
        <w:rPr>
          <w:sz w:val="28"/>
          <w:szCs w:val="28"/>
        </w:rPr>
        <w:t>была получена первая прибыль от видов деятельности, осуществляемых</w:t>
      </w:r>
      <w:r>
        <w:rPr>
          <w:sz w:val="28"/>
          <w:szCs w:val="28"/>
        </w:rPr>
        <w:t xml:space="preserve">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 xml:space="preserve">в соответствии с </w:t>
      </w:r>
      <w:r w:rsidR="00424E95">
        <w:rPr>
          <w:sz w:val="28"/>
          <w:szCs w:val="28"/>
        </w:rPr>
        <w:t>с</w:t>
      </w:r>
      <w:r w:rsidRPr="00F738C7">
        <w:rPr>
          <w:sz w:val="28"/>
          <w:szCs w:val="28"/>
        </w:rPr>
        <w:t>оглашениями;</w:t>
      </w:r>
    </w:p>
    <w:p w:rsidR="0075514F" w:rsidRPr="00F738C7" w:rsidRDefault="0075514F" w:rsidP="0075514F">
      <w:pPr>
        <w:ind w:firstLine="709"/>
        <w:jc w:val="both"/>
        <w:rPr>
          <w:sz w:val="28"/>
          <w:szCs w:val="28"/>
        </w:rPr>
      </w:pPr>
      <w:r w:rsidRPr="009A0041">
        <w:rPr>
          <w:sz w:val="28"/>
          <w:szCs w:val="28"/>
        </w:rPr>
        <w:t>13,5 процент</w:t>
      </w:r>
      <w:r w:rsidR="003A454B">
        <w:rPr>
          <w:sz w:val="28"/>
          <w:szCs w:val="28"/>
        </w:rPr>
        <w:t>а</w:t>
      </w:r>
      <w:r w:rsidRPr="009A0041">
        <w:rPr>
          <w:sz w:val="28"/>
          <w:szCs w:val="28"/>
        </w:rPr>
        <w:t xml:space="preserve"> – с одиннадцатого по последний налоговый период срока </w:t>
      </w:r>
      <w:r w:rsidRPr="00424E95">
        <w:rPr>
          <w:sz w:val="28"/>
          <w:szCs w:val="28"/>
        </w:rPr>
        <w:t>функционирования</w:t>
      </w:r>
      <w:r w:rsidR="00360D78" w:rsidRPr="00424E95">
        <w:rPr>
          <w:sz w:val="28"/>
          <w:szCs w:val="28"/>
        </w:rPr>
        <w:t xml:space="preserve"> </w:t>
      </w:r>
      <w:r w:rsidRPr="00424E95">
        <w:rPr>
          <w:sz w:val="28"/>
          <w:szCs w:val="28"/>
        </w:rPr>
        <w:t xml:space="preserve">особой экономической зоны включительно начиная </w:t>
      </w:r>
      <w:r w:rsidR="00424E95">
        <w:rPr>
          <w:sz w:val="28"/>
          <w:szCs w:val="28"/>
        </w:rPr>
        <w:br/>
      </w:r>
      <w:r w:rsidRPr="00424E95">
        <w:rPr>
          <w:sz w:val="28"/>
          <w:szCs w:val="28"/>
        </w:rPr>
        <w:t>с налогового</w:t>
      </w:r>
      <w:r w:rsidRPr="00F738C7">
        <w:rPr>
          <w:sz w:val="28"/>
          <w:szCs w:val="28"/>
        </w:rPr>
        <w:t xml:space="preserve"> периода, в котором в соответствии с данными налогового учета была получена первая прибыль от видов деятельности, осуществляемых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 xml:space="preserve">в соответствии с </w:t>
      </w:r>
      <w:r w:rsidR="00424E95">
        <w:rPr>
          <w:sz w:val="28"/>
          <w:szCs w:val="28"/>
        </w:rPr>
        <w:t>с</w:t>
      </w:r>
      <w:r w:rsidRPr="00F738C7">
        <w:rPr>
          <w:sz w:val="28"/>
          <w:szCs w:val="28"/>
        </w:rPr>
        <w:t>оглашениями.</w:t>
      </w:r>
    </w:p>
    <w:p w:rsidR="0075514F" w:rsidRPr="00F738C7" w:rsidRDefault="0075514F" w:rsidP="0075514F">
      <w:pPr>
        <w:ind w:firstLine="709"/>
        <w:jc w:val="both"/>
        <w:rPr>
          <w:sz w:val="28"/>
          <w:szCs w:val="28"/>
        </w:rPr>
      </w:pPr>
      <w:r w:rsidRPr="00F738C7">
        <w:rPr>
          <w:sz w:val="28"/>
          <w:szCs w:val="28"/>
        </w:rPr>
        <w:lastRenderedPageBreak/>
        <w:t xml:space="preserve">Право на применение налоговых ставок утрачивается с 1-го числа отчетного (налогового) периода, в котором организации </w:t>
      </w:r>
      <w:r w:rsidR="003A454B">
        <w:rPr>
          <w:sz w:val="28"/>
          <w:szCs w:val="28"/>
        </w:rPr>
        <w:t>–</w:t>
      </w:r>
      <w:r w:rsidRPr="00F738C7">
        <w:rPr>
          <w:sz w:val="28"/>
          <w:szCs w:val="28"/>
        </w:rPr>
        <w:t xml:space="preserve"> резиденты особых экономических зон в соответствии с законодательством Российской Федерации утратили статус резидента особой экономической зоны.</w:t>
      </w:r>
    </w:p>
    <w:p w:rsidR="0075514F" w:rsidRPr="0075514F" w:rsidRDefault="0075514F" w:rsidP="0075514F">
      <w:pPr>
        <w:ind w:firstLine="709"/>
        <w:jc w:val="both"/>
        <w:rPr>
          <w:sz w:val="28"/>
          <w:szCs w:val="28"/>
        </w:rPr>
      </w:pPr>
      <w:r w:rsidRPr="0075514F">
        <w:rPr>
          <w:sz w:val="28"/>
          <w:szCs w:val="28"/>
        </w:rPr>
        <w:t xml:space="preserve">Налоговые ставки применяются при соблюдении условий, установленных абзацем </w:t>
      </w:r>
      <w:r w:rsidR="00424E95">
        <w:rPr>
          <w:sz w:val="28"/>
          <w:szCs w:val="28"/>
        </w:rPr>
        <w:t>шестым</w:t>
      </w:r>
      <w:r w:rsidRPr="0075514F">
        <w:rPr>
          <w:sz w:val="28"/>
          <w:szCs w:val="28"/>
        </w:rPr>
        <w:t xml:space="preserve"> пункта 1 статьи 284 части второй Налогового кодекса Российской Федерации, частями 5 и 6 статьи 10 Федерального закона </w:t>
      </w:r>
      <w:r w:rsidR="00424E95">
        <w:rPr>
          <w:sz w:val="28"/>
          <w:szCs w:val="28"/>
        </w:rPr>
        <w:br/>
      </w:r>
      <w:r w:rsidRPr="00F738C7">
        <w:rPr>
          <w:sz w:val="28"/>
          <w:szCs w:val="28"/>
        </w:rPr>
        <w:t>от 22 июля 2005 года №</w:t>
      </w:r>
      <w:r w:rsidR="00424E95">
        <w:rPr>
          <w:sz w:val="28"/>
          <w:szCs w:val="28"/>
        </w:rPr>
        <w:t> </w:t>
      </w:r>
      <w:r w:rsidRPr="00F738C7">
        <w:rPr>
          <w:sz w:val="28"/>
          <w:szCs w:val="28"/>
        </w:rPr>
        <w:t xml:space="preserve">116-ФЗ </w:t>
      </w:r>
      <w:r w:rsidR="00360D78">
        <w:rPr>
          <w:sz w:val="28"/>
          <w:szCs w:val="28"/>
        </w:rPr>
        <w:t>"</w:t>
      </w:r>
      <w:r w:rsidRPr="00F738C7">
        <w:rPr>
          <w:sz w:val="28"/>
          <w:szCs w:val="28"/>
        </w:rPr>
        <w:t>Об особых экономических зонах в Российской Федерации</w:t>
      </w:r>
      <w:r w:rsidR="00360D78">
        <w:rPr>
          <w:sz w:val="28"/>
          <w:szCs w:val="28"/>
        </w:rPr>
        <w:t>"</w:t>
      </w:r>
      <w:r w:rsidRPr="00F738C7">
        <w:rPr>
          <w:sz w:val="28"/>
          <w:szCs w:val="28"/>
        </w:rPr>
        <w:t>.</w:t>
      </w:r>
    </w:p>
    <w:p w:rsidR="00160975" w:rsidRPr="007906E4" w:rsidRDefault="00160975" w:rsidP="00AC7353">
      <w:pPr>
        <w:ind w:firstLine="709"/>
        <w:jc w:val="both"/>
      </w:pPr>
    </w:p>
    <w:p w:rsidR="0079174C" w:rsidRPr="00566AB9" w:rsidRDefault="0079174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</w:t>
      </w:r>
      <w:r w:rsidR="00376DC8">
        <w:rPr>
          <w:b/>
        </w:rPr>
        <w:t>2</w:t>
      </w:r>
    </w:p>
    <w:p w:rsidR="0079174C" w:rsidRPr="007906E4" w:rsidRDefault="0079174C" w:rsidP="00AC7353">
      <w:pPr>
        <w:pStyle w:val="ConsPlusNormal"/>
        <w:widowControl w:val="0"/>
        <w:ind w:firstLine="709"/>
        <w:jc w:val="both"/>
        <w:rPr>
          <w:sz w:val="24"/>
          <w:szCs w:val="24"/>
        </w:rPr>
      </w:pPr>
    </w:p>
    <w:p w:rsidR="0075514F" w:rsidRPr="0075514F" w:rsidRDefault="0075514F" w:rsidP="00755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14F">
        <w:rPr>
          <w:sz w:val="28"/>
          <w:szCs w:val="28"/>
        </w:rPr>
        <w:t>Внести в часть 2 статьи 1 областного з</w:t>
      </w:r>
      <w:r w:rsidR="003A454B">
        <w:rPr>
          <w:sz w:val="28"/>
          <w:szCs w:val="28"/>
        </w:rPr>
        <w:t xml:space="preserve">акона от 29 декабря 2012 года </w:t>
      </w:r>
      <w:r w:rsidR="003A454B" w:rsidRPr="003A454B">
        <w:rPr>
          <w:spacing w:val="-2"/>
          <w:sz w:val="28"/>
          <w:szCs w:val="28"/>
        </w:rPr>
        <w:t>№ </w:t>
      </w:r>
      <w:r w:rsidRPr="003A454B">
        <w:rPr>
          <w:spacing w:val="-2"/>
          <w:sz w:val="28"/>
          <w:szCs w:val="28"/>
        </w:rPr>
        <w:t xml:space="preserve">113-оз </w:t>
      </w:r>
      <w:r w:rsidR="00360D78" w:rsidRPr="003A454B">
        <w:rPr>
          <w:spacing w:val="-2"/>
          <w:sz w:val="28"/>
          <w:szCs w:val="28"/>
        </w:rPr>
        <w:t>"</w:t>
      </w:r>
      <w:r w:rsidRPr="003A454B">
        <w:rPr>
          <w:spacing w:val="-2"/>
          <w:sz w:val="28"/>
          <w:szCs w:val="28"/>
        </w:rPr>
        <w:t>О режиме государственной поддержки организаций, осуществляющих</w:t>
      </w:r>
      <w:r w:rsidRPr="0075514F">
        <w:rPr>
          <w:sz w:val="28"/>
          <w:szCs w:val="28"/>
        </w:rPr>
        <w:t xml:space="preserve"> </w:t>
      </w:r>
      <w:r w:rsidRPr="003A454B">
        <w:rPr>
          <w:spacing w:val="-3"/>
          <w:sz w:val="28"/>
          <w:szCs w:val="28"/>
        </w:rPr>
        <w:t>инвестиционную деятельность на территории Ленинградской области, и внесении</w:t>
      </w:r>
      <w:r w:rsidRPr="0075514F">
        <w:rPr>
          <w:sz w:val="28"/>
          <w:szCs w:val="28"/>
        </w:rPr>
        <w:t xml:space="preserve"> изменений в отдельные законодательные акты Ленинградской области</w:t>
      </w:r>
      <w:r w:rsidR="00360D78">
        <w:rPr>
          <w:sz w:val="28"/>
          <w:szCs w:val="28"/>
        </w:rPr>
        <w:t>"</w:t>
      </w:r>
      <w:r w:rsidRPr="0075514F">
        <w:rPr>
          <w:sz w:val="28"/>
          <w:szCs w:val="28"/>
        </w:rPr>
        <w:t xml:space="preserve"> </w:t>
      </w:r>
      <w:r w:rsidR="003A454B">
        <w:rPr>
          <w:sz w:val="28"/>
          <w:szCs w:val="28"/>
        </w:rPr>
        <w:br/>
      </w:r>
      <w:r w:rsidR="003A454B" w:rsidRPr="003A454B">
        <w:rPr>
          <w:spacing w:val="-3"/>
          <w:sz w:val="28"/>
          <w:szCs w:val="28"/>
        </w:rPr>
        <w:t xml:space="preserve">(с последующими изменениями) </w:t>
      </w:r>
      <w:r w:rsidRPr="003A454B">
        <w:rPr>
          <w:spacing w:val="-3"/>
          <w:sz w:val="28"/>
          <w:szCs w:val="28"/>
        </w:rPr>
        <w:t>изменение, дополнив ее пунктом 12 следующего</w:t>
      </w:r>
      <w:r w:rsidRPr="0075514F">
        <w:rPr>
          <w:sz w:val="28"/>
          <w:szCs w:val="28"/>
        </w:rPr>
        <w:t xml:space="preserve"> содержания:</w:t>
      </w:r>
    </w:p>
    <w:p w:rsidR="0075514F" w:rsidRPr="0075514F" w:rsidRDefault="00360D78" w:rsidP="00755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A454B">
        <w:rPr>
          <w:sz w:val="28"/>
          <w:szCs w:val="28"/>
        </w:rPr>
        <w:t>12) </w:t>
      </w:r>
      <w:r w:rsidR="0075514F" w:rsidRPr="0075514F">
        <w:rPr>
          <w:sz w:val="28"/>
          <w:szCs w:val="28"/>
        </w:rPr>
        <w:t xml:space="preserve">не являются резидентами особой экономической зоны в соответствии с Федеральным законом от 22 июля </w:t>
      </w:r>
      <w:r w:rsidR="0075514F" w:rsidRPr="0075514F">
        <w:rPr>
          <w:sz w:val="28"/>
          <w:szCs w:val="28"/>
        </w:rPr>
        <w:lastRenderedPageBreak/>
        <w:t>2005 года №</w:t>
      </w:r>
      <w:r w:rsidR="003A454B">
        <w:rPr>
          <w:sz w:val="28"/>
          <w:szCs w:val="28"/>
        </w:rPr>
        <w:t> </w:t>
      </w:r>
      <w:r w:rsidR="0075514F" w:rsidRPr="0075514F">
        <w:rPr>
          <w:sz w:val="28"/>
          <w:szCs w:val="28"/>
        </w:rPr>
        <w:t xml:space="preserve">116-ФЗ </w:t>
      </w:r>
      <w:r>
        <w:rPr>
          <w:sz w:val="28"/>
          <w:szCs w:val="28"/>
        </w:rPr>
        <w:t>"</w:t>
      </w:r>
      <w:r w:rsidR="0075514F" w:rsidRPr="0075514F">
        <w:rPr>
          <w:sz w:val="28"/>
          <w:szCs w:val="28"/>
        </w:rPr>
        <w:t>Об особых экономических зонах в Российской Федерации</w:t>
      </w:r>
      <w:r>
        <w:rPr>
          <w:sz w:val="28"/>
          <w:szCs w:val="28"/>
        </w:rPr>
        <w:t>"</w:t>
      </w:r>
      <w:r w:rsidR="0075514F" w:rsidRPr="0075514F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75514F" w:rsidRPr="0075514F">
        <w:rPr>
          <w:sz w:val="28"/>
          <w:szCs w:val="28"/>
        </w:rPr>
        <w:t>.</w:t>
      </w:r>
    </w:p>
    <w:p w:rsidR="0075514F" w:rsidRPr="007906E4" w:rsidRDefault="0075514F" w:rsidP="0075514F">
      <w:pPr>
        <w:ind w:firstLine="709"/>
        <w:jc w:val="both"/>
      </w:pPr>
    </w:p>
    <w:p w:rsidR="0075514F" w:rsidRPr="00566AB9" w:rsidRDefault="0075514F" w:rsidP="0075514F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</w:t>
      </w:r>
      <w:r>
        <w:rPr>
          <w:b/>
        </w:rPr>
        <w:t>3</w:t>
      </w:r>
    </w:p>
    <w:p w:rsidR="0075514F" w:rsidRPr="007906E4" w:rsidRDefault="0075514F" w:rsidP="0075514F">
      <w:pPr>
        <w:pStyle w:val="ConsPlusNormal"/>
        <w:widowControl w:val="0"/>
        <w:ind w:firstLine="709"/>
        <w:jc w:val="both"/>
        <w:rPr>
          <w:sz w:val="24"/>
          <w:szCs w:val="24"/>
        </w:rPr>
      </w:pPr>
    </w:p>
    <w:p w:rsidR="0075514F" w:rsidRPr="0075514F" w:rsidRDefault="0075514F" w:rsidP="00755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738C7">
        <w:rPr>
          <w:sz w:val="28"/>
          <w:szCs w:val="28"/>
        </w:rPr>
        <w:t xml:space="preserve">Настоящий областной закон вступает в силу </w:t>
      </w:r>
      <w:r w:rsidRPr="0075514F">
        <w:rPr>
          <w:sz w:val="28"/>
          <w:szCs w:val="28"/>
        </w:rPr>
        <w:t xml:space="preserve">по истечении одного месяца со дня его официального опубликования и не ранее </w:t>
      </w:r>
      <w:r w:rsidR="003A454B">
        <w:rPr>
          <w:sz w:val="28"/>
          <w:szCs w:val="28"/>
        </w:rPr>
        <w:t>1-го</w:t>
      </w:r>
      <w:r w:rsidRPr="0075514F">
        <w:rPr>
          <w:sz w:val="28"/>
          <w:szCs w:val="28"/>
        </w:rPr>
        <w:t xml:space="preserve"> числа очередного налогового периода по налогу на прибыль организаций.</w:t>
      </w:r>
    </w:p>
    <w:p w:rsidR="00A7634A" w:rsidRDefault="00A7634A" w:rsidP="00AC7353">
      <w:pPr>
        <w:jc w:val="both"/>
        <w:rPr>
          <w:sz w:val="28"/>
          <w:szCs w:val="28"/>
        </w:rPr>
      </w:pPr>
    </w:p>
    <w:p w:rsidR="00A1449D" w:rsidRPr="00566AB9" w:rsidRDefault="00A1449D" w:rsidP="00AC7353">
      <w:pPr>
        <w:jc w:val="both"/>
        <w:rPr>
          <w:sz w:val="28"/>
          <w:szCs w:val="28"/>
        </w:rPr>
      </w:pPr>
    </w:p>
    <w:p w:rsidR="00566AB9" w:rsidRPr="00566AB9" w:rsidRDefault="00566AB9" w:rsidP="00AC7353">
      <w:pPr>
        <w:jc w:val="both"/>
        <w:rPr>
          <w:sz w:val="28"/>
          <w:szCs w:val="28"/>
        </w:rPr>
      </w:pPr>
    </w:p>
    <w:p w:rsidR="001C7266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 xml:space="preserve">Губернатор </w:t>
      </w:r>
    </w:p>
    <w:p w:rsidR="0001750D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>Ленинградской области</w:t>
      </w:r>
      <w:r w:rsidRPr="00566AB9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392032" w:rsidRDefault="000B0E7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392032" w:rsidRDefault="000B0E7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24 ноября 2022 года</w:t>
      </w:r>
    </w:p>
    <w:p w:rsidR="00392032" w:rsidRDefault="000B0E77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149-оз</w:t>
      </w:r>
    </w:p>
    <w:sectPr w:rsidR="00392032" w:rsidSect="00AC29C4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F7A" w:rsidRDefault="00CC5F7A" w:rsidP="002A0987">
      <w:r>
        <w:separator/>
      </w:r>
    </w:p>
  </w:endnote>
  <w:endnote w:type="continuationSeparator" w:id="0">
    <w:p w:rsidR="00CC5F7A" w:rsidRDefault="00CC5F7A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F7A" w:rsidRDefault="00CC5F7A" w:rsidP="002A0987">
      <w:r>
        <w:separator/>
      </w:r>
    </w:p>
  </w:footnote>
  <w:footnote w:type="continuationSeparator" w:id="0">
    <w:p w:rsidR="00CC5F7A" w:rsidRDefault="00CC5F7A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CC5F7A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B0E77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C7F"/>
    <w:rsid w:val="000B0E77"/>
    <w:rsid w:val="000B284C"/>
    <w:rsid w:val="000C3EF5"/>
    <w:rsid w:val="000C46CD"/>
    <w:rsid w:val="000D05A4"/>
    <w:rsid w:val="000D1E8B"/>
    <w:rsid w:val="000D3936"/>
    <w:rsid w:val="000D39E8"/>
    <w:rsid w:val="000E01E9"/>
    <w:rsid w:val="000E1E6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D30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314E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0B6D"/>
    <w:rsid w:val="00315457"/>
    <w:rsid w:val="00317CC8"/>
    <w:rsid w:val="00331C07"/>
    <w:rsid w:val="003353EF"/>
    <w:rsid w:val="0034014D"/>
    <w:rsid w:val="00342CD2"/>
    <w:rsid w:val="00344C9E"/>
    <w:rsid w:val="0034720F"/>
    <w:rsid w:val="00350F7D"/>
    <w:rsid w:val="00354C19"/>
    <w:rsid w:val="00354C81"/>
    <w:rsid w:val="003564B8"/>
    <w:rsid w:val="00360D7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54B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24E95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3E58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57CEB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6601"/>
    <w:rsid w:val="006A3BBE"/>
    <w:rsid w:val="006A6CCB"/>
    <w:rsid w:val="006C64E9"/>
    <w:rsid w:val="006D03D9"/>
    <w:rsid w:val="006D0EFD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14F"/>
    <w:rsid w:val="00755391"/>
    <w:rsid w:val="007576C6"/>
    <w:rsid w:val="007663F2"/>
    <w:rsid w:val="00772823"/>
    <w:rsid w:val="0077530D"/>
    <w:rsid w:val="00776033"/>
    <w:rsid w:val="007863E3"/>
    <w:rsid w:val="007906E4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3858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7474"/>
    <w:rsid w:val="0093690A"/>
    <w:rsid w:val="00940EB4"/>
    <w:rsid w:val="00940FAC"/>
    <w:rsid w:val="00941EA0"/>
    <w:rsid w:val="009512C2"/>
    <w:rsid w:val="00951EAD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2513"/>
    <w:rsid w:val="00A03E27"/>
    <w:rsid w:val="00A047F6"/>
    <w:rsid w:val="00A13109"/>
    <w:rsid w:val="00A1449D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29C4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27373"/>
    <w:rsid w:val="00C305E2"/>
    <w:rsid w:val="00C40DED"/>
    <w:rsid w:val="00C40EFF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90650"/>
    <w:rsid w:val="00C90F66"/>
    <w:rsid w:val="00C91813"/>
    <w:rsid w:val="00C9275E"/>
    <w:rsid w:val="00C93622"/>
    <w:rsid w:val="00C95101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25F3"/>
    <w:rsid w:val="00CC4D9C"/>
    <w:rsid w:val="00CC5F7A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269D1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11070"/>
    <w:rsid w:val="00E11885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5A7B7C-1C06-481E-BD6A-CF0C8F79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ConsPlusTitlePage">
    <w:name w:val="ConsPlusTitlePage"/>
    <w:rsid w:val="0075514F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D54EE-82D6-4B9A-B3D8-A3EC1450D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2022-11-15T14:12:00Z</cp:lastPrinted>
  <dcterms:created xsi:type="dcterms:W3CDTF">2022-12-22T06:13:00Z</dcterms:created>
  <dcterms:modified xsi:type="dcterms:W3CDTF">2022-12-22T06:13:00Z</dcterms:modified>
</cp:coreProperties>
</file>