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7833D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7833DC">
      <w:pPr>
        <w:pStyle w:val="Head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7833DC" w:rsidRPr="00333594">
        <w:rPr>
          <w:rFonts w:ascii="Times New Roman" w:hAnsi="Times New Roman" w:cs="Times New Roman"/>
        </w:rPr>
        <w:t>«О внесении изменени</w:t>
      </w:r>
      <w:r w:rsidR="007833DC">
        <w:rPr>
          <w:rFonts w:ascii="Times New Roman" w:hAnsi="Times New Roman" w:cs="Times New Roman"/>
        </w:rPr>
        <w:t>й</w:t>
      </w:r>
      <w:r w:rsidR="007833DC" w:rsidRPr="00333594">
        <w:rPr>
          <w:rFonts w:ascii="Times New Roman" w:hAnsi="Times New Roman" w:cs="Times New Roman"/>
        </w:rPr>
        <w:t xml:space="preserve"> в</w:t>
      </w:r>
      <w:r w:rsidR="007833DC">
        <w:rPr>
          <w:rFonts w:ascii="Times New Roman" w:hAnsi="Times New Roman" w:cs="Times New Roman"/>
        </w:rPr>
        <w:t xml:space="preserve"> статью </w:t>
      </w:r>
      <w:r w:rsidR="00DA17D8">
        <w:rPr>
          <w:rFonts w:ascii="Times New Roman" w:hAnsi="Times New Roman" w:cs="Times New Roman"/>
        </w:rPr>
        <w:t>21</w:t>
      </w:r>
      <w:r w:rsidR="007833DC">
        <w:rPr>
          <w:rFonts w:ascii="Times New Roman" w:hAnsi="Times New Roman" w:cs="Times New Roman"/>
        </w:rPr>
        <w:t xml:space="preserve"> </w:t>
      </w:r>
      <w:r w:rsidR="007833DC" w:rsidRPr="00333594">
        <w:rPr>
          <w:rFonts w:ascii="Times New Roman" w:hAnsi="Times New Roman" w:cs="Times New Roman"/>
        </w:rPr>
        <w:t>областно</w:t>
      </w:r>
      <w:r w:rsidR="007833DC">
        <w:rPr>
          <w:rFonts w:ascii="Times New Roman" w:hAnsi="Times New Roman" w:cs="Times New Roman"/>
        </w:rPr>
        <w:t>го закона</w:t>
      </w:r>
      <w:r w:rsidR="00A43333">
        <w:rPr>
          <w:rFonts w:ascii="Times New Roman" w:hAnsi="Times New Roman" w:cs="Times New Roman"/>
        </w:rPr>
        <w:t xml:space="preserve"> </w:t>
      </w:r>
      <w:r w:rsidR="007833DC">
        <w:rPr>
          <w:rFonts w:ascii="Times New Roman" w:hAnsi="Times New Roman" w:cs="Times New Roman"/>
        </w:rPr>
        <w:t xml:space="preserve">«Об </w:t>
      </w:r>
      <w:r w:rsidR="007833DC" w:rsidRPr="00333594">
        <w:rPr>
          <w:rFonts w:ascii="Times New Roman" w:hAnsi="Times New Roman" w:cs="Times New Roman"/>
        </w:rPr>
        <w:t>образовании в Ленинградской области»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7D8" w:rsidRPr="00DA17D8" w:rsidRDefault="00797D19" w:rsidP="00DA17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7D8">
        <w:rPr>
          <w:rFonts w:ascii="Times New Roman" w:hAnsi="Times New Roman" w:cs="Times New Roman"/>
          <w:sz w:val="28"/>
          <w:szCs w:val="28"/>
        </w:rPr>
        <w:t>П</w:t>
      </w:r>
      <w:r w:rsidR="002113F0" w:rsidRPr="00DA17D8">
        <w:rPr>
          <w:rFonts w:ascii="Times New Roman" w:hAnsi="Times New Roman" w:cs="Times New Roman"/>
          <w:sz w:val="28"/>
          <w:szCs w:val="28"/>
        </w:rPr>
        <w:t>роект</w:t>
      </w:r>
      <w:r w:rsidR="007833DC" w:rsidRPr="00DA17D8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</w:t>
      </w:r>
      <w:r w:rsidRPr="00DA17D8">
        <w:rPr>
          <w:rFonts w:ascii="Times New Roman" w:hAnsi="Times New Roman" w:cs="Times New Roman"/>
          <w:sz w:val="28"/>
          <w:szCs w:val="28"/>
        </w:rPr>
        <w:t>й</w:t>
      </w:r>
      <w:r w:rsidR="00DA17D8" w:rsidRPr="00DA17D8">
        <w:rPr>
          <w:rFonts w:ascii="Times New Roman" w:hAnsi="Times New Roman" w:cs="Times New Roman"/>
          <w:sz w:val="28"/>
          <w:szCs w:val="28"/>
        </w:rPr>
        <w:t xml:space="preserve"> в статью 21</w:t>
      </w:r>
      <w:r w:rsidR="007833DC" w:rsidRPr="00DA17D8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7833DC" w:rsidRPr="00DA1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3DC" w:rsidRPr="00DA17D8">
        <w:rPr>
          <w:rFonts w:ascii="Times New Roman" w:hAnsi="Times New Roman" w:cs="Times New Roman"/>
          <w:sz w:val="28"/>
          <w:szCs w:val="28"/>
        </w:rPr>
        <w:t>«Об образовании в Ленинградской области» (далее -</w:t>
      </w:r>
      <w:r w:rsidR="00795C49" w:rsidRPr="00DA17D8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7833DC" w:rsidRPr="00DA17D8">
        <w:rPr>
          <w:rFonts w:ascii="Times New Roman" w:hAnsi="Times New Roman" w:cs="Times New Roman"/>
          <w:sz w:val="28"/>
          <w:szCs w:val="28"/>
        </w:rPr>
        <w:t xml:space="preserve">) </w:t>
      </w:r>
      <w:r w:rsidRPr="00DA17D8">
        <w:rPr>
          <w:rFonts w:ascii="Times New Roman" w:hAnsi="Times New Roman" w:cs="Times New Roman"/>
          <w:sz w:val="28"/>
          <w:szCs w:val="28"/>
        </w:rPr>
        <w:t>предлагается в целях</w:t>
      </w:r>
      <w:r w:rsidR="00DA17D8" w:rsidRPr="00DA17D8">
        <w:rPr>
          <w:rFonts w:ascii="Times New Roman" w:hAnsi="Times New Roman" w:cs="Times New Roman"/>
          <w:sz w:val="28"/>
          <w:szCs w:val="28"/>
        </w:rPr>
        <w:t xml:space="preserve"> создания в Ленинградской области условий для преодоления, замещения (компенсации) ограничений жизнедеятельности граждан, ставших инвалидами при выполнении задач в ходе специальных военных операций </w:t>
      </w:r>
      <w:r w:rsidR="00872878">
        <w:rPr>
          <w:rFonts w:ascii="Times New Roman" w:hAnsi="Times New Roman" w:cs="Times New Roman"/>
          <w:sz w:val="28"/>
          <w:szCs w:val="28"/>
        </w:rPr>
        <w:t xml:space="preserve">на территориях </w:t>
      </w:r>
      <w:r w:rsidR="00DA17D8" w:rsidRPr="00DA17D8">
        <w:rPr>
          <w:rFonts w:ascii="Times New Roman" w:hAnsi="Times New Roman" w:cs="Times New Roman"/>
          <w:sz w:val="28"/>
          <w:szCs w:val="28"/>
        </w:rPr>
        <w:t>Республики Дагестан, Республики Таджикистан, в Чеченской Республике и на прилегающих к ней территориях Российской Федерации, отнесенных к зоне вооруженного конфликта, на территории Северо-Кавказского региона, Республики Южная Осетия и Республики Абхазия, Сирийской Арабской Республики</w:t>
      </w:r>
      <w:r w:rsidR="00872878">
        <w:rPr>
          <w:rFonts w:ascii="Times New Roman" w:hAnsi="Times New Roman" w:cs="Times New Roman"/>
          <w:sz w:val="28"/>
          <w:szCs w:val="28"/>
        </w:rPr>
        <w:t>.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сегодняшний день </w:t>
      </w:r>
      <w:r w:rsidRPr="00DA17D8">
        <w:rPr>
          <w:rFonts w:ascii="Times New Roman" w:hAnsi="Times New Roman"/>
          <w:sz w:val="28"/>
          <w:szCs w:val="28"/>
        </w:rPr>
        <w:t>специальные условия для профессионального обучения по программам профессиональной подготовки и переподготовки инвалидов из числа участников специальной военной операции, а также соответствующие образовательные программы создаются на базе Государственного автономного нетипового профессионального образовательного учреждения Ленинградской области «</w:t>
      </w:r>
      <w:proofErr w:type="spellStart"/>
      <w:r w:rsidRPr="00DA17D8">
        <w:rPr>
          <w:rFonts w:ascii="Times New Roman" w:hAnsi="Times New Roman"/>
          <w:sz w:val="28"/>
          <w:szCs w:val="28"/>
        </w:rPr>
        <w:t>Мультицентр</w:t>
      </w:r>
      <w:proofErr w:type="spellEnd"/>
      <w:r w:rsidRPr="00DA17D8">
        <w:rPr>
          <w:rFonts w:ascii="Times New Roman" w:hAnsi="Times New Roman"/>
          <w:sz w:val="28"/>
          <w:szCs w:val="28"/>
        </w:rPr>
        <w:t xml:space="preserve"> социальной и трудовой интеграции», деятельность которого направлена на реализацию адаптированных программ профессионального обучения в отношении инвалидов, а также на их социальную и трудовую интеграцию в общество.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 соответствии со статьей 4 Федерального закона от 12 января 1995 года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DA17D8">
        <w:rPr>
          <w:rFonts w:ascii="Times New Roman" w:hAnsi="Times New Roman"/>
          <w:sz w:val="28"/>
          <w:szCs w:val="28"/>
        </w:rPr>
        <w:t xml:space="preserve">№ 5-ФЗ «О ветеранах» к инвалидам боевых действий относятся: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2) военнослужащие, ставшие инвалидами вследствие ранения, контузии, увечья или заболевания, полученных при защите Отечества или исполнении обязанностей военной службы на фронте, в районах боевых действий в периоды, указанные в настоящем Федеральном законе;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3)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прокуроры и следователи органов прокуратуры Российской Федерации, сотрудники Следственного комитета Российской Федерации, ставшие инвалидами вследствие ранения, контузии, увечья или заболевания, полученных при исполнении служебных обязанностей в районах боевых действий;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6) лица, обслуживавшие действующие воинские части Вооруженных Сил Российской Федерации, находившиеся на территориях других государств, и ставшие инвалидами вследствие ранения, контузии, увечья или заболевания, полученных в период ведения в этих государствах боевых действий;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7) лица,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Дагестан, </w:t>
      </w:r>
      <w:r w:rsidRPr="00DA17D8">
        <w:rPr>
          <w:rFonts w:ascii="Times New Roman" w:hAnsi="Times New Roman"/>
          <w:sz w:val="28"/>
          <w:szCs w:val="28"/>
        </w:rPr>
        <w:lastRenderedPageBreak/>
        <w:t xml:space="preserve">получившие в этой связи в установленном законодательством Российской Федерации порядке удостоверение ветерана боевых действий, являющиеся инвалидами и подтвердившие в установленном законодательством Российской Федерации порядке, что инвалидность возникла вследствие ранения, контузии или увечья, полученных ими в составе отрядов самообороны Республики Дагестан в указанный период.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Согласно части 3 статьи 3 Федерального закона от 12 января 1995 года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DA17D8">
        <w:rPr>
          <w:rFonts w:ascii="Times New Roman" w:hAnsi="Times New Roman"/>
          <w:sz w:val="28"/>
          <w:szCs w:val="28"/>
        </w:rPr>
        <w:t>№ 5-ФЗ «О ветеранах</w:t>
      </w:r>
      <w:proofErr w:type="gramStart"/>
      <w:r w:rsidRPr="00DA17D8">
        <w:rPr>
          <w:rFonts w:ascii="Times New Roman" w:hAnsi="Times New Roman"/>
          <w:sz w:val="28"/>
          <w:szCs w:val="28"/>
        </w:rPr>
        <w:t>»</w:t>
      </w:r>
      <w:proofErr w:type="gramEnd"/>
      <w:r w:rsidRPr="00DA17D8">
        <w:rPr>
          <w:rFonts w:ascii="Times New Roman" w:hAnsi="Times New Roman"/>
          <w:sz w:val="28"/>
          <w:szCs w:val="28"/>
        </w:rPr>
        <w:t xml:space="preserve"> перечень государств, городов, территорий и периодов ведения боевых действий с участием граждан Российской Федерации приводится в приложении к настоящему Федеральному закону.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 разделе III указанного выше перечня к периодам ведения боевых действий отнесены, в том числе: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выполнение задач по охране конституционных прав граждан, восстановлению мира, поддержанию правопорядка, обороне таджикско-афганской границы, стабилизации обстановки, охране и обороне важных государственных объектов в условиях чрезвычайного положения и при вооруженном конфликте на территории Республики Таджикистан: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сентябрь - ноябрь 1992 года;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с февраля 1993 года по декабрь 1997 года;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выполнение задач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конфликта: с декабря 1994 года по декабрь 1996 года;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выполнение задач в ходе контртеррористических операций на территории </w:t>
      </w:r>
      <w:proofErr w:type="gramStart"/>
      <w:r w:rsidRPr="00DA17D8">
        <w:rPr>
          <w:rFonts w:ascii="Times New Roman" w:hAnsi="Times New Roman"/>
          <w:sz w:val="28"/>
          <w:szCs w:val="28"/>
        </w:rPr>
        <w:t>Северо-Кавказского</w:t>
      </w:r>
      <w:proofErr w:type="gramEnd"/>
      <w:r w:rsidRPr="00DA17D8">
        <w:rPr>
          <w:rFonts w:ascii="Times New Roman" w:hAnsi="Times New Roman"/>
          <w:sz w:val="28"/>
          <w:szCs w:val="28"/>
        </w:rPr>
        <w:t xml:space="preserve"> региона: с августа 1999 года;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выполнение задач по обеспечению безопасности и защите граждан Российской Федерации, проживающих на территориях Республики Южная Осетия и Республики Абхазия: с 8 по 22 августа 2008 года;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выполнение специальных задач на территории Сирийской Арабской Республики: с 30 сентября 2015 года. </w:t>
      </w:r>
    </w:p>
    <w:p w:rsidR="00DA17D8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При этом предусмотрено, что на лиц, принимавших участие в боевых действиях в государствах (на территориях), указанных в разделе III, распространяется действие статей 3 и 4 Федерального закона «О ветеранах». </w:t>
      </w:r>
    </w:p>
    <w:p w:rsidR="00797FF7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>Соответственно, представляется необходимым предусмотреть в региональном законодательстве, что специальные</w:t>
      </w:r>
      <w:r>
        <w:rPr>
          <w:rFonts w:ascii="Times New Roman" w:hAnsi="Times New Roman"/>
          <w:sz w:val="28"/>
          <w:szCs w:val="28"/>
        </w:rPr>
        <w:t xml:space="preserve"> условия для профессионального</w:t>
      </w:r>
      <w:r w:rsidRPr="00DA17D8">
        <w:rPr>
          <w:rFonts w:ascii="Times New Roman" w:hAnsi="Times New Roman"/>
          <w:sz w:val="28"/>
          <w:szCs w:val="28"/>
        </w:rPr>
        <w:t xml:space="preserve"> обучения по программам профессиональной подготовки по профессиям рабочих и должностям служащих в отношении лиц, ставших инвалидами вследствие ранения, контузии, увечья или заболевания, не только в ходе специальной военной операции, но и в иные периоды военных действий, которые могут быть применимы с учетом возраста таких лиц. </w:t>
      </w:r>
    </w:p>
    <w:p w:rsidR="00797FF7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t xml:space="preserve">В частности, аналогичная мера поддержки может быть особенно актуальна в отношении лиц, выполнявших специальные задачи на территории Сирийской Арабской Республики: с 30 сентября 2015 года. </w:t>
      </w:r>
    </w:p>
    <w:p w:rsidR="00797FF7" w:rsidRDefault="00DA17D8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A17D8">
        <w:rPr>
          <w:rFonts w:ascii="Times New Roman" w:hAnsi="Times New Roman"/>
          <w:sz w:val="28"/>
          <w:szCs w:val="28"/>
        </w:rPr>
        <w:lastRenderedPageBreak/>
        <w:t xml:space="preserve">С учетом установленного в Российской Федерации пенсионного возраста, сложной финансово-экономической обстановкой, в том числе обусловленной негативными тенденциями в экономике и в сфере межгосударственных отношений, мера поддержки также может быть актуальной в отношении граждан, участвовавших в выполнении задач по обеспечению безопасности и защите граждан Российской Федерации, проживающих на территориях Республики Южная Осетия и Республики Абхазия: с 8 по 22 августа 2008 года, участвовавших в вооруженном конфликте в Чеченской Республике и на прилегающих к ней территориях Российской Федерации, отнесенных к зоне вооруженного конфликта: с декабря 1994 года по декабрь 1996 года; при выполнении задач в ходе контртеррористических операций на территории Северо-Кавказского региона: с августа 1999 года, а также в более ранние периоды. </w:t>
      </w:r>
    </w:p>
    <w:p w:rsidR="00886332" w:rsidRDefault="00797FF7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к</w:t>
      </w:r>
      <w:r w:rsidR="00DA17D8" w:rsidRPr="00DA17D8">
        <w:rPr>
          <w:rFonts w:ascii="Times New Roman" w:hAnsi="Times New Roman"/>
          <w:sz w:val="28"/>
          <w:szCs w:val="28"/>
        </w:rPr>
        <w:t>руг лиц, которые могут быть ее получ</w:t>
      </w:r>
      <w:r w:rsidR="00886332">
        <w:rPr>
          <w:rFonts w:ascii="Times New Roman" w:hAnsi="Times New Roman"/>
          <w:sz w:val="28"/>
          <w:szCs w:val="28"/>
        </w:rPr>
        <w:t>ателями, в настоящее время может быть определен</w:t>
      </w:r>
      <w:r>
        <w:rPr>
          <w:rFonts w:ascii="Times New Roman" w:hAnsi="Times New Roman"/>
          <w:sz w:val="28"/>
          <w:szCs w:val="28"/>
        </w:rPr>
        <w:t xml:space="preserve"> с относительной долей</w:t>
      </w:r>
      <w:r w:rsidR="00DA17D8" w:rsidRPr="00DA17D8">
        <w:rPr>
          <w:rFonts w:ascii="Times New Roman" w:hAnsi="Times New Roman"/>
          <w:sz w:val="28"/>
          <w:szCs w:val="28"/>
        </w:rPr>
        <w:t xml:space="preserve"> достоверности (с учетом возможности прибытия на постоянное место жительство в Ленинградскую область граждан, проживающих на территории других субъектов федерации, в том числе введ</w:t>
      </w:r>
      <w:r w:rsidR="00886332">
        <w:rPr>
          <w:rFonts w:ascii="Times New Roman" w:hAnsi="Times New Roman"/>
          <w:sz w:val="28"/>
          <w:szCs w:val="28"/>
        </w:rPr>
        <w:t>е</w:t>
      </w:r>
      <w:r w:rsidR="00DA17D8" w:rsidRPr="00DA17D8">
        <w:rPr>
          <w:rFonts w:ascii="Times New Roman" w:hAnsi="Times New Roman"/>
          <w:sz w:val="28"/>
          <w:szCs w:val="28"/>
        </w:rPr>
        <w:t>нных в состав страны по резуль</w:t>
      </w:r>
      <w:r w:rsidR="00886332">
        <w:rPr>
          <w:rFonts w:ascii="Times New Roman" w:hAnsi="Times New Roman"/>
          <w:sz w:val="28"/>
          <w:szCs w:val="28"/>
        </w:rPr>
        <w:t>татам проведенных референдумов).</w:t>
      </w:r>
    </w:p>
    <w:p w:rsidR="00E34F59" w:rsidRPr="00E34F59" w:rsidRDefault="0012186C" w:rsidP="00DA17D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E34F59">
        <w:rPr>
          <w:rFonts w:ascii="Times New Roman" w:hAnsi="Times New Roman"/>
          <w:sz w:val="28"/>
          <w:szCs w:val="28"/>
        </w:rPr>
        <w:t xml:space="preserve">Финансирование организации профессионального обучения лиц, ставших инвалидами </w:t>
      </w:r>
      <w:r w:rsidR="00E34F59" w:rsidRPr="00E34F59">
        <w:rPr>
          <w:rFonts w:ascii="Times New Roman" w:hAnsi="Times New Roman"/>
          <w:sz w:val="28"/>
          <w:szCs w:val="28"/>
        </w:rPr>
        <w:t>вследствие</w:t>
      </w:r>
      <w:r w:rsidRPr="00E34F59">
        <w:rPr>
          <w:rFonts w:ascii="Times New Roman" w:hAnsi="Times New Roman"/>
          <w:sz w:val="28"/>
          <w:szCs w:val="28"/>
        </w:rPr>
        <w:t xml:space="preserve"> ранения, контузии, увечья или </w:t>
      </w:r>
      <w:r w:rsidR="00E34F59" w:rsidRPr="00E34F59">
        <w:rPr>
          <w:rFonts w:ascii="Times New Roman" w:hAnsi="Times New Roman"/>
          <w:sz w:val="28"/>
          <w:szCs w:val="28"/>
        </w:rPr>
        <w:t>заболевания в иные периоды военных действий в рамках выделенного финансирования возможн</w:t>
      </w:r>
      <w:r w:rsidR="00886332">
        <w:rPr>
          <w:rFonts w:ascii="Times New Roman" w:hAnsi="Times New Roman"/>
          <w:sz w:val="28"/>
          <w:szCs w:val="28"/>
        </w:rPr>
        <w:t>о</w:t>
      </w:r>
      <w:r w:rsidR="00E34F59" w:rsidRPr="00E34F59">
        <w:rPr>
          <w:rFonts w:ascii="Times New Roman" w:hAnsi="Times New Roman"/>
          <w:sz w:val="28"/>
          <w:szCs w:val="28"/>
        </w:rPr>
        <w:t xml:space="preserve"> за счет перераспределения средств государственного задания в части реализации адаптированных основных образовательных программ профессионального </w:t>
      </w:r>
      <w:r w:rsidR="00886332">
        <w:rPr>
          <w:rFonts w:ascii="Times New Roman" w:hAnsi="Times New Roman"/>
          <w:sz w:val="28"/>
          <w:szCs w:val="28"/>
        </w:rPr>
        <w:t>обучения в нетиповом учреждении</w:t>
      </w:r>
      <w:r w:rsidR="00E34F59" w:rsidRPr="00E34F59">
        <w:rPr>
          <w:rFonts w:ascii="Times New Roman" w:hAnsi="Times New Roman"/>
          <w:sz w:val="28"/>
          <w:szCs w:val="28"/>
        </w:rPr>
        <w:t xml:space="preserve">. </w:t>
      </w:r>
    </w:p>
    <w:p w:rsidR="00E34F59" w:rsidRPr="00E34F59" w:rsidRDefault="00886332" w:rsidP="00DA17D8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bookmarkStart w:id="0" w:name="_GoBack"/>
      <w:bookmarkEnd w:id="0"/>
      <w:r w:rsidR="00E34F59" w:rsidRPr="00E34F59">
        <w:rPr>
          <w:rFonts w:ascii="Times New Roman" w:hAnsi="Times New Roman"/>
          <w:sz w:val="28"/>
          <w:szCs w:val="28"/>
        </w:rPr>
        <w:t>2022 году затраты на реализацию адаптированных основных образовательных программ профессионального обучения в нетиповом учреждении составляют 736,0 руб. за 1 человеко-час.</w:t>
      </w:r>
    </w:p>
    <w:p w:rsidR="00C509CF" w:rsidRPr="00E34F59" w:rsidRDefault="00C509CF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797FF7" w:rsidRPr="00C509CF" w:rsidRDefault="00797FF7" w:rsidP="00C509CF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72878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E34F59" w:rsidRPr="00C509CF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34F59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872878" w:rsidRPr="00C509CF">
        <w:rPr>
          <w:rFonts w:ascii="Times New Roman" w:hAnsi="Times New Roman" w:cs="Times New Roman"/>
          <w:sz w:val="28"/>
          <w:szCs w:val="28"/>
        </w:rPr>
        <w:t xml:space="preserve"> советник </w:t>
      </w:r>
    </w:p>
    <w:p w:rsidR="00872878" w:rsidRPr="00C509CF" w:rsidRDefault="00872878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юстиции</w:t>
      </w:r>
      <w:r w:rsidR="00E34F59">
        <w:rPr>
          <w:rFonts w:ascii="Times New Roman" w:hAnsi="Times New Roman" w:cs="Times New Roman"/>
          <w:sz w:val="28"/>
          <w:szCs w:val="28"/>
        </w:rPr>
        <w:t xml:space="preserve"> 3 класса 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  </w:t>
      </w:r>
      <w:r w:rsidRPr="00C509CF">
        <w:rPr>
          <w:rFonts w:ascii="Times New Roman" w:hAnsi="Times New Roman" w:cs="Times New Roman"/>
          <w:sz w:val="28"/>
          <w:szCs w:val="28"/>
        </w:rPr>
        <w:t xml:space="preserve">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A15" w:rsidRDefault="00513A15" w:rsidP="00461737">
      <w:pPr>
        <w:spacing w:after="0" w:line="240" w:lineRule="auto"/>
      </w:pPr>
      <w:r>
        <w:separator/>
      </w:r>
    </w:p>
  </w:endnote>
  <w:endnote w:type="continuationSeparator" w:id="0">
    <w:p w:rsidR="00513A15" w:rsidRDefault="00513A15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A15" w:rsidRDefault="00513A15" w:rsidP="00461737">
      <w:pPr>
        <w:spacing w:after="0" w:line="240" w:lineRule="auto"/>
      </w:pPr>
      <w:r>
        <w:separator/>
      </w:r>
    </w:p>
  </w:footnote>
  <w:footnote w:type="continuationSeparator" w:id="0">
    <w:p w:rsidR="00513A15" w:rsidRDefault="00513A15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3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12186C"/>
    <w:rsid w:val="001749F4"/>
    <w:rsid w:val="001B1602"/>
    <w:rsid w:val="002113F0"/>
    <w:rsid w:val="0026225A"/>
    <w:rsid w:val="002A0795"/>
    <w:rsid w:val="002A2AD7"/>
    <w:rsid w:val="002C088C"/>
    <w:rsid w:val="00325D3F"/>
    <w:rsid w:val="003667EB"/>
    <w:rsid w:val="0042485C"/>
    <w:rsid w:val="00461737"/>
    <w:rsid w:val="0049444F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802497"/>
    <w:rsid w:val="00823919"/>
    <w:rsid w:val="00872878"/>
    <w:rsid w:val="008744F9"/>
    <w:rsid w:val="00886332"/>
    <w:rsid w:val="009A260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CD7038"/>
    <w:rsid w:val="00D21C8B"/>
    <w:rsid w:val="00D33053"/>
    <w:rsid w:val="00DA17D8"/>
    <w:rsid w:val="00E34F59"/>
    <w:rsid w:val="00E602C1"/>
    <w:rsid w:val="00E814F5"/>
    <w:rsid w:val="00EA25A1"/>
    <w:rsid w:val="00EB1688"/>
    <w:rsid w:val="00EB7FAA"/>
    <w:rsid w:val="00EE3B0F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F2C5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5</cp:revision>
  <cp:lastPrinted>2022-03-27T11:30:00Z</cp:lastPrinted>
  <dcterms:created xsi:type="dcterms:W3CDTF">2022-11-01T09:03:00Z</dcterms:created>
  <dcterms:modified xsi:type="dcterms:W3CDTF">2022-11-11T07:29:00Z</dcterms:modified>
</cp:coreProperties>
</file>