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B33ED7" w:rsidRDefault="003078E0" w:rsidP="00B33ED7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37356B">
        <w:rPr>
          <w:sz w:val="28"/>
          <w:szCs w:val="28"/>
        </w:rPr>
        <w:t>«</w:t>
      </w:r>
      <w:r>
        <w:rPr>
          <w:sz w:val="28"/>
          <w:szCs w:val="28"/>
        </w:rPr>
        <w:t xml:space="preserve">О внесении изменений в областные законы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>
        <w:rPr>
          <w:sz w:val="28"/>
          <w:szCs w:val="28"/>
        </w:rPr>
        <w:br/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>
        <w:rPr>
          <w:sz w:val="28"/>
          <w:szCs w:val="28"/>
        </w:rPr>
        <w:br/>
        <w:t xml:space="preserve">не являющиеся должностями государственной гражданской службы» </w:t>
      </w:r>
      <w:r>
        <w:rPr>
          <w:sz w:val="28"/>
          <w:szCs w:val="28"/>
        </w:rPr>
        <w:br/>
        <w:t>(далее – Проект)</w:t>
      </w:r>
      <w:proofErr w:type="gramEnd"/>
    </w:p>
    <w:p w:rsidR="003078E0" w:rsidRPr="001B605B" w:rsidRDefault="003078E0" w:rsidP="00B33ED7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B33ED7" w:rsidRDefault="00152C3F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3078E0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потребует дополнительного расходования средств областного бюджета</w:t>
      </w:r>
      <w:r w:rsidR="003078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размере </w:t>
      </w:r>
      <w:r w:rsidR="00F94344" w:rsidRPr="00BD4399">
        <w:rPr>
          <w:sz w:val="28"/>
          <w:szCs w:val="28"/>
        </w:rPr>
        <w:t>707 867, 20 тыс. рублей</w:t>
      </w:r>
      <w:r w:rsidRPr="00BD4399">
        <w:rPr>
          <w:sz w:val="28"/>
          <w:szCs w:val="28"/>
        </w:rPr>
        <w:t>.</w:t>
      </w:r>
    </w:p>
    <w:p w:rsidR="00152C3F" w:rsidRDefault="00152C3F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Выделения дополнительных средств областного бюджета обусловлено необходимостью </w:t>
      </w:r>
      <w:proofErr w:type="gramStart"/>
      <w:r>
        <w:rPr>
          <w:sz w:val="28"/>
          <w:szCs w:val="28"/>
        </w:rPr>
        <w:t>формирования фонда оплаты труда органов государственной власти Ленинградской области</w:t>
      </w:r>
      <w:proofErr w:type="gramEnd"/>
      <w:r>
        <w:rPr>
          <w:sz w:val="28"/>
          <w:szCs w:val="28"/>
        </w:rPr>
        <w:t xml:space="preserve"> и иных государственных органов Ленинградской области.</w:t>
      </w:r>
    </w:p>
    <w:p w:rsidR="00B33ED7" w:rsidRDefault="00152C3F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</w:t>
      </w:r>
      <w:r w:rsidR="005A0A02">
        <w:rPr>
          <w:sz w:val="28"/>
          <w:szCs w:val="28"/>
        </w:rPr>
        <w:t xml:space="preserve">рассматриваемых изменений в проекте областного закона </w:t>
      </w:r>
      <w:r w:rsidR="005A0A02">
        <w:rPr>
          <w:sz w:val="28"/>
          <w:szCs w:val="28"/>
        </w:rPr>
        <w:br/>
        <w:t xml:space="preserve">«Об областном бюджете Ленинградской области на 2023 год и на плановый период 2024 и 2025 годов» предусмотрены соответствующие бюджетные ассигнования </w:t>
      </w:r>
      <w:r w:rsidR="005A0A02">
        <w:rPr>
          <w:sz w:val="28"/>
          <w:szCs w:val="28"/>
        </w:rPr>
        <w:br/>
        <w:t>на 2023-2025 годы.</w:t>
      </w:r>
      <w:bookmarkStart w:id="0" w:name="_GoBack"/>
      <w:bookmarkEnd w:id="0"/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5A0A02" w:rsidRPr="00243262" w:rsidRDefault="005A0A02" w:rsidP="005A0A02">
      <w:pPr>
        <w:jc w:val="both"/>
        <w:rPr>
          <w:rFonts w:eastAsia="Calibri"/>
          <w:bCs/>
          <w:sz w:val="28"/>
          <w:szCs w:val="28"/>
        </w:rPr>
      </w:pPr>
      <w:r w:rsidRPr="00243262">
        <w:rPr>
          <w:rFonts w:eastAsia="Calibri"/>
          <w:bCs/>
          <w:sz w:val="28"/>
          <w:szCs w:val="28"/>
        </w:rPr>
        <w:t xml:space="preserve">Первый вице-губернатор Ленинградской области – </w:t>
      </w:r>
    </w:p>
    <w:p w:rsidR="005A0A02" w:rsidRPr="00243262" w:rsidRDefault="005A0A02" w:rsidP="005A0A02">
      <w:pPr>
        <w:jc w:val="both"/>
        <w:rPr>
          <w:rFonts w:eastAsia="Calibri"/>
          <w:bCs/>
          <w:sz w:val="28"/>
          <w:szCs w:val="28"/>
        </w:rPr>
      </w:pPr>
      <w:r w:rsidRPr="00243262">
        <w:rPr>
          <w:rFonts w:eastAsia="Calibri"/>
          <w:bCs/>
          <w:sz w:val="28"/>
          <w:szCs w:val="28"/>
        </w:rPr>
        <w:t xml:space="preserve">руководитель Администрации Губернатора и </w:t>
      </w:r>
    </w:p>
    <w:p w:rsidR="005A0A02" w:rsidRDefault="005A0A02" w:rsidP="005A0A02">
      <w:pPr>
        <w:jc w:val="both"/>
        <w:rPr>
          <w:rFonts w:eastAsia="Calibri"/>
          <w:bCs/>
          <w:sz w:val="28"/>
          <w:szCs w:val="28"/>
        </w:rPr>
      </w:pPr>
      <w:r w:rsidRPr="00243262">
        <w:rPr>
          <w:rFonts w:eastAsia="Calibri"/>
          <w:bCs/>
          <w:sz w:val="28"/>
          <w:szCs w:val="28"/>
        </w:rPr>
        <w:t>Правительства Ленинградской области</w:t>
      </w:r>
      <w:r w:rsidRPr="00243262">
        <w:rPr>
          <w:rFonts w:eastAsia="Calibri"/>
          <w:bCs/>
          <w:sz w:val="28"/>
          <w:szCs w:val="28"/>
        </w:rPr>
        <w:tab/>
      </w:r>
      <w:r w:rsidRPr="00243262">
        <w:rPr>
          <w:rFonts w:eastAsia="Calibri"/>
          <w:bCs/>
          <w:sz w:val="28"/>
          <w:szCs w:val="28"/>
        </w:rPr>
        <w:tab/>
        <w:t xml:space="preserve">                    </w:t>
      </w:r>
      <w:r w:rsidRPr="00243262">
        <w:rPr>
          <w:rFonts w:eastAsia="Calibri"/>
          <w:bCs/>
          <w:sz w:val="28"/>
          <w:szCs w:val="28"/>
        </w:rPr>
        <w:tab/>
      </w:r>
      <w:r w:rsidRPr="00243262">
        <w:rPr>
          <w:rFonts w:eastAsia="Calibri"/>
          <w:bCs/>
          <w:sz w:val="28"/>
          <w:szCs w:val="28"/>
        </w:rPr>
        <w:tab/>
        <w:t xml:space="preserve">             И.В. Петров</w:t>
      </w: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5A0A02">
      <w:pPr>
        <w:jc w:val="both"/>
        <w:rPr>
          <w:rFonts w:eastAsia="Calibri"/>
          <w:bCs/>
          <w:sz w:val="28"/>
          <w:szCs w:val="28"/>
        </w:rPr>
      </w:pPr>
    </w:p>
    <w:p w:rsidR="002C28F2" w:rsidRDefault="002C28F2" w:rsidP="002C28F2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267D3" w:rsidRPr="001B605B" w:rsidRDefault="002C28F2" w:rsidP="002C28F2">
      <w:pPr>
        <w:overflowPunct/>
        <w:autoSpaceDE/>
        <w:adjustRightInd/>
        <w:jc w:val="both"/>
      </w:pPr>
      <w:r>
        <w:rPr>
          <w:rFonts w:eastAsia="Calibri"/>
          <w:bCs/>
          <w:sz w:val="16"/>
          <w:szCs w:val="28"/>
          <w:lang w:eastAsia="en-US"/>
        </w:rPr>
        <w:t>4918, 539-46-89</w:t>
      </w: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821E5"/>
    <w:rsid w:val="000E7674"/>
    <w:rsid w:val="00151767"/>
    <w:rsid w:val="00152080"/>
    <w:rsid w:val="00152C3F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2C28F2"/>
    <w:rsid w:val="00301F80"/>
    <w:rsid w:val="003078E0"/>
    <w:rsid w:val="003637BF"/>
    <w:rsid w:val="0038429D"/>
    <w:rsid w:val="003F6E26"/>
    <w:rsid w:val="00415258"/>
    <w:rsid w:val="00420F5D"/>
    <w:rsid w:val="004267D3"/>
    <w:rsid w:val="00546AF9"/>
    <w:rsid w:val="005A0A02"/>
    <w:rsid w:val="005C6F98"/>
    <w:rsid w:val="005E08D1"/>
    <w:rsid w:val="005F5DDA"/>
    <w:rsid w:val="006049C3"/>
    <w:rsid w:val="006247FC"/>
    <w:rsid w:val="006B0200"/>
    <w:rsid w:val="006B4FF5"/>
    <w:rsid w:val="006D2770"/>
    <w:rsid w:val="0075467E"/>
    <w:rsid w:val="00765D31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33ED7"/>
    <w:rsid w:val="00BB7DBB"/>
    <w:rsid w:val="00BD4399"/>
    <w:rsid w:val="00BF0395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4344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3F43D-FB55-4845-85DB-112AEF83B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19</cp:revision>
  <cp:lastPrinted>2021-12-10T07:25:00Z</cp:lastPrinted>
  <dcterms:created xsi:type="dcterms:W3CDTF">2021-06-09T08:24:00Z</dcterms:created>
  <dcterms:modified xsi:type="dcterms:W3CDTF">2022-11-08T10:39:00Z</dcterms:modified>
</cp:coreProperties>
</file>