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B70153" w:rsidRDefault="00DC117A" w:rsidP="00B70153">
      <w:pPr>
        <w:jc w:val="center"/>
        <w:rPr>
          <w:sz w:val="28"/>
          <w:szCs w:val="28"/>
        </w:rPr>
      </w:pPr>
      <w:proofErr w:type="gramStart"/>
      <w:r w:rsidRPr="007F449A">
        <w:rPr>
          <w:sz w:val="28"/>
          <w:szCs w:val="28"/>
        </w:rPr>
        <w:t xml:space="preserve">областного закона </w:t>
      </w:r>
      <w:r w:rsidR="00B70153" w:rsidRPr="0037356B">
        <w:rPr>
          <w:sz w:val="28"/>
          <w:szCs w:val="28"/>
        </w:rPr>
        <w:t>«</w:t>
      </w:r>
      <w:r w:rsidR="00B70153">
        <w:rPr>
          <w:sz w:val="28"/>
          <w:szCs w:val="28"/>
        </w:rPr>
        <w:t xml:space="preserve">О внесении изменений </w:t>
      </w:r>
      <w:r w:rsidR="00F47E3A">
        <w:rPr>
          <w:sz w:val="28"/>
          <w:szCs w:val="28"/>
        </w:rPr>
        <w:t xml:space="preserve">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F47E3A">
        <w:rPr>
          <w:sz w:val="28"/>
          <w:szCs w:val="28"/>
        </w:rPr>
        <w:br/>
        <w:t xml:space="preserve">и денежном содержании государственных гражданских служащих Ленинградской области» и «Об оплате труда и исчислении стажа работы работников государственных органов Ленинградской области, замещающих должности, </w:t>
      </w:r>
      <w:r w:rsidR="00F47E3A">
        <w:rPr>
          <w:sz w:val="28"/>
          <w:szCs w:val="28"/>
        </w:rPr>
        <w:br/>
        <w:t>не являющиеся должностями государственной гражданской службы</w:t>
      </w:r>
      <w:r w:rsidR="00B70153">
        <w:rPr>
          <w:sz w:val="28"/>
          <w:szCs w:val="28"/>
        </w:rPr>
        <w:t>»</w:t>
      </w:r>
      <w:r w:rsidR="00F47E3A">
        <w:rPr>
          <w:sz w:val="28"/>
          <w:szCs w:val="28"/>
        </w:rPr>
        <w:t xml:space="preserve"> </w:t>
      </w:r>
      <w:r w:rsidR="00F47E3A">
        <w:rPr>
          <w:sz w:val="28"/>
          <w:szCs w:val="28"/>
        </w:rPr>
        <w:br/>
        <w:t>(далее – Проект)</w:t>
      </w:r>
      <w:proofErr w:type="gramEnd"/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B70153" w:rsidRDefault="00F47E3A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</w:t>
      </w:r>
      <w:r w:rsidR="00B70153">
        <w:rPr>
          <w:sz w:val="28"/>
          <w:szCs w:val="28"/>
        </w:rPr>
        <w:t xml:space="preserve">роекта составляет Федеральный закон </w:t>
      </w:r>
      <w:r>
        <w:rPr>
          <w:sz w:val="28"/>
          <w:szCs w:val="28"/>
        </w:rPr>
        <w:br/>
      </w:r>
      <w:r w:rsidR="00B70153">
        <w:rPr>
          <w:sz w:val="28"/>
          <w:szCs w:val="28"/>
        </w:rPr>
        <w:t xml:space="preserve">от 21.12.2021 № 414-ФЗ «Об общих принципах организации публичной власти </w:t>
      </w:r>
      <w:r>
        <w:rPr>
          <w:sz w:val="28"/>
          <w:szCs w:val="28"/>
        </w:rPr>
        <w:br/>
      </w:r>
      <w:r w:rsidR="00B70153">
        <w:rPr>
          <w:sz w:val="28"/>
          <w:szCs w:val="28"/>
        </w:rPr>
        <w:t xml:space="preserve">в субъектах Российской Федерации» и Федеральный закон от 27.07.2004 № 79-ФЗ </w:t>
      </w:r>
      <w:r w:rsidR="00846B2E">
        <w:rPr>
          <w:sz w:val="28"/>
          <w:szCs w:val="28"/>
        </w:rPr>
        <w:br/>
      </w:r>
      <w:r w:rsidR="00B70153">
        <w:rPr>
          <w:sz w:val="28"/>
          <w:szCs w:val="28"/>
        </w:rPr>
        <w:t>«О государственной гражданской службе Российской Федерации»</w:t>
      </w:r>
      <w:r w:rsidR="00846B2E">
        <w:rPr>
          <w:sz w:val="28"/>
          <w:szCs w:val="28"/>
        </w:rPr>
        <w:t>.</w:t>
      </w:r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  <w:bookmarkStart w:id="0" w:name="_GoBack"/>
      <w:bookmarkEnd w:id="0"/>
    </w:p>
    <w:p w:rsidR="00B70153" w:rsidRPr="00232136" w:rsidRDefault="00B70153" w:rsidP="00B70153">
      <w:pPr>
        <w:jc w:val="both"/>
        <w:rPr>
          <w:sz w:val="28"/>
          <w:szCs w:val="28"/>
        </w:rPr>
      </w:pPr>
      <w:r w:rsidRPr="00232136">
        <w:rPr>
          <w:sz w:val="28"/>
          <w:szCs w:val="28"/>
        </w:rPr>
        <w:t xml:space="preserve">Первый вице-губернатор Ленинградской области – </w:t>
      </w:r>
    </w:p>
    <w:p w:rsidR="00B70153" w:rsidRPr="00232136" w:rsidRDefault="00B70153" w:rsidP="00B70153">
      <w:pPr>
        <w:jc w:val="both"/>
        <w:rPr>
          <w:sz w:val="28"/>
          <w:szCs w:val="28"/>
        </w:rPr>
      </w:pPr>
      <w:r w:rsidRPr="00232136">
        <w:rPr>
          <w:sz w:val="28"/>
          <w:szCs w:val="28"/>
        </w:rPr>
        <w:t>руководитель Администрации Губернатора</w:t>
      </w:r>
      <w:r>
        <w:rPr>
          <w:sz w:val="28"/>
          <w:szCs w:val="28"/>
        </w:rPr>
        <w:t xml:space="preserve"> и</w:t>
      </w:r>
      <w:r w:rsidRPr="00232136">
        <w:rPr>
          <w:sz w:val="28"/>
          <w:szCs w:val="28"/>
        </w:rPr>
        <w:t xml:space="preserve"> </w:t>
      </w:r>
    </w:p>
    <w:p w:rsidR="00B70153" w:rsidRPr="00611BA1" w:rsidRDefault="00B70153" w:rsidP="00B70153">
      <w:pPr>
        <w:jc w:val="both"/>
        <w:rPr>
          <w:bCs/>
          <w:sz w:val="28"/>
          <w:szCs w:val="28"/>
        </w:rPr>
      </w:pPr>
      <w:r w:rsidRPr="00232136">
        <w:rPr>
          <w:sz w:val="28"/>
          <w:szCs w:val="28"/>
        </w:rPr>
        <w:t>Правительства Ленинградской области</w:t>
      </w:r>
      <w:r w:rsidRPr="00232136">
        <w:rPr>
          <w:sz w:val="28"/>
          <w:szCs w:val="28"/>
        </w:rPr>
        <w:tab/>
      </w:r>
      <w:r w:rsidRPr="00232136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Pr="00232136">
        <w:rPr>
          <w:sz w:val="28"/>
          <w:szCs w:val="28"/>
        </w:rPr>
        <w:t>И.В. Петров</w:t>
      </w: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539-46-89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636B"/>
    <w:rsid w:val="0005754D"/>
    <w:rsid w:val="00075538"/>
    <w:rsid w:val="000D4FA7"/>
    <w:rsid w:val="000E4334"/>
    <w:rsid w:val="000F464D"/>
    <w:rsid w:val="00124867"/>
    <w:rsid w:val="00127B38"/>
    <w:rsid w:val="002215E0"/>
    <w:rsid w:val="00222B4E"/>
    <w:rsid w:val="00236509"/>
    <w:rsid w:val="00262C6B"/>
    <w:rsid w:val="003401AE"/>
    <w:rsid w:val="0043058A"/>
    <w:rsid w:val="00472C87"/>
    <w:rsid w:val="00496EE8"/>
    <w:rsid w:val="004C139C"/>
    <w:rsid w:val="005571C7"/>
    <w:rsid w:val="00576F1E"/>
    <w:rsid w:val="005B647F"/>
    <w:rsid w:val="005E05F9"/>
    <w:rsid w:val="006050FD"/>
    <w:rsid w:val="00620FED"/>
    <w:rsid w:val="00646660"/>
    <w:rsid w:val="00683802"/>
    <w:rsid w:val="006B37CC"/>
    <w:rsid w:val="007022AB"/>
    <w:rsid w:val="007417DB"/>
    <w:rsid w:val="007A2F9E"/>
    <w:rsid w:val="007C3689"/>
    <w:rsid w:val="007E6E11"/>
    <w:rsid w:val="007F449A"/>
    <w:rsid w:val="0084385A"/>
    <w:rsid w:val="00846B2E"/>
    <w:rsid w:val="00897FEA"/>
    <w:rsid w:val="009E45B6"/>
    <w:rsid w:val="00A37641"/>
    <w:rsid w:val="00A9369F"/>
    <w:rsid w:val="00AB231F"/>
    <w:rsid w:val="00B06FD9"/>
    <w:rsid w:val="00B70153"/>
    <w:rsid w:val="00BB47FB"/>
    <w:rsid w:val="00C14FB0"/>
    <w:rsid w:val="00C90BB6"/>
    <w:rsid w:val="00CB053D"/>
    <w:rsid w:val="00CC5F28"/>
    <w:rsid w:val="00D20971"/>
    <w:rsid w:val="00D407F7"/>
    <w:rsid w:val="00D467C8"/>
    <w:rsid w:val="00DC117A"/>
    <w:rsid w:val="00E55562"/>
    <w:rsid w:val="00EB1051"/>
    <w:rsid w:val="00EC5D10"/>
    <w:rsid w:val="00EF3F2C"/>
    <w:rsid w:val="00F1793B"/>
    <w:rsid w:val="00F47E3A"/>
    <w:rsid w:val="00F47FF9"/>
    <w:rsid w:val="00FB19F6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25</cp:revision>
  <cp:lastPrinted>2021-06-28T13:54:00Z</cp:lastPrinted>
  <dcterms:created xsi:type="dcterms:W3CDTF">2021-06-09T08:17:00Z</dcterms:created>
  <dcterms:modified xsi:type="dcterms:W3CDTF">2022-11-08T10:37:00Z</dcterms:modified>
</cp:coreProperties>
</file>