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>Пояснительная записка</w:t>
      </w:r>
    </w:p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 xml:space="preserve">к проекту постановления Правительства Ленинградской области </w:t>
      </w:r>
      <w:r w:rsidRPr="00AD222C">
        <w:rPr>
          <w:rFonts w:eastAsia="Calibri" w:cs="Arial"/>
          <w:bCs/>
          <w:iCs/>
          <w:color w:val="000000"/>
        </w:rPr>
        <w:br/>
        <w:t xml:space="preserve">«О внесении изменений в постановление Правительства Ленинградской области </w:t>
      </w:r>
      <w:r>
        <w:rPr>
          <w:rFonts w:eastAsia="Calibri" w:cs="Arial"/>
          <w:bCs/>
          <w:iCs/>
          <w:color w:val="000000"/>
        </w:rPr>
        <w:br/>
      </w:r>
      <w:r w:rsidRPr="00AD222C">
        <w:rPr>
          <w:rFonts w:eastAsia="Calibri" w:cs="Arial"/>
          <w:bCs/>
          <w:iCs/>
          <w:color w:val="000000"/>
        </w:rPr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Pr="00AD222C">
        <w:rPr>
          <w:rFonts w:eastAsia="Calibri" w:cs="Arial"/>
          <w:bCs/>
          <w:iCs/>
          <w:color w:val="000000"/>
        </w:rPr>
        <w:br/>
        <w:t>в Ленинградской области»</w:t>
      </w:r>
    </w:p>
    <w:p w:rsidR="00885A04" w:rsidRPr="00960999" w:rsidRDefault="00885A04" w:rsidP="00AD222C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7E3158" w:rsidRPr="00A62FBB" w:rsidRDefault="00AD222C" w:rsidP="001E7830">
      <w:pPr>
        <w:pStyle w:val="af9"/>
        <w:spacing w:line="276" w:lineRule="auto"/>
      </w:pPr>
      <w:proofErr w:type="gramStart"/>
      <w:r w:rsidRPr="00A62FBB">
        <w:t>П</w:t>
      </w:r>
      <w:r w:rsidR="00631ED2" w:rsidRPr="00A62FBB">
        <w:t>роект</w:t>
      </w:r>
      <w:r w:rsidRPr="00A62FBB">
        <w:t xml:space="preserve"> постановления Правительства Ленинградской области </w:t>
      </w:r>
      <w:r w:rsidRPr="00A62FBB">
        <w:rPr>
          <w:iCs/>
        </w:rPr>
        <w:t>«О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 «Развитие внутреннего и въездного туризма в Ленинградской области»</w:t>
      </w:r>
      <w:r w:rsidR="001E7830">
        <w:rPr>
          <w:iCs/>
        </w:rPr>
        <w:t xml:space="preserve"> </w:t>
      </w:r>
      <w:r w:rsidR="001E7830" w:rsidRPr="001E7830">
        <w:rPr>
          <w:iCs/>
        </w:rPr>
        <w:br/>
      </w:r>
      <w:r w:rsidR="000548F4" w:rsidRPr="00A62FBB">
        <w:rPr>
          <w:iCs/>
        </w:rPr>
        <w:t xml:space="preserve">(далее – </w:t>
      </w:r>
      <w:r w:rsidR="004B3BB6" w:rsidRPr="00A62FBB">
        <w:rPr>
          <w:iCs/>
        </w:rPr>
        <w:t>государственная программа</w:t>
      </w:r>
      <w:r w:rsidR="000548F4" w:rsidRPr="00A62FBB">
        <w:rPr>
          <w:iCs/>
        </w:rPr>
        <w:t>)</w:t>
      </w:r>
      <w:r w:rsidRPr="00A62FBB">
        <w:rPr>
          <w:iCs/>
        </w:rPr>
        <w:t xml:space="preserve"> </w:t>
      </w:r>
      <w:r w:rsidR="00631ED2" w:rsidRPr="00A62FBB">
        <w:t xml:space="preserve"> разработан с целью приведения объемов финансирования государственной программы </w:t>
      </w:r>
      <w:r w:rsidR="00E27F29" w:rsidRPr="00A62FBB">
        <w:t xml:space="preserve">в соответствие </w:t>
      </w:r>
      <w:r w:rsidR="00631ED2" w:rsidRPr="00A62FBB">
        <w:t>параметрам областного бюджета</w:t>
      </w:r>
      <w:r w:rsidR="00E27F29" w:rsidRPr="00A62FBB">
        <w:t xml:space="preserve"> Ленинградской области</w:t>
      </w:r>
      <w:r w:rsidR="004024C4">
        <w:t xml:space="preserve"> на 2022</w:t>
      </w:r>
      <w:r w:rsidR="00226900" w:rsidRPr="00A62FBB">
        <w:t xml:space="preserve"> </w:t>
      </w:r>
      <w:r w:rsidR="00631ED2" w:rsidRPr="00A62FBB">
        <w:t>год</w:t>
      </w:r>
      <w:r w:rsidR="007E3158" w:rsidRPr="00A62FBB">
        <w:t>, утвержденного областным з</w:t>
      </w:r>
      <w:r w:rsidR="004024C4">
        <w:t>аконом от 21 декабря 2021</w:t>
      </w:r>
      <w:proofErr w:type="gramEnd"/>
      <w:r w:rsidR="00A62FBB" w:rsidRPr="00A62FBB">
        <w:t xml:space="preserve"> года </w:t>
      </w:r>
      <w:r w:rsidR="004024C4">
        <w:t>№ 148</w:t>
      </w:r>
      <w:r w:rsidR="007E3158" w:rsidRPr="00A62FBB">
        <w:t>-оз</w:t>
      </w:r>
      <w:r w:rsidR="0007160E" w:rsidRPr="00A62FBB">
        <w:t xml:space="preserve"> </w:t>
      </w:r>
      <w:r w:rsidR="008B08EA" w:rsidRPr="00A62FBB">
        <w:t>«Об областном бюдже</w:t>
      </w:r>
      <w:r w:rsidR="004024C4">
        <w:t>те Ленинградской области на 2022</w:t>
      </w:r>
      <w:r w:rsidR="008B08EA" w:rsidRPr="00A62FBB">
        <w:t xml:space="preserve"> год и на плановый</w:t>
      </w:r>
      <w:r w:rsidR="004024C4">
        <w:t xml:space="preserve"> период 2023 и 2024</w:t>
      </w:r>
      <w:r w:rsidR="008054DB" w:rsidRPr="00A62FBB">
        <w:t xml:space="preserve"> годов»</w:t>
      </w:r>
      <w:r w:rsidR="002945AC" w:rsidRPr="00A62FBB">
        <w:t xml:space="preserve"> </w:t>
      </w:r>
      <w:r w:rsidR="00A62FBB" w:rsidRPr="00A62FBB">
        <w:br/>
      </w:r>
      <w:r w:rsidR="002945AC" w:rsidRPr="00A62FBB">
        <w:t xml:space="preserve">(в </w:t>
      </w:r>
      <w:r w:rsidR="004024C4">
        <w:t xml:space="preserve">редакции областного закона от 07 </w:t>
      </w:r>
      <w:r w:rsidR="00746406" w:rsidRPr="00A62FBB">
        <w:t>о</w:t>
      </w:r>
      <w:r w:rsidR="004024C4">
        <w:t>ктября 2022 года № 107</w:t>
      </w:r>
      <w:r w:rsidR="002945AC" w:rsidRPr="00A62FBB">
        <w:t>-оз)</w:t>
      </w:r>
      <w:r w:rsidR="007E3158" w:rsidRPr="00A62FBB">
        <w:t>.</w:t>
      </w:r>
    </w:p>
    <w:p w:rsidR="00B157FB" w:rsidRDefault="00BE5C5C" w:rsidP="00B157FB">
      <w:pPr>
        <w:pStyle w:val="af9"/>
        <w:spacing w:line="276" w:lineRule="auto"/>
      </w:pPr>
      <w:r w:rsidRPr="00A62FBB">
        <w:t>О</w:t>
      </w:r>
      <w:r w:rsidR="00097741" w:rsidRPr="00A62FBB">
        <w:t xml:space="preserve">бщий объем финансирования </w:t>
      </w:r>
      <w:r w:rsidR="004B3BB6" w:rsidRPr="00A62FBB">
        <w:t>госуд</w:t>
      </w:r>
      <w:r w:rsidR="00530F64" w:rsidRPr="00A62FBB">
        <w:t>арственной программы составил</w:t>
      </w:r>
      <w:r w:rsidR="008A713D" w:rsidRPr="00A62FBB">
        <w:t xml:space="preserve"> </w:t>
      </w:r>
      <w:r w:rsidRPr="00A62FBB">
        <w:br/>
      </w:r>
      <w:r w:rsidR="004024C4">
        <w:t>551 481,7</w:t>
      </w:r>
      <w:r w:rsidR="00F803E4" w:rsidRPr="00F803E4">
        <w:t xml:space="preserve"> </w:t>
      </w:r>
      <w:r w:rsidRPr="00A62FBB">
        <w:t>тыс. рублей</w:t>
      </w:r>
      <w:r w:rsidR="004B3BB6" w:rsidRPr="00A62FBB">
        <w:t xml:space="preserve">, в том числе </w:t>
      </w:r>
      <w:r w:rsidR="00683BE9" w:rsidRPr="00A62FBB">
        <w:t xml:space="preserve">за счет средств </w:t>
      </w:r>
      <w:r w:rsidR="004024C4">
        <w:t>федерального</w:t>
      </w:r>
      <w:r w:rsidR="00683BE9" w:rsidRPr="00A62FBB">
        <w:t xml:space="preserve"> </w:t>
      </w:r>
      <w:r w:rsidRPr="00A62FBB">
        <w:br/>
      </w:r>
      <w:r w:rsidR="00683BE9" w:rsidRPr="00A62FBB">
        <w:t>бюджета</w:t>
      </w:r>
      <w:r w:rsidR="00683BE9" w:rsidRPr="00A62FBB">
        <w:rPr>
          <w:color w:val="000000"/>
        </w:rPr>
        <w:t xml:space="preserve"> </w:t>
      </w:r>
      <w:r w:rsidR="002245FF" w:rsidRPr="00A62FBB">
        <w:rPr>
          <w:color w:val="000000"/>
        </w:rPr>
        <w:t>–</w:t>
      </w:r>
      <w:r w:rsidR="00683BE9" w:rsidRPr="00A62FBB">
        <w:rPr>
          <w:color w:val="000000"/>
        </w:rPr>
        <w:t xml:space="preserve"> </w:t>
      </w:r>
      <w:r w:rsidR="004024C4">
        <w:rPr>
          <w:color w:val="000000"/>
        </w:rPr>
        <w:t>18 859,7</w:t>
      </w:r>
      <w:r w:rsidR="00D37E18" w:rsidRPr="00A62FBB">
        <w:rPr>
          <w:color w:val="000000"/>
        </w:rPr>
        <w:t xml:space="preserve"> </w:t>
      </w:r>
      <w:r w:rsidR="004B3BB6" w:rsidRPr="00A62FBB">
        <w:rPr>
          <w:color w:val="000000"/>
        </w:rPr>
        <w:t>тыс. рублей</w:t>
      </w:r>
      <w:r w:rsidR="00683BE9" w:rsidRPr="00A62FBB">
        <w:t>;</w:t>
      </w:r>
      <w:r w:rsidR="001E7830" w:rsidRPr="001E7830">
        <w:t xml:space="preserve"> </w:t>
      </w:r>
      <w:r w:rsidR="00683BE9" w:rsidRPr="00A62FBB">
        <w:t xml:space="preserve">за счет </w:t>
      </w:r>
      <w:r w:rsidR="004024C4">
        <w:t>средств областного бюджета – 522 144,0 тыс. рублей</w:t>
      </w:r>
      <w:r w:rsidR="004024C4" w:rsidRPr="004024C4">
        <w:t xml:space="preserve">; </w:t>
      </w:r>
      <w:r w:rsidR="004024C4">
        <w:t>за счет средств местных бюджетов – 10 478,0 тыс. рублей.</w:t>
      </w:r>
    </w:p>
    <w:p w:rsidR="00B157FB" w:rsidRDefault="00B157FB" w:rsidP="00953919">
      <w:pPr>
        <w:pStyle w:val="af9"/>
        <w:spacing w:line="276" w:lineRule="auto"/>
      </w:pPr>
      <w:r>
        <w:t xml:space="preserve">Также проектом государственной программы </w:t>
      </w:r>
      <w:r w:rsidR="00953919">
        <w:t xml:space="preserve">в рамках задачи </w:t>
      </w:r>
      <w:r w:rsidR="00953919" w:rsidRPr="00FB3EF9">
        <w:rPr>
          <w:bCs w:val="0"/>
          <w:iCs/>
        </w:rPr>
        <w:t>2 (Повышение конкурентоспособности туристской сферы, повышение привлекательности, развитие туристического потенциала Ленинградской области и экспорт туристских услуг) пункт</w:t>
      </w:r>
      <w:r w:rsidR="00953919">
        <w:rPr>
          <w:bCs w:val="0"/>
          <w:iCs/>
        </w:rPr>
        <w:t>а</w:t>
      </w:r>
      <w:r w:rsidR="00953919" w:rsidRPr="00FB3EF9">
        <w:rPr>
          <w:bCs w:val="0"/>
          <w:iCs/>
        </w:rPr>
        <w:t xml:space="preserve"> 3.8 (Комплекс процессных мероприятий "Развитие туристского потенциала Ленинградской области") </w:t>
      </w:r>
      <w:r>
        <w:t>предусматривается включение дополнительного мероприятия по обеспечению деятельности по аттестации экскурсоводов (гидов)  и гидов-переводчиков</w:t>
      </w:r>
      <w:r w:rsidR="00953919">
        <w:t xml:space="preserve">. </w:t>
      </w:r>
      <w:proofErr w:type="gramStart"/>
      <w:r w:rsidR="00953919">
        <w:t>Полномочия по обеспечению деятельности по аттестации экскурсоводов (гидов) и гидов-переводчиков предусматриваются постановлением Правительства Ленинградской области от 26.08.2022 № 614 «О внесении изменений в постановление Правительства Ленинградской области от 14 декабря 2020 года № 817 «Об утверждении Положения о комитете по культуре и туризму Ленинградской области, внесении изменений в постановление Правительства Ленинградской области от 08 июня 2020 года № 372 и признании утратившими силу</w:t>
      </w:r>
      <w:proofErr w:type="gramEnd"/>
      <w:r w:rsidR="00953919">
        <w:t xml:space="preserve"> полностью или частично отдельных постановлений Правительства Ленинградской области».</w:t>
      </w:r>
    </w:p>
    <w:p w:rsidR="00B82ABD" w:rsidRDefault="001D3BC3" w:rsidP="001E783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Cs/>
          <w:iCs/>
          <w:color w:val="000000"/>
        </w:rPr>
      </w:pPr>
      <w:r w:rsidRPr="00A62FBB">
        <w:rPr>
          <w:rFonts w:eastAsia="Calibri"/>
          <w:bCs/>
          <w:color w:val="000000"/>
        </w:rPr>
        <w:t xml:space="preserve">Поскольку проект постановления Правительства Ленинградской области </w:t>
      </w:r>
      <w:r w:rsidRPr="00A62FBB">
        <w:rPr>
          <w:rFonts w:eastAsia="Calibri"/>
          <w:bCs/>
          <w:color w:val="000000"/>
        </w:rPr>
        <w:br/>
      </w:r>
      <w:r w:rsidR="00DD5066" w:rsidRPr="00A62FBB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DD5066" w:rsidRPr="00A62FBB">
        <w:rPr>
          <w:rFonts w:eastAsia="Calibri"/>
          <w:bCs/>
          <w:iCs/>
          <w:color w:val="000000"/>
        </w:rPr>
        <w:br/>
        <w:t>от 30 сентября 2019 года № 442 «О государственной программе Ленинградской области «Развитие внутреннего и въездного туризма в Ленинградской области»</w:t>
      </w:r>
      <w:r w:rsidRPr="00A62FBB">
        <w:rPr>
          <w:rFonts w:eastAsia="Calibri"/>
          <w:bCs/>
          <w:color w:val="000000"/>
        </w:rPr>
        <w:t xml:space="preserve"> </w:t>
      </w:r>
      <w:r w:rsidR="00DD5066" w:rsidRPr="00A62FBB">
        <w:rPr>
          <w:rFonts w:eastAsia="Calibri"/>
          <w:bCs/>
          <w:color w:val="000000"/>
        </w:rPr>
        <w:br/>
      </w:r>
      <w:r w:rsidRPr="00A62FBB">
        <w:rPr>
          <w:rFonts w:eastAsia="Calibri"/>
          <w:bCs/>
          <w:color w:val="000000"/>
        </w:rPr>
        <w:lastRenderedPageBreak/>
        <w:t>не затрагивает вопросы предпринимательской и инвестиционной деятельности, необходимость проведения процедуры оценки регулирующего воздействия отсутствует.</w:t>
      </w:r>
    </w:p>
    <w:p w:rsidR="0053620E" w:rsidRPr="00F74EB0" w:rsidRDefault="0053620E" w:rsidP="001E783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Cs/>
          <w:iCs/>
          <w:color w:val="000000"/>
        </w:rPr>
      </w:pPr>
    </w:p>
    <w:p w:rsidR="001E7830" w:rsidRPr="00F74EB0" w:rsidRDefault="001E7830" w:rsidP="001E7830">
      <w:pPr>
        <w:widowControl w:val="0"/>
        <w:autoSpaceDE w:val="0"/>
        <w:autoSpaceDN w:val="0"/>
        <w:adjustRightInd w:val="0"/>
        <w:spacing w:line="276" w:lineRule="auto"/>
        <w:rPr>
          <w:rFonts w:eastAsia="Calibri"/>
          <w:bCs/>
          <w:iCs/>
          <w:color w:val="000000"/>
        </w:rPr>
      </w:pPr>
    </w:p>
    <w:p w:rsidR="0053620E" w:rsidRPr="00F74EB0" w:rsidRDefault="0053620E" w:rsidP="001E7830">
      <w:pPr>
        <w:widowControl w:val="0"/>
        <w:autoSpaceDE w:val="0"/>
        <w:autoSpaceDN w:val="0"/>
        <w:adjustRightInd w:val="0"/>
        <w:ind w:firstLine="0"/>
        <w:rPr>
          <w:rFonts w:eastAsia="Calibri"/>
          <w:bCs/>
          <w:iCs/>
          <w:color w:val="000000"/>
        </w:rPr>
      </w:pPr>
    </w:p>
    <w:p w:rsidR="000D0DEB" w:rsidRDefault="00953919" w:rsidP="001E783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Председатель</w:t>
      </w:r>
      <w:r w:rsidR="002919D9">
        <w:rPr>
          <w:rFonts w:eastAsia="Calibri"/>
          <w:color w:val="000000"/>
        </w:rPr>
        <w:t xml:space="preserve"> комитета </w:t>
      </w:r>
    </w:p>
    <w:p w:rsidR="00F74EB0" w:rsidRDefault="000D0DEB" w:rsidP="001E783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по культуре и туризму </w:t>
      </w:r>
    </w:p>
    <w:p w:rsidR="007E2D70" w:rsidRDefault="000D0DEB" w:rsidP="001E783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</w:t>
      </w:r>
      <w:r w:rsidR="000C2E49" w:rsidRPr="000C2E49">
        <w:rPr>
          <w:rFonts w:eastAsia="Calibri"/>
          <w:color w:val="000000"/>
        </w:rPr>
        <w:t xml:space="preserve">            </w:t>
      </w:r>
      <w:r w:rsidR="002919D9">
        <w:rPr>
          <w:rFonts w:eastAsia="Calibri"/>
          <w:color w:val="000000"/>
        </w:rPr>
        <w:t xml:space="preserve">                                           </w:t>
      </w:r>
      <w:r w:rsidR="00F74EB0">
        <w:rPr>
          <w:rFonts w:eastAsia="Calibri"/>
          <w:color w:val="000000"/>
        </w:rPr>
        <w:t xml:space="preserve">                 </w:t>
      </w:r>
      <w:r>
        <w:rPr>
          <w:rFonts w:eastAsia="Calibri"/>
          <w:color w:val="000000"/>
        </w:rPr>
        <w:t xml:space="preserve">   </w:t>
      </w:r>
      <w:proofErr w:type="spellStart"/>
      <w:r w:rsidR="00953919">
        <w:rPr>
          <w:rFonts w:eastAsia="Calibri"/>
          <w:color w:val="000000"/>
        </w:rPr>
        <w:t>Е.В.Чайковский</w:t>
      </w:r>
      <w:proofErr w:type="spellEnd"/>
    </w:p>
    <w:p w:rsidR="00B82ABD" w:rsidRPr="00F74EB0" w:rsidRDefault="00B82ABD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F74EB0" w:rsidRDefault="001E7830" w:rsidP="001E7830">
      <w:pPr>
        <w:ind w:firstLine="0"/>
        <w:jc w:val="left"/>
        <w:rPr>
          <w:rFonts w:eastAsia="Calibri"/>
          <w:color w:val="000000"/>
        </w:rPr>
      </w:pPr>
    </w:p>
    <w:p w:rsidR="001E7830" w:rsidRPr="001E7830" w:rsidRDefault="00A62FBB" w:rsidP="001E7830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  <w:r w:rsidRPr="00A62FBB">
        <w:rPr>
          <w:rFonts w:eastAsia="Calibri"/>
          <w:bCs/>
          <w:color w:val="000000"/>
          <w:sz w:val="20"/>
          <w:szCs w:val="20"/>
        </w:rPr>
        <w:t>Хачатрян Андрей Сергеевич, +7(812) 539-42-63</w:t>
      </w:r>
    </w:p>
    <w:p w:rsidR="001E7830" w:rsidRPr="001E7830" w:rsidRDefault="001E7830" w:rsidP="001E7830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953919" w:rsidRDefault="00953919" w:rsidP="001E7830">
      <w:pPr>
        <w:jc w:val="center"/>
        <w:rPr>
          <w:rFonts w:eastAsia="Calibri"/>
          <w:bCs/>
          <w:color w:val="000000"/>
        </w:rPr>
      </w:pPr>
    </w:p>
    <w:p w:rsidR="00953919" w:rsidRDefault="00953919" w:rsidP="001E7830">
      <w:pPr>
        <w:jc w:val="center"/>
        <w:rPr>
          <w:rFonts w:eastAsia="Calibri"/>
          <w:bCs/>
          <w:color w:val="000000"/>
        </w:rPr>
      </w:pPr>
    </w:p>
    <w:p w:rsidR="00CA78CB" w:rsidRDefault="00CA78CB" w:rsidP="001E7830">
      <w:pPr>
        <w:jc w:val="center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lastRenderedPageBreak/>
        <w:t>Технико-экономическое обоснование</w:t>
      </w:r>
    </w:p>
    <w:p w:rsidR="0085101E" w:rsidRPr="0085101E" w:rsidRDefault="00CA78CB" w:rsidP="001E7830">
      <w:pPr>
        <w:jc w:val="center"/>
        <w:rPr>
          <w:rFonts w:eastAsia="Calibri"/>
          <w:bCs/>
          <w:iCs/>
          <w:color w:val="000000"/>
        </w:rPr>
      </w:pPr>
      <w:r w:rsidRPr="00CA78CB">
        <w:rPr>
          <w:rFonts w:eastAsia="Calibri"/>
          <w:bCs/>
          <w:color w:val="000000"/>
        </w:rPr>
        <w:t xml:space="preserve">к проекту постановления Правительства Ленинградской области </w:t>
      </w:r>
      <w:r w:rsidRPr="00CA78CB">
        <w:rPr>
          <w:rFonts w:eastAsia="Calibri"/>
          <w:bCs/>
          <w:color w:val="000000"/>
        </w:rPr>
        <w:br/>
      </w:r>
      <w:r w:rsidR="0085101E" w:rsidRPr="0085101E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85101E" w:rsidRPr="0085101E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="0085101E" w:rsidRPr="0085101E">
        <w:rPr>
          <w:rFonts w:eastAsia="Calibri"/>
          <w:bCs/>
          <w:iCs/>
          <w:color w:val="000000"/>
        </w:rPr>
        <w:br/>
        <w:t>в Ленинградской области»</w:t>
      </w:r>
    </w:p>
    <w:p w:rsidR="00CA78CB" w:rsidRDefault="00CA78CB" w:rsidP="001E7830">
      <w:pPr>
        <w:jc w:val="center"/>
        <w:rPr>
          <w:rFonts w:eastAsia="Calibri"/>
          <w:bCs/>
          <w:color w:val="000000"/>
        </w:rPr>
      </w:pPr>
    </w:p>
    <w:p w:rsidR="0085101E" w:rsidRPr="00A75FF8" w:rsidRDefault="000C2E49" w:rsidP="001E7830">
      <w:pPr>
        <w:spacing w:line="276" w:lineRule="auto"/>
        <w:rPr>
          <w:rFonts w:eastAsia="Calibri"/>
          <w:bCs/>
          <w:iCs/>
          <w:color w:val="000000"/>
        </w:rPr>
      </w:pPr>
      <w:r w:rsidRPr="001D3BC3">
        <w:rPr>
          <w:rFonts w:eastAsia="Calibri"/>
          <w:bCs/>
          <w:color w:val="000000"/>
        </w:rPr>
        <w:t>Финансовое обеспечение государственной программы установлено</w:t>
      </w:r>
      <w:r w:rsidR="00207B0B" w:rsidRPr="001D3BC3">
        <w:rPr>
          <w:bCs/>
        </w:rPr>
        <w:t xml:space="preserve"> </w:t>
      </w:r>
      <w:r w:rsidR="00CA78CB" w:rsidRPr="001D3BC3">
        <w:rPr>
          <w:bCs/>
        </w:rPr>
        <w:br/>
      </w:r>
      <w:r w:rsidR="00207B0B" w:rsidRPr="001D3BC3">
        <w:rPr>
          <w:bCs/>
        </w:rPr>
        <w:t xml:space="preserve">в соответствие параметрам областного бюджета Ленинградской области </w:t>
      </w:r>
      <w:r w:rsidR="00CA78CB" w:rsidRPr="001D3BC3">
        <w:rPr>
          <w:bCs/>
        </w:rPr>
        <w:br/>
      </w:r>
      <w:r w:rsidR="00207B0B" w:rsidRPr="001D3BC3">
        <w:rPr>
          <w:bCs/>
        </w:rPr>
        <w:t>на</w:t>
      </w:r>
      <w:r w:rsidR="001B0600">
        <w:rPr>
          <w:rFonts w:eastAsia="Calibri"/>
          <w:bCs/>
          <w:color w:val="000000"/>
        </w:rPr>
        <w:t xml:space="preserve"> 202</w:t>
      </w:r>
      <w:r w:rsidR="00953919">
        <w:rPr>
          <w:rFonts w:eastAsia="Calibri"/>
          <w:bCs/>
          <w:color w:val="000000"/>
        </w:rPr>
        <w:t>2 год</w:t>
      </w:r>
      <w:r w:rsidR="007E3158" w:rsidRPr="007E3158">
        <w:rPr>
          <w:rFonts w:eastAsia="Calibri"/>
          <w:bCs/>
          <w:color w:val="000000"/>
        </w:rPr>
        <w:t>,</w:t>
      </w:r>
      <w:r w:rsidR="001B0600">
        <w:rPr>
          <w:bCs/>
        </w:rPr>
        <w:t xml:space="preserve"> </w:t>
      </w:r>
      <w:r w:rsidR="007E3158" w:rsidRPr="007E3158">
        <w:rPr>
          <w:bCs/>
        </w:rPr>
        <w:t>утвер</w:t>
      </w:r>
      <w:r w:rsidR="00953919">
        <w:rPr>
          <w:bCs/>
        </w:rPr>
        <w:t>жденного областным законом от 21 декабря 2021</w:t>
      </w:r>
      <w:r w:rsidR="007E3158" w:rsidRPr="007E3158">
        <w:rPr>
          <w:bCs/>
        </w:rPr>
        <w:t xml:space="preserve"> года </w:t>
      </w:r>
      <w:r w:rsidR="007E3158" w:rsidRPr="007E3158">
        <w:rPr>
          <w:bCs/>
        </w:rPr>
        <w:br/>
      </w:r>
      <w:r w:rsidR="00953919">
        <w:rPr>
          <w:bCs/>
        </w:rPr>
        <w:t>№ 148</w:t>
      </w:r>
      <w:r w:rsidR="007E3158" w:rsidRPr="007E3158">
        <w:rPr>
          <w:bCs/>
        </w:rPr>
        <w:t>-оз «Об областном бюдже</w:t>
      </w:r>
      <w:r w:rsidR="00953919">
        <w:rPr>
          <w:bCs/>
        </w:rPr>
        <w:t xml:space="preserve">те Ленинградской области на 2022 год </w:t>
      </w:r>
      <w:r w:rsidR="00953919">
        <w:rPr>
          <w:bCs/>
        </w:rPr>
        <w:br/>
        <w:t>и на плановый период 2023 и 2024</w:t>
      </w:r>
      <w:r w:rsidR="007E3158" w:rsidRPr="007E3158">
        <w:rPr>
          <w:bCs/>
        </w:rPr>
        <w:t xml:space="preserve"> годов»</w:t>
      </w:r>
      <w:r w:rsidR="00885A04" w:rsidRPr="00885A04">
        <w:t xml:space="preserve"> </w:t>
      </w:r>
      <w:r w:rsidR="00885A04" w:rsidRPr="00885A04">
        <w:rPr>
          <w:bCs/>
        </w:rPr>
        <w:t xml:space="preserve">» </w:t>
      </w:r>
      <w:r w:rsidR="00A75FF8" w:rsidRPr="00A75FF8">
        <w:rPr>
          <w:bCs/>
        </w:rPr>
        <w:t xml:space="preserve">(в редакции областного закона </w:t>
      </w:r>
      <w:r w:rsidR="00A75FF8">
        <w:rPr>
          <w:bCs/>
        </w:rPr>
        <w:br/>
      </w:r>
      <w:r w:rsidR="00953919">
        <w:rPr>
          <w:bCs/>
        </w:rPr>
        <w:t>от 07 октября 2022 года № 107</w:t>
      </w:r>
      <w:r w:rsidR="00A75FF8" w:rsidRPr="00A75FF8">
        <w:rPr>
          <w:bCs/>
        </w:rPr>
        <w:t>-оз).</w:t>
      </w:r>
    </w:p>
    <w:p w:rsidR="002D07B1" w:rsidRPr="000D0DEB" w:rsidRDefault="002D07B1" w:rsidP="001E7830">
      <w:pPr>
        <w:ind w:firstLine="0"/>
        <w:rPr>
          <w:rFonts w:eastAsia="Calibri"/>
          <w:color w:val="000000"/>
        </w:rPr>
      </w:pPr>
    </w:p>
    <w:p w:rsidR="00A75FF8" w:rsidRPr="000D0DEB" w:rsidRDefault="00A75FF8" w:rsidP="001E7830">
      <w:pPr>
        <w:ind w:firstLine="0"/>
        <w:rPr>
          <w:rFonts w:eastAsia="Calibri"/>
          <w:color w:val="000000"/>
        </w:rPr>
      </w:pPr>
    </w:p>
    <w:p w:rsidR="00A75FF8" w:rsidRPr="000D0DEB" w:rsidRDefault="00953919" w:rsidP="00F74EB0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Председатель</w:t>
      </w:r>
      <w:r w:rsidR="00F74EB0" w:rsidRPr="00F74EB0">
        <w:rPr>
          <w:rFonts w:eastAsia="Calibri"/>
          <w:color w:val="000000"/>
        </w:rPr>
        <w:t xml:space="preserve"> комитета</w:t>
      </w:r>
    </w:p>
    <w:p w:rsidR="000D0DEB" w:rsidRPr="000D0DEB" w:rsidRDefault="000D0DEB" w:rsidP="001E7830">
      <w:pPr>
        <w:ind w:firstLine="0"/>
        <w:rPr>
          <w:rFonts w:eastAsia="Calibri"/>
          <w:color w:val="000000"/>
        </w:rPr>
      </w:pPr>
      <w:r w:rsidRPr="000D0DEB">
        <w:rPr>
          <w:rFonts w:eastAsia="Calibri"/>
          <w:color w:val="000000"/>
        </w:rPr>
        <w:t xml:space="preserve">по культуре и туризму </w:t>
      </w:r>
    </w:p>
    <w:p w:rsidR="002919D9" w:rsidRPr="002919D9" w:rsidRDefault="000D0DEB" w:rsidP="001E7830">
      <w:pPr>
        <w:ind w:firstLine="0"/>
        <w:rPr>
          <w:rFonts w:eastAsia="Calibri"/>
          <w:color w:val="000000"/>
        </w:rPr>
      </w:pPr>
      <w:r w:rsidRPr="000D0DEB">
        <w:rPr>
          <w:rFonts w:eastAsia="Calibri"/>
          <w:color w:val="000000"/>
        </w:rPr>
        <w:t xml:space="preserve">Ленинградской области                                                       </w:t>
      </w:r>
      <w:r w:rsidR="00F74EB0">
        <w:rPr>
          <w:rFonts w:eastAsia="Calibri"/>
          <w:color w:val="000000"/>
        </w:rPr>
        <w:t xml:space="preserve">                   </w:t>
      </w:r>
      <w:r>
        <w:rPr>
          <w:rFonts w:eastAsia="Calibri"/>
          <w:color w:val="000000"/>
        </w:rPr>
        <w:t xml:space="preserve"> </w:t>
      </w:r>
      <w:r w:rsidR="00953919">
        <w:rPr>
          <w:rFonts w:eastAsia="Calibri"/>
          <w:color w:val="000000"/>
        </w:rPr>
        <w:t xml:space="preserve">Е.В. Чайковский </w:t>
      </w:r>
      <w:bookmarkStart w:id="0" w:name="_GoBack"/>
      <w:bookmarkEnd w:id="0"/>
    </w:p>
    <w:p w:rsidR="00636E7E" w:rsidRDefault="00636E7E" w:rsidP="001E7830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BD56C4" w:rsidRDefault="00BD56C4" w:rsidP="002919D9">
      <w:pPr>
        <w:ind w:firstLine="0"/>
      </w:pPr>
    </w:p>
    <w:p w:rsidR="007E2D70" w:rsidRDefault="007E2D7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8958A0" w:rsidRPr="00F74EB0" w:rsidRDefault="008958A0" w:rsidP="002919D9">
      <w:pPr>
        <w:ind w:firstLine="0"/>
      </w:pPr>
    </w:p>
    <w:p w:rsidR="001E7830" w:rsidRPr="00F74EB0" w:rsidRDefault="001E7830" w:rsidP="002919D9">
      <w:pPr>
        <w:ind w:firstLine="0"/>
      </w:pPr>
    </w:p>
    <w:p w:rsidR="007E2D70" w:rsidRPr="000D0DEB" w:rsidRDefault="007E2D70" w:rsidP="002919D9">
      <w:pPr>
        <w:ind w:firstLine="0"/>
        <w:rPr>
          <w:bCs/>
          <w:sz w:val="20"/>
          <w:szCs w:val="20"/>
        </w:rPr>
      </w:pPr>
      <w:r w:rsidRPr="007E2D70">
        <w:rPr>
          <w:bCs/>
          <w:sz w:val="20"/>
          <w:szCs w:val="20"/>
        </w:rPr>
        <w:t>Хачатрян Андрей Сергеевич, +7(812) 539-42-63</w:t>
      </w:r>
    </w:p>
    <w:sectPr w:rsidR="007E2D70" w:rsidRPr="000D0DEB" w:rsidSect="001E78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7C4D"/>
    <w:multiLevelType w:val="hybridMultilevel"/>
    <w:tmpl w:val="36363F5A"/>
    <w:lvl w:ilvl="0" w:tplc="B39CF6EE">
      <w:start w:val="20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F242A"/>
    <w:multiLevelType w:val="hybridMultilevel"/>
    <w:tmpl w:val="305EE42C"/>
    <w:lvl w:ilvl="0" w:tplc="5148A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D5985"/>
    <w:multiLevelType w:val="hybridMultilevel"/>
    <w:tmpl w:val="D994B1C6"/>
    <w:lvl w:ilvl="0" w:tplc="984C0A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9D766E"/>
    <w:multiLevelType w:val="hybridMultilevel"/>
    <w:tmpl w:val="DB6A19E4"/>
    <w:lvl w:ilvl="0" w:tplc="1DB62E26">
      <w:start w:val="20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31B32"/>
    <w:rsid w:val="000548F4"/>
    <w:rsid w:val="0007160E"/>
    <w:rsid w:val="00076E44"/>
    <w:rsid w:val="00083C3E"/>
    <w:rsid w:val="00094D53"/>
    <w:rsid w:val="00097741"/>
    <w:rsid w:val="000A5BBD"/>
    <w:rsid w:val="000C2E49"/>
    <w:rsid w:val="000D0DEB"/>
    <w:rsid w:val="000E78E9"/>
    <w:rsid w:val="000F0630"/>
    <w:rsid w:val="000F0B31"/>
    <w:rsid w:val="0010711C"/>
    <w:rsid w:val="001218E4"/>
    <w:rsid w:val="00137705"/>
    <w:rsid w:val="00172E6D"/>
    <w:rsid w:val="001767BE"/>
    <w:rsid w:val="001B0600"/>
    <w:rsid w:val="001B5E1D"/>
    <w:rsid w:val="001B6FF9"/>
    <w:rsid w:val="001C7745"/>
    <w:rsid w:val="001D3BC3"/>
    <w:rsid w:val="001D47A5"/>
    <w:rsid w:val="001E21E2"/>
    <w:rsid w:val="001E3B5C"/>
    <w:rsid w:val="001E491E"/>
    <w:rsid w:val="001E7830"/>
    <w:rsid w:val="00204ED1"/>
    <w:rsid w:val="00207B0B"/>
    <w:rsid w:val="002217F3"/>
    <w:rsid w:val="002245FF"/>
    <w:rsid w:val="00226900"/>
    <w:rsid w:val="002337BB"/>
    <w:rsid w:val="00243089"/>
    <w:rsid w:val="0025579A"/>
    <w:rsid w:val="00273C26"/>
    <w:rsid w:val="00273C3B"/>
    <w:rsid w:val="002919D9"/>
    <w:rsid w:val="002945AC"/>
    <w:rsid w:val="002964B8"/>
    <w:rsid w:val="002A0420"/>
    <w:rsid w:val="002D07B1"/>
    <w:rsid w:val="002D3359"/>
    <w:rsid w:val="002F15A7"/>
    <w:rsid w:val="002F2721"/>
    <w:rsid w:val="002F2898"/>
    <w:rsid w:val="002F6CEB"/>
    <w:rsid w:val="003034E1"/>
    <w:rsid w:val="00311A45"/>
    <w:rsid w:val="00317210"/>
    <w:rsid w:val="00320546"/>
    <w:rsid w:val="003321B1"/>
    <w:rsid w:val="0033302E"/>
    <w:rsid w:val="003A0D65"/>
    <w:rsid w:val="003A7C80"/>
    <w:rsid w:val="003C797F"/>
    <w:rsid w:val="003E1F72"/>
    <w:rsid w:val="003E423C"/>
    <w:rsid w:val="004024C4"/>
    <w:rsid w:val="00411DF8"/>
    <w:rsid w:val="004429EE"/>
    <w:rsid w:val="00470283"/>
    <w:rsid w:val="00474DE7"/>
    <w:rsid w:val="00482EC6"/>
    <w:rsid w:val="004862E9"/>
    <w:rsid w:val="004A69E5"/>
    <w:rsid w:val="004B3BB6"/>
    <w:rsid w:val="004C366B"/>
    <w:rsid w:val="004D7C2A"/>
    <w:rsid w:val="004D7C63"/>
    <w:rsid w:val="004E3AF7"/>
    <w:rsid w:val="004E3FC8"/>
    <w:rsid w:val="004E61A2"/>
    <w:rsid w:val="004E775B"/>
    <w:rsid w:val="004F23C4"/>
    <w:rsid w:val="005045D3"/>
    <w:rsid w:val="00507C64"/>
    <w:rsid w:val="00522AD1"/>
    <w:rsid w:val="00530F64"/>
    <w:rsid w:val="0053620E"/>
    <w:rsid w:val="005521EC"/>
    <w:rsid w:val="0056306D"/>
    <w:rsid w:val="005801B6"/>
    <w:rsid w:val="00583287"/>
    <w:rsid w:val="005B4921"/>
    <w:rsid w:val="005B5D92"/>
    <w:rsid w:val="005C0BE9"/>
    <w:rsid w:val="005C3441"/>
    <w:rsid w:val="005C4AF0"/>
    <w:rsid w:val="005C560E"/>
    <w:rsid w:val="00620122"/>
    <w:rsid w:val="00631ED2"/>
    <w:rsid w:val="00636E7E"/>
    <w:rsid w:val="0064367A"/>
    <w:rsid w:val="0064368A"/>
    <w:rsid w:val="00672B5A"/>
    <w:rsid w:val="00681015"/>
    <w:rsid w:val="00683BE9"/>
    <w:rsid w:val="00685F80"/>
    <w:rsid w:val="00692E30"/>
    <w:rsid w:val="006A53F6"/>
    <w:rsid w:val="006B19DC"/>
    <w:rsid w:val="006B329D"/>
    <w:rsid w:val="006C2EDB"/>
    <w:rsid w:val="00731B77"/>
    <w:rsid w:val="007336F7"/>
    <w:rsid w:val="00746406"/>
    <w:rsid w:val="00772EA8"/>
    <w:rsid w:val="007B4381"/>
    <w:rsid w:val="007B546B"/>
    <w:rsid w:val="007D3AE1"/>
    <w:rsid w:val="007E2D70"/>
    <w:rsid w:val="007E3158"/>
    <w:rsid w:val="007E5360"/>
    <w:rsid w:val="007E783B"/>
    <w:rsid w:val="007F05B9"/>
    <w:rsid w:val="00803A55"/>
    <w:rsid w:val="00804B1A"/>
    <w:rsid w:val="008054DB"/>
    <w:rsid w:val="0085101E"/>
    <w:rsid w:val="00852673"/>
    <w:rsid w:val="00855DFA"/>
    <w:rsid w:val="00875384"/>
    <w:rsid w:val="00885A04"/>
    <w:rsid w:val="008958A0"/>
    <w:rsid w:val="008A713D"/>
    <w:rsid w:val="008B07CD"/>
    <w:rsid w:val="008B08EA"/>
    <w:rsid w:val="008B3A64"/>
    <w:rsid w:val="008B70BB"/>
    <w:rsid w:val="008C1660"/>
    <w:rsid w:val="008D55CC"/>
    <w:rsid w:val="008E2942"/>
    <w:rsid w:val="008F0CF9"/>
    <w:rsid w:val="008F6101"/>
    <w:rsid w:val="009479F5"/>
    <w:rsid w:val="00951325"/>
    <w:rsid w:val="00953919"/>
    <w:rsid w:val="00960999"/>
    <w:rsid w:val="009921E0"/>
    <w:rsid w:val="009A11A4"/>
    <w:rsid w:val="009A3188"/>
    <w:rsid w:val="009C48D4"/>
    <w:rsid w:val="009C62A3"/>
    <w:rsid w:val="009D3C1B"/>
    <w:rsid w:val="009E4276"/>
    <w:rsid w:val="00A15E15"/>
    <w:rsid w:val="00A31FD9"/>
    <w:rsid w:val="00A35D4E"/>
    <w:rsid w:val="00A62FBB"/>
    <w:rsid w:val="00A63E24"/>
    <w:rsid w:val="00A66A62"/>
    <w:rsid w:val="00A736EF"/>
    <w:rsid w:val="00A75FF8"/>
    <w:rsid w:val="00A90B69"/>
    <w:rsid w:val="00A920A2"/>
    <w:rsid w:val="00A96280"/>
    <w:rsid w:val="00AA79E1"/>
    <w:rsid w:val="00AC09BF"/>
    <w:rsid w:val="00AC0B6D"/>
    <w:rsid w:val="00AC4E8A"/>
    <w:rsid w:val="00AC74AB"/>
    <w:rsid w:val="00AD222C"/>
    <w:rsid w:val="00AE336A"/>
    <w:rsid w:val="00AE7B14"/>
    <w:rsid w:val="00B10DAA"/>
    <w:rsid w:val="00B126F9"/>
    <w:rsid w:val="00B157FB"/>
    <w:rsid w:val="00B531E4"/>
    <w:rsid w:val="00B55E87"/>
    <w:rsid w:val="00B6176E"/>
    <w:rsid w:val="00B82ABD"/>
    <w:rsid w:val="00B836CE"/>
    <w:rsid w:val="00BA35F2"/>
    <w:rsid w:val="00BB5E48"/>
    <w:rsid w:val="00BD44C4"/>
    <w:rsid w:val="00BD56C4"/>
    <w:rsid w:val="00BD799E"/>
    <w:rsid w:val="00BD7B29"/>
    <w:rsid w:val="00BE5C5C"/>
    <w:rsid w:val="00BF573B"/>
    <w:rsid w:val="00C1068A"/>
    <w:rsid w:val="00C5691A"/>
    <w:rsid w:val="00C847A8"/>
    <w:rsid w:val="00CA494E"/>
    <w:rsid w:val="00CA78CB"/>
    <w:rsid w:val="00CC4DD0"/>
    <w:rsid w:val="00CE1D5D"/>
    <w:rsid w:val="00CF5B31"/>
    <w:rsid w:val="00D0488F"/>
    <w:rsid w:val="00D06DC0"/>
    <w:rsid w:val="00D15B76"/>
    <w:rsid w:val="00D21AC7"/>
    <w:rsid w:val="00D30B54"/>
    <w:rsid w:val="00D35E1F"/>
    <w:rsid w:val="00D37E18"/>
    <w:rsid w:val="00D70B55"/>
    <w:rsid w:val="00D76527"/>
    <w:rsid w:val="00DA3A72"/>
    <w:rsid w:val="00DD4911"/>
    <w:rsid w:val="00DD5066"/>
    <w:rsid w:val="00DE21A6"/>
    <w:rsid w:val="00E21C78"/>
    <w:rsid w:val="00E27F29"/>
    <w:rsid w:val="00E321EC"/>
    <w:rsid w:val="00E4410B"/>
    <w:rsid w:val="00E47ACA"/>
    <w:rsid w:val="00E62353"/>
    <w:rsid w:val="00EA1098"/>
    <w:rsid w:val="00EB5B2B"/>
    <w:rsid w:val="00EB6A8B"/>
    <w:rsid w:val="00EB7AF9"/>
    <w:rsid w:val="00ED1514"/>
    <w:rsid w:val="00ED2852"/>
    <w:rsid w:val="00F43A47"/>
    <w:rsid w:val="00F52F3C"/>
    <w:rsid w:val="00F56F93"/>
    <w:rsid w:val="00F65ED2"/>
    <w:rsid w:val="00F74EB0"/>
    <w:rsid w:val="00F77518"/>
    <w:rsid w:val="00F803E4"/>
    <w:rsid w:val="00F9545B"/>
    <w:rsid w:val="00F95D89"/>
    <w:rsid w:val="00F96EC2"/>
    <w:rsid w:val="00FA0655"/>
    <w:rsid w:val="00FA0F4F"/>
    <w:rsid w:val="00FA2C9F"/>
    <w:rsid w:val="00FA7886"/>
    <w:rsid w:val="00FB0FC8"/>
    <w:rsid w:val="00FC24F9"/>
    <w:rsid w:val="00FD6A70"/>
    <w:rsid w:val="00FD6E4C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6ECD3-42E8-4E75-B334-BAA862F8D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Ананьин Виктор</dc:creator>
  <cp:lastModifiedBy>София Максимовна Боровикова</cp:lastModifiedBy>
  <cp:revision>2</cp:revision>
  <cp:lastPrinted>2022-11-10T10:20:00Z</cp:lastPrinted>
  <dcterms:created xsi:type="dcterms:W3CDTF">2022-11-10T10:20:00Z</dcterms:created>
  <dcterms:modified xsi:type="dcterms:W3CDTF">2022-11-10T10:20:00Z</dcterms:modified>
</cp:coreProperties>
</file>