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069" w:rsidRPr="007A1E91" w:rsidRDefault="00A07069" w:rsidP="00A07069">
      <w:pPr>
        <w:spacing w:after="200" w:line="276" w:lineRule="auto"/>
        <w:jc w:val="center"/>
        <w:rPr>
          <w:bCs/>
          <w:sz w:val="26"/>
          <w:szCs w:val="26"/>
          <w:lang w:eastAsia="en-US"/>
        </w:rPr>
      </w:pPr>
      <w:r w:rsidRPr="007A1E91">
        <w:rPr>
          <w:bCs/>
          <w:sz w:val="26"/>
          <w:szCs w:val="26"/>
          <w:lang w:eastAsia="en-US"/>
        </w:rPr>
        <w:t>ОБОСНОВАНИЕ НЕОБХОДИМОСТИ</w:t>
      </w:r>
    </w:p>
    <w:p w:rsidR="00A07069" w:rsidRPr="007A1E91" w:rsidRDefault="00A07069" w:rsidP="00A07069">
      <w:pPr>
        <w:jc w:val="center"/>
        <w:rPr>
          <w:bCs/>
          <w:sz w:val="26"/>
          <w:szCs w:val="26"/>
          <w:lang w:eastAsia="en-US"/>
        </w:rPr>
      </w:pPr>
      <w:r w:rsidRPr="007A1E91">
        <w:rPr>
          <w:bCs/>
          <w:sz w:val="26"/>
          <w:szCs w:val="26"/>
          <w:lang w:eastAsia="en-US"/>
        </w:rPr>
        <w:t xml:space="preserve">принятия областного закона </w:t>
      </w:r>
    </w:p>
    <w:p w:rsidR="00A07069" w:rsidRPr="007A1E91" w:rsidRDefault="00A07069" w:rsidP="00A07069">
      <w:pPr>
        <w:jc w:val="center"/>
        <w:rPr>
          <w:b/>
          <w:sz w:val="26"/>
          <w:szCs w:val="26"/>
        </w:rPr>
      </w:pPr>
      <w:r>
        <w:rPr>
          <w:b/>
          <w:sz w:val="26"/>
          <w:szCs w:val="26"/>
        </w:rPr>
        <w:t>«</w:t>
      </w:r>
      <w:r w:rsidRPr="007A1E91">
        <w:rPr>
          <w:b/>
          <w:sz w:val="26"/>
          <w:szCs w:val="26"/>
        </w:rPr>
        <w:t>О внесении изменений в статью 1 областного закона</w:t>
      </w:r>
    </w:p>
    <w:p w:rsidR="00A07069" w:rsidRPr="007A1E91" w:rsidRDefault="00A07069" w:rsidP="00A07069">
      <w:pPr>
        <w:jc w:val="center"/>
        <w:rPr>
          <w:sz w:val="26"/>
          <w:szCs w:val="26"/>
        </w:rPr>
      </w:pPr>
      <w:r w:rsidRPr="007A1E91">
        <w:rPr>
          <w:b/>
          <w:sz w:val="26"/>
          <w:szCs w:val="26"/>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A07069" w:rsidRPr="007A1E91" w:rsidRDefault="00A07069" w:rsidP="00A07069">
      <w:pPr>
        <w:jc w:val="center"/>
        <w:rPr>
          <w:sz w:val="26"/>
          <w:szCs w:val="26"/>
        </w:rPr>
      </w:pPr>
    </w:p>
    <w:p w:rsidR="00A07069" w:rsidRPr="007A1E91" w:rsidRDefault="00A07069" w:rsidP="00A07069">
      <w:pPr>
        <w:jc w:val="both"/>
        <w:rPr>
          <w:sz w:val="26"/>
          <w:szCs w:val="26"/>
        </w:rPr>
      </w:pPr>
    </w:p>
    <w:p w:rsidR="00A07069" w:rsidRDefault="00A07069" w:rsidP="00A07069">
      <w:pPr>
        <w:ind w:firstLine="708"/>
        <w:jc w:val="both"/>
        <w:rPr>
          <w:sz w:val="26"/>
          <w:szCs w:val="26"/>
        </w:rPr>
      </w:pPr>
      <w:proofErr w:type="gramStart"/>
      <w:r w:rsidRPr="007A1E91">
        <w:rPr>
          <w:sz w:val="26"/>
          <w:szCs w:val="26"/>
        </w:rPr>
        <w:t xml:space="preserve">Настоящий проект областного закона подготовлен </w:t>
      </w:r>
      <w:r>
        <w:rPr>
          <w:sz w:val="26"/>
          <w:szCs w:val="26"/>
        </w:rPr>
        <w:t xml:space="preserve">в целях совершенствования распределения полномочий в области градостроительной деятельности между органами государственной власти и органами местного самоуправления Ленинградской области с учётом накопленного опыта применения областного закона </w:t>
      </w:r>
      <w:r w:rsidRPr="005144FA">
        <w:rPr>
          <w:sz w:val="26"/>
          <w:szCs w:val="26"/>
        </w:rPr>
        <w:t>от 7 июля 2014 года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w:t>
      </w:r>
      <w:proofErr w:type="gramEnd"/>
      <w:r w:rsidRPr="005144FA">
        <w:rPr>
          <w:sz w:val="26"/>
          <w:szCs w:val="26"/>
        </w:rPr>
        <w:t xml:space="preserve"> Ленинградской области»</w:t>
      </w:r>
      <w:r>
        <w:rPr>
          <w:sz w:val="26"/>
          <w:szCs w:val="26"/>
        </w:rPr>
        <w:t xml:space="preserve"> (далее – Закон № 45-оз).</w:t>
      </w:r>
    </w:p>
    <w:p w:rsidR="00A07069" w:rsidRDefault="005D40FA" w:rsidP="009827A4">
      <w:pPr>
        <w:ind w:firstLine="708"/>
        <w:jc w:val="both"/>
        <w:rPr>
          <w:sz w:val="26"/>
          <w:szCs w:val="26"/>
        </w:rPr>
      </w:pPr>
      <w:proofErr w:type="gramStart"/>
      <w:r>
        <w:rPr>
          <w:sz w:val="26"/>
          <w:szCs w:val="26"/>
        </w:rPr>
        <w:t xml:space="preserve">Законопроектом предлагается </w:t>
      </w:r>
      <w:r w:rsidR="00AB679A">
        <w:rPr>
          <w:sz w:val="26"/>
          <w:szCs w:val="26"/>
        </w:rPr>
        <w:t>переда</w:t>
      </w:r>
      <w:r w:rsidR="006226C8">
        <w:rPr>
          <w:sz w:val="26"/>
          <w:szCs w:val="26"/>
        </w:rPr>
        <w:t>ть</w:t>
      </w:r>
      <w:r w:rsidR="00AB679A">
        <w:rPr>
          <w:sz w:val="26"/>
          <w:szCs w:val="26"/>
        </w:rPr>
        <w:t xml:space="preserve"> органам местного самоуправления полномочи</w:t>
      </w:r>
      <w:r w:rsidR="001E3511">
        <w:rPr>
          <w:sz w:val="26"/>
          <w:szCs w:val="26"/>
        </w:rPr>
        <w:t>я</w:t>
      </w:r>
      <w:r w:rsidR="00AB679A">
        <w:rPr>
          <w:sz w:val="26"/>
          <w:szCs w:val="26"/>
        </w:rPr>
        <w:t xml:space="preserve"> по принятию решений о подготовке документации по планировке территории</w:t>
      </w:r>
      <w:r w:rsidR="00EB03F1">
        <w:rPr>
          <w:sz w:val="26"/>
          <w:szCs w:val="26"/>
        </w:rPr>
        <w:t xml:space="preserve"> </w:t>
      </w:r>
      <w:r w:rsidR="00EB03F1" w:rsidRPr="00EB03F1">
        <w:rPr>
          <w:sz w:val="26"/>
          <w:szCs w:val="26"/>
        </w:rPr>
        <w:t>в отношении  проектов межевания территории в границах элемента планировочной структуры, застроенного многоквартирными домами</w:t>
      </w:r>
      <w:r w:rsidR="00AB679A">
        <w:rPr>
          <w:sz w:val="26"/>
          <w:szCs w:val="26"/>
        </w:rPr>
        <w:t>,</w:t>
      </w:r>
      <w:r w:rsidR="00EB03F1">
        <w:rPr>
          <w:sz w:val="26"/>
          <w:szCs w:val="26"/>
        </w:rPr>
        <w:t xml:space="preserve"> </w:t>
      </w:r>
      <w:r w:rsidR="00EB03F1" w:rsidRPr="00EB03F1">
        <w:rPr>
          <w:sz w:val="26"/>
          <w:szCs w:val="26"/>
        </w:rPr>
        <w:t>документации по планировке территории для размещения линейных объектов в границах одного поселения (одного городского округа)</w:t>
      </w:r>
      <w:r w:rsidR="00EB03F1">
        <w:rPr>
          <w:sz w:val="26"/>
          <w:szCs w:val="26"/>
        </w:rPr>
        <w:t>,</w:t>
      </w:r>
      <w:r w:rsidR="00AB679A">
        <w:rPr>
          <w:sz w:val="26"/>
          <w:szCs w:val="26"/>
        </w:rPr>
        <w:t xml:space="preserve"> принятию решений о</w:t>
      </w:r>
      <w:r w:rsidR="00EB03F1">
        <w:rPr>
          <w:sz w:val="26"/>
          <w:szCs w:val="26"/>
        </w:rPr>
        <w:t>б</w:t>
      </w:r>
      <w:r w:rsidR="00AB679A">
        <w:rPr>
          <w:sz w:val="26"/>
          <w:szCs w:val="26"/>
        </w:rPr>
        <w:t xml:space="preserve"> утверждении в отношении  </w:t>
      </w:r>
      <w:r w:rsidR="00AB679A" w:rsidRPr="00AB679A">
        <w:rPr>
          <w:sz w:val="26"/>
          <w:szCs w:val="26"/>
        </w:rPr>
        <w:t>проект</w:t>
      </w:r>
      <w:r w:rsidR="00AB679A">
        <w:rPr>
          <w:sz w:val="26"/>
          <w:szCs w:val="26"/>
        </w:rPr>
        <w:t>ов</w:t>
      </w:r>
      <w:r w:rsidR="00AB679A" w:rsidRPr="00AB679A">
        <w:rPr>
          <w:sz w:val="26"/>
          <w:szCs w:val="26"/>
        </w:rPr>
        <w:t xml:space="preserve"> межевания территории в границах элемента планировочной структуры, застроенного многоквартирными</w:t>
      </w:r>
      <w:proofErr w:type="gramEnd"/>
      <w:r w:rsidR="00AB679A" w:rsidRPr="00AB679A">
        <w:rPr>
          <w:sz w:val="26"/>
          <w:szCs w:val="26"/>
        </w:rPr>
        <w:t xml:space="preserve"> </w:t>
      </w:r>
      <w:proofErr w:type="gramStart"/>
      <w:r w:rsidR="00AB679A" w:rsidRPr="00AB679A">
        <w:rPr>
          <w:sz w:val="26"/>
          <w:szCs w:val="26"/>
        </w:rPr>
        <w:t xml:space="preserve">домами, </w:t>
      </w:r>
      <w:r w:rsidR="00C901EF">
        <w:rPr>
          <w:sz w:val="26"/>
          <w:szCs w:val="26"/>
        </w:rPr>
        <w:t>документации по планировке</w:t>
      </w:r>
      <w:r w:rsidR="00AB679A" w:rsidRPr="00AB679A">
        <w:rPr>
          <w:sz w:val="26"/>
          <w:szCs w:val="26"/>
        </w:rPr>
        <w:t xml:space="preserve"> территории ведения гражданами садоводства или огородничества для собственных нужд, </w:t>
      </w:r>
      <w:r w:rsidR="00C901EF">
        <w:rPr>
          <w:sz w:val="26"/>
          <w:szCs w:val="26"/>
        </w:rPr>
        <w:t>документации по планировке</w:t>
      </w:r>
      <w:r w:rsidR="00AB679A" w:rsidRPr="00AB679A">
        <w:rPr>
          <w:sz w:val="26"/>
          <w:szCs w:val="26"/>
        </w:rPr>
        <w:t xml:space="preserve"> территории для размещения линейных объектов в границах одного поселения (одного городского округа)</w:t>
      </w:r>
      <w:r w:rsidR="009827A4">
        <w:rPr>
          <w:sz w:val="26"/>
          <w:szCs w:val="26"/>
        </w:rPr>
        <w:t xml:space="preserve">, а также по установлению порядка подготовки указанной документации по планировке территории, </w:t>
      </w:r>
      <w:r w:rsidR="009827A4" w:rsidRPr="009827A4">
        <w:rPr>
          <w:sz w:val="26"/>
          <w:szCs w:val="26"/>
        </w:rPr>
        <w:t xml:space="preserve">порядка принятия решения об утверждении </w:t>
      </w:r>
      <w:r w:rsidR="009827A4">
        <w:rPr>
          <w:sz w:val="26"/>
          <w:szCs w:val="26"/>
        </w:rPr>
        <w:t>такой документации</w:t>
      </w:r>
      <w:r w:rsidR="009827A4" w:rsidRPr="009827A4">
        <w:rPr>
          <w:sz w:val="26"/>
          <w:szCs w:val="26"/>
        </w:rPr>
        <w:t>,</w:t>
      </w:r>
      <w:r w:rsidR="009827A4">
        <w:rPr>
          <w:sz w:val="26"/>
          <w:szCs w:val="26"/>
        </w:rPr>
        <w:t xml:space="preserve"> внесения в неё изменений,</w:t>
      </w:r>
      <w:r w:rsidR="009827A4" w:rsidRPr="009827A4">
        <w:rPr>
          <w:sz w:val="26"/>
          <w:szCs w:val="26"/>
        </w:rPr>
        <w:t xml:space="preserve"> отмены такой документации или ее отдельных частей, порядка признания отдельных</w:t>
      </w:r>
      <w:proofErr w:type="gramEnd"/>
      <w:r w:rsidR="009827A4" w:rsidRPr="009827A4">
        <w:rPr>
          <w:sz w:val="26"/>
          <w:szCs w:val="26"/>
        </w:rPr>
        <w:t xml:space="preserve"> частей такой докумен</w:t>
      </w:r>
      <w:r w:rsidR="009827A4">
        <w:rPr>
          <w:sz w:val="26"/>
          <w:szCs w:val="26"/>
        </w:rPr>
        <w:t>тации не подлежащими применению.</w:t>
      </w:r>
    </w:p>
    <w:p w:rsidR="00D36FF8" w:rsidRPr="00D36FF8" w:rsidRDefault="00D36FF8" w:rsidP="00D36FF8">
      <w:pPr>
        <w:ind w:firstLine="708"/>
        <w:jc w:val="both"/>
        <w:rPr>
          <w:sz w:val="26"/>
          <w:szCs w:val="26"/>
        </w:rPr>
      </w:pPr>
      <w:r>
        <w:rPr>
          <w:sz w:val="26"/>
          <w:szCs w:val="26"/>
        </w:rPr>
        <w:t xml:space="preserve">Целесообразность перераспределения полномочий в отношении </w:t>
      </w:r>
      <w:r w:rsidRPr="00D36FF8">
        <w:rPr>
          <w:sz w:val="26"/>
          <w:szCs w:val="26"/>
        </w:rPr>
        <w:t>проектов межевания территории в границах элемента планировочной структуры, застроенного многоквартирными домами,</w:t>
      </w:r>
      <w:r>
        <w:rPr>
          <w:sz w:val="26"/>
          <w:szCs w:val="26"/>
        </w:rPr>
        <w:t xml:space="preserve"> обусловлена следующими обстоятельствами.</w:t>
      </w:r>
    </w:p>
    <w:p w:rsidR="00D36FF8" w:rsidRPr="00D36FF8" w:rsidRDefault="00D36FF8" w:rsidP="00D36FF8">
      <w:pPr>
        <w:ind w:firstLine="708"/>
        <w:jc w:val="both"/>
        <w:rPr>
          <w:sz w:val="26"/>
          <w:szCs w:val="26"/>
        </w:rPr>
      </w:pPr>
      <w:r w:rsidRPr="00D36FF8">
        <w:rPr>
          <w:sz w:val="26"/>
          <w:szCs w:val="26"/>
        </w:rPr>
        <w:t>Застроенная территория - это территория в границах элемента планировочной структуры (квартала, микрорайона) или его части (частей), в границах смежных элементов планировочной структуры или их частей, на которой расположены объекты жилого, общественно-делового и иного назначения и иные объекты необходимые для функционирования таких объектов и обеспечения жизнедеятельности граждан объектов коммунальной, транспортной, социальной инфраструктур. На застроенных территориях, как правило, не планируется размещение новых объе</w:t>
      </w:r>
      <w:r w:rsidR="00192F07">
        <w:rPr>
          <w:sz w:val="26"/>
          <w:szCs w:val="26"/>
        </w:rPr>
        <w:t>ктов капитального строительства</w:t>
      </w:r>
      <w:r w:rsidRPr="00D36FF8">
        <w:rPr>
          <w:sz w:val="26"/>
          <w:szCs w:val="26"/>
        </w:rPr>
        <w:t>.</w:t>
      </w:r>
    </w:p>
    <w:p w:rsidR="00D36FF8" w:rsidRPr="00D36FF8" w:rsidRDefault="00D36FF8" w:rsidP="00D36FF8">
      <w:pPr>
        <w:ind w:firstLine="708"/>
        <w:jc w:val="both"/>
        <w:rPr>
          <w:sz w:val="26"/>
          <w:szCs w:val="26"/>
        </w:rPr>
      </w:pPr>
      <w:r w:rsidRPr="00D36FF8">
        <w:rPr>
          <w:sz w:val="26"/>
          <w:szCs w:val="26"/>
        </w:rPr>
        <w:t>Целью подготовки проекта межевания территории, застроенной многоквартирными многоэтажными жилыми домами</w:t>
      </w:r>
      <w:r w:rsidR="00192F07">
        <w:rPr>
          <w:sz w:val="26"/>
          <w:szCs w:val="26"/>
        </w:rPr>
        <w:t>,</w:t>
      </w:r>
      <w:r w:rsidRPr="00D36FF8">
        <w:rPr>
          <w:sz w:val="26"/>
          <w:szCs w:val="26"/>
        </w:rPr>
        <w:t xml:space="preserve"> </w:t>
      </w:r>
      <w:proofErr w:type="gramStart"/>
      <w:r w:rsidRPr="00D36FF8">
        <w:rPr>
          <w:sz w:val="26"/>
          <w:szCs w:val="26"/>
        </w:rPr>
        <w:t>согласно требований</w:t>
      </w:r>
      <w:proofErr w:type="gramEnd"/>
      <w:r w:rsidRPr="00D36FF8">
        <w:rPr>
          <w:sz w:val="26"/>
          <w:szCs w:val="26"/>
        </w:rPr>
        <w:t xml:space="preserve"> ст</w:t>
      </w:r>
      <w:r w:rsidR="00207B86">
        <w:rPr>
          <w:sz w:val="26"/>
          <w:szCs w:val="26"/>
        </w:rPr>
        <w:t>атьи</w:t>
      </w:r>
      <w:r w:rsidRPr="00D36FF8">
        <w:rPr>
          <w:sz w:val="26"/>
          <w:szCs w:val="26"/>
        </w:rPr>
        <w:t xml:space="preserve"> 43 Г</w:t>
      </w:r>
      <w:r w:rsidR="00207B86">
        <w:rPr>
          <w:sz w:val="26"/>
          <w:szCs w:val="26"/>
        </w:rPr>
        <w:t xml:space="preserve">радостроительного кодекса </w:t>
      </w:r>
      <w:r w:rsidRPr="00D36FF8">
        <w:rPr>
          <w:sz w:val="26"/>
          <w:szCs w:val="26"/>
        </w:rPr>
        <w:t xml:space="preserve"> РФ является определение местоположения границ </w:t>
      </w:r>
      <w:r w:rsidRPr="00D36FF8">
        <w:rPr>
          <w:sz w:val="26"/>
          <w:szCs w:val="26"/>
        </w:rPr>
        <w:lastRenderedPageBreak/>
        <w:t>образуемых и изменяемых земельных участков с уточнением перечня и сведений о площади образуемых земельных участков, в том числе возможных способах их образования (для возможности дальнейшей эксплуатации управляющими компаниями).</w:t>
      </w:r>
    </w:p>
    <w:p w:rsidR="00D36FF8" w:rsidRPr="00D36FF8" w:rsidRDefault="00D36FF8" w:rsidP="00D36FF8">
      <w:pPr>
        <w:ind w:firstLine="708"/>
        <w:jc w:val="both"/>
        <w:rPr>
          <w:sz w:val="26"/>
          <w:szCs w:val="26"/>
        </w:rPr>
      </w:pPr>
      <w:r w:rsidRPr="00D36FF8">
        <w:rPr>
          <w:sz w:val="26"/>
          <w:szCs w:val="26"/>
        </w:rPr>
        <w:t xml:space="preserve">Помимо прочего, в соответствии с Федеральным законом от 30.12.2021 </w:t>
      </w:r>
      <w:r w:rsidR="00207B86">
        <w:rPr>
          <w:sz w:val="26"/>
          <w:szCs w:val="26"/>
        </w:rPr>
        <w:t xml:space="preserve">                 </w:t>
      </w:r>
      <w:r w:rsidRPr="00D36FF8">
        <w:rPr>
          <w:sz w:val="26"/>
          <w:szCs w:val="26"/>
        </w:rPr>
        <w:t>№ 478-ФЗ  ст</w:t>
      </w:r>
      <w:r w:rsidR="00AC4B98">
        <w:rPr>
          <w:sz w:val="26"/>
          <w:szCs w:val="26"/>
        </w:rPr>
        <w:t>атья</w:t>
      </w:r>
      <w:r w:rsidRPr="00D36FF8">
        <w:rPr>
          <w:sz w:val="26"/>
          <w:szCs w:val="26"/>
        </w:rPr>
        <w:t xml:space="preserve"> 11.10 Земельного кодекса Российской Федерации допол</w:t>
      </w:r>
      <w:r w:rsidR="000F6F17">
        <w:rPr>
          <w:sz w:val="26"/>
          <w:szCs w:val="26"/>
        </w:rPr>
        <w:t xml:space="preserve">нена пунктом </w:t>
      </w:r>
      <w:r w:rsidRPr="00D36FF8">
        <w:rPr>
          <w:sz w:val="26"/>
          <w:szCs w:val="26"/>
        </w:rPr>
        <w:t xml:space="preserve">2.1 в </w:t>
      </w:r>
      <w:proofErr w:type="gramStart"/>
      <w:r w:rsidRPr="00D36FF8">
        <w:rPr>
          <w:sz w:val="26"/>
          <w:szCs w:val="26"/>
        </w:rPr>
        <w:t>соответствии</w:t>
      </w:r>
      <w:proofErr w:type="gramEnd"/>
      <w:r w:rsidRPr="00D36FF8">
        <w:rPr>
          <w:sz w:val="26"/>
          <w:szCs w:val="26"/>
        </w:rPr>
        <w:t xml:space="preserve"> с которым образовать земельный участок, занятый многоквартирным домом и входящими в его состав объектами, можно на основании схемы расположения участка.</w:t>
      </w:r>
    </w:p>
    <w:p w:rsidR="00D36FF8" w:rsidRPr="00D36FF8" w:rsidRDefault="00D36FF8" w:rsidP="00D36FF8">
      <w:pPr>
        <w:ind w:firstLine="708"/>
        <w:jc w:val="both"/>
        <w:rPr>
          <w:sz w:val="26"/>
          <w:szCs w:val="26"/>
        </w:rPr>
      </w:pPr>
      <w:r w:rsidRPr="00D36FF8">
        <w:rPr>
          <w:sz w:val="26"/>
          <w:szCs w:val="26"/>
        </w:rPr>
        <w:t xml:space="preserve">Подготовка схемы расположения земельного участка, на котором расположены многоквартирный дом и иные входящие в состав такого дома объекты недвижимого имущества, обеспечивается органом государственной власти или органом местного самоуправления, указанными в статье 39.2 </w:t>
      </w:r>
      <w:r w:rsidR="00AC4B98">
        <w:rPr>
          <w:sz w:val="26"/>
          <w:szCs w:val="26"/>
        </w:rPr>
        <w:t>Земельного кодекса РФ</w:t>
      </w:r>
      <w:r w:rsidRPr="00D36FF8">
        <w:rPr>
          <w:sz w:val="26"/>
          <w:szCs w:val="26"/>
        </w:rPr>
        <w:t>, или собственником (собственниками) помещений в многоквартирном доме. В случае подготовки органом государственной власти или органом местного самоуправления указанной схемы расположения земельного участка срок такой подготовки должен составлять не более трех месяцев. Схема расположения земельного участка, на котором расположены многоквартирный дом и иные входящие в состав такого дома объекты недвижимого имущества, до ее утверждения подлежит рассмотрению на общественных обсуждениях или публичных слушаниях в порядке, предусмотренном законодательством о градостроительной деятельности для утверждения проекта межевания территории.</w:t>
      </w:r>
    </w:p>
    <w:p w:rsidR="00D36FF8" w:rsidRDefault="000A5A61" w:rsidP="00D36FF8">
      <w:pPr>
        <w:ind w:firstLine="708"/>
        <w:jc w:val="both"/>
        <w:rPr>
          <w:sz w:val="26"/>
          <w:szCs w:val="26"/>
        </w:rPr>
      </w:pPr>
      <w:r>
        <w:rPr>
          <w:sz w:val="26"/>
          <w:szCs w:val="26"/>
        </w:rPr>
        <w:t>П</w:t>
      </w:r>
      <w:r w:rsidR="00D36FF8" w:rsidRPr="00D36FF8">
        <w:rPr>
          <w:sz w:val="26"/>
          <w:szCs w:val="26"/>
        </w:rPr>
        <w:t xml:space="preserve">оскольку на застроенных </w:t>
      </w:r>
      <w:proofErr w:type="gramStart"/>
      <w:r w:rsidR="00D36FF8" w:rsidRPr="00D36FF8">
        <w:rPr>
          <w:sz w:val="26"/>
          <w:szCs w:val="26"/>
        </w:rPr>
        <w:t>территориях</w:t>
      </w:r>
      <w:proofErr w:type="gramEnd"/>
      <w:r w:rsidR="00D36FF8" w:rsidRPr="00D36FF8">
        <w:rPr>
          <w:sz w:val="26"/>
          <w:szCs w:val="26"/>
        </w:rPr>
        <w:t xml:space="preserve"> </w:t>
      </w:r>
      <w:r>
        <w:rPr>
          <w:sz w:val="26"/>
          <w:szCs w:val="26"/>
        </w:rPr>
        <w:t>как правило отсутствует возможность</w:t>
      </w:r>
      <w:r w:rsidR="00D36FF8" w:rsidRPr="00D36FF8">
        <w:rPr>
          <w:sz w:val="26"/>
          <w:szCs w:val="26"/>
        </w:rPr>
        <w:t xml:space="preserve"> размещения новых объектов капитального строительства, </w:t>
      </w:r>
      <w:r>
        <w:rPr>
          <w:sz w:val="26"/>
          <w:szCs w:val="26"/>
        </w:rPr>
        <w:t xml:space="preserve">то </w:t>
      </w:r>
      <w:r w:rsidR="00D36FF8" w:rsidRPr="00D36FF8">
        <w:rPr>
          <w:sz w:val="26"/>
          <w:szCs w:val="26"/>
        </w:rPr>
        <w:t>проектом межевания</w:t>
      </w:r>
      <w:r>
        <w:rPr>
          <w:sz w:val="26"/>
          <w:szCs w:val="26"/>
        </w:rPr>
        <w:t xml:space="preserve"> в этом случае</w:t>
      </w:r>
      <w:r w:rsidR="00D36FF8" w:rsidRPr="00D36FF8">
        <w:rPr>
          <w:sz w:val="26"/>
          <w:szCs w:val="26"/>
        </w:rPr>
        <w:t xml:space="preserve"> будут формироваться земельные участ</w:t>
      </w:r>
      <w:r>
        <w:rPr>
          <w:sz w:val="26"/>
          <w:szCs w:val="26"/>
        </w:rPr>
        <w:t>ки под существующими объектами.</w:t>
      </w:r>
    </w:p>
    <w:p w:rsidR="000A5A61" w:rsidRPr="000A5A61" w:rsidRDefault="000A5A61" w:rsidP="000A5A61">
      <w:pPr>
        <w:ind w:firstLine="708"/>
        <w:jc w:val="both"/>
        <w:rPr>
          <w:sz w:val="26"/>
          <w:szCs w:val="26"/>
        </w:rPr>
      </w:pPr>
      <w:proofErr w:type="gramStart"/>
      <w:r>
        <w:rPr>
          <w:sz w:val="26"/>
          <w:szCs w:val="26"/>
        </w:rPr>
        <w:t xml:space="preserve">В отношении </w:t>
      </w:r>
      <w:r w:rsidRPr="000A5A61">
        <w:rPr>
          <w:sz w:val="26"/>
          <w:szCs w:val="26"/>
        </w:rPr>
        <w:t>проектов планировки территории, проектов межевания территории ведения гражданами садоводства или огородничества для собственных нужд</w:t>
      </w:r>
      <w:r>
        <w:rPr>
          <w:sz w:val="26"/>
          <w:szCs w:val="26"/>
        </w:rPr>
        <w:t xml:space="preserve"> отмечаем, что в</w:t>
      </w:r>
      <w:r w:rsidRPr="000A5A61">
        <w:rPr>
          <w:sz w:val="26"/>
          <w:szCs w:val="26"/>
        </w:rPr>
        <w:t xml:space="preserve"> силу ч</w:t>
      </w:r>
      <w:r>
        <w:rPr>
          <w:sz w:val="26"/>
          <w:szCs w:val="26"/>
        </w:rPr>
        <w:t>асти</w:t>
      </w:r>
      <w:r w:rsidRPr="000A5A61">
        <w:rPr>
          <w:sz w:val="26"/>
          <w:szCs w:val="26"/>
        </w:rPr>
        <w:t xml:space="preserve"> 5 ст</w:t>
      </w:r>
      <w:r>
        <w:rPr>
          <w:sz w:val="26"/>
          <w:szCs w:val="26"/>
        </w:rPr>
        <w:t xml:space="preserve">атьи </w:t>
      </w:r>
      <w:r w:rsidRPr="000A5A61">
        <w:rPr>
          <w:sz w:val="26"/>
          <w:szCs w:val="26"/>
        </w:rPr>
        <w:t>41 Гр</w:t>
      </w:r>
      <w:r>
        <w:rPr>
          <w:sz w:val="26"/>
          <w:szCs w:val="26"/>
        </w:rPr>
        <w:t>адостроительного кодекса</w:t>
      </w:r>
      <w:r w:rsidRPr="000A5A61">
        <w:rPr>
          <w:sz w:val="26"/>
          <w:szCs w:val="26"/>
        </w:rPr>
        <w:t xml:space="preserve"> РФ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w:t>
      </w:r>
      <w:proofErr w:type="gramEnd"/>
      <w:r w:rsidRPr="000A5A61">
        <w:rPr>
          <w:sz w:val="26"/>
          <w:szCs w:val="26"/>
        </w:rPr>
        <w:t xml:space="preserve"> без подготовки проекта планировки территории в целях, предусмотренных ч</w:t>
      </w:r>
      <w:r>
        <w:rPr>
          <w:sz w:val="26"/>
          <w:szCs w:val="26"/>
        </w:rPr>
        <w:t>астью</w:t>
      </w:r>
      <w:r w:rsidRPr="000A5A61">
        <w:rPr>
          <w:sz w:val="26"/>
          <w:szCs w:val="26"/>
        </w:rPr>
        <w:t xml:space="preserve"> 2 ст</w:t>
      </w:r>
      <w:r>
        <w:rPr>
          <w:sz w:val="26"/>
          <w:szCs w:val="26"/>
        </w:rPr>
        <w:t>атьи</w:t>
      </w:r>
      <w:r w:rsidRPr="000A5A61">
        <w:rPr>
          <w:sz w:val="26"/>
          <w:szCs w:val="26"/>
        </w:rPr>
        <w:t xml:space="preserve"> 43 </w:t>
      </w:r>
      <w:r>
        <w:rPr>
          <w:sz w:val="26"/>
          <w:szCs w:val="26"/>
        </w:rPr>
        <w:t>Градостроительного кодекса РФ</w:t>
      </w:r>
      <w:r w:rsidRPr="000A5A61">
        <w:rPr>
          <w:sz w:val="26"/>
          <w:szCs w:val="26"/>
        </w:rPr>
        <w:t>.</w:t>
      </w:r>
    </w:p>
    <w:p w:rsidR="000A5A61" w:rsidRPr="000A5A61" w:rsidRDefault="000A5A61" w:rsidP="000A5A61">
      <w:pPr>
        <w:ind w:firstLine="708"/>
        <w:jc w:val="both"/>
        <w:rPr>
          <w:sz w:val="26"/>
          <w:szCs w:val="26"/>
        </w:rPr>
      </w:pPr>
      <w:r w:rsidRPr="000A5A61">
        <w:rPr>
          <w:sz w:val="26"/>
          <w:szCs w:val="26"/>
        </w:rPr>
        <w:t>Особенности подготовки документации по планировке территории садоводства или огородничества устанавливаются Федеральным законом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0A5A61" w:rsidRPr="000A5A61" w:rsidRDefault="000A5A61" w:rsidP="000A5A61">
      <w:pPr>
        <w:ind w:firstLine="708"/>
        <w:jc w:val="both"/>
        <w:rPr>
          <w:sz w:val="26"/>
          <w:szCs w:val="26"/>
        </w:rPr>
      </w:pPr>
      <w:r w:rsidRPr="000A5A61">
        <w:rPr>
          <w:sz w:val="26"/>
          <w:szCs w:val="26"/>
        </w:rPr>
        <w:t>Данная документация по планировке территории разрабатывается для формирования садовых (или  огородных) земельных участков и земельных участков общего назначения. Помимо прочего, так как территории общего пользования в границах садоводства или огородничества отсутствуют, то установление красных линий не требуется.</w:t>
      </w:r>
    </w:p>
    <w:p w:rsidR="000A5A61" w:rsidRDefault="000A5A61" w:rsidP="000A5A61">
      <w:pPr>
        <w:ind w:firstLine="708"/>
        <w:jc w:val="both"/>
        <w:rPr>
          <w:sz w:val="26"/>
          <w:szCs w:val="26"/>
        </w:rPr>
      </w:pPr>
      <w:proofErr w:type="gramStart"/>
      <w:r w:rsidRPr="000A5A61">
        <w:rPr>
          <w:sz w:val="26"/>
          <w:szCs w:val="26"/>
        </w:rPr>
        <w:t xml:space="preserve">Учитывая изложенное, поскольку на территории ведения гражданами садоводства или огородничества для собственных нужд не требуется  размещение иных объектов капитального строительства, указанной документацией по </w:t>
      </w:r>
      <w:r w:rsidR="00171005">
        <w:rPr>
          <w:sz w:val="26"/>
          <w:szCs w:val="26"/>
        </w:rPr>
        <w:lastRenderedPageBreak/>
        <w:t>планировке</w:t>
      </w:r>
      <w:r w:rsidRPr="000A5A61">
        <w:rPr>
          <w:sz w:val="26"/>
          <w:szCs w:val="26"/>
        </w:rPr>
        <w:t xml:space="preserve"> будут формироваться садовые (или огородные) земельные участки и земельные участки общего назначения, а так же в целях уменьшения сроков подготовки проектов целесообразн</w:t>
      </w:r>
      <w:r w:rsidR="002B4D9B">
        <w:rPr>
          <w:sz w:val="26"/>
          <w:szCs w:val="26"/>
        </w:rPr>
        <w:t>о</w:t>
      </w:r>
      <w:r w:rsidRPr="000A5A61">
        <w:rPr>
          <w:sz w:val="26"/>
          <w:szCs w:val="26"/>
        </w:rPr>
        <w:t xml:space="preserve"> передать полномочия по утверждению проектов планировки территории, проектов межевания территории ведения гражданами садоводства или</w:t>
      </w:r>
      <w:proofErr w:type="gramEnd"/>
      <w:r w:rsidRPr="000A5A61">
        <w:rPr>
          <w:sz w:val="26"/>
          <w:szCs w:val="26"/>
        </w:rPr>
        <w:t xml:space="preserve"> огородничества для собственных нужд, на уровень органов местного самоуправления Ленинградской области.</w:t>
      </w:r>
    </w:p>
    <w:p w:rsidR="007E1447" w:rsidRPr="007E1447" w:rsidRDefault="007E1447" w:rsidP="007E1447">
      <w:pPr>
        <w:ind w:firstLine="708"/>
        <w:jc w:val="both"/>
        <w:rPr>
          <w:sz w:val="26"/>
          <w:szCs w:val="26"/>
        </w:rPr>
      </w:pPr>
      <w:r>
        <w:rPr>
          <w:sz w:val="26"/>
          <w:szCs w:val="26"/>
        </w:rPr>
        <w:t xml:space="preserve">Что касается </w:t>
      </w:r>
      <w:r w:rsidRPr="007E1447">
        <w:rPr>
          <w:sz w:val="26"/>
          <w:szCs w:val="26"/>
        </w:rPr>
        <w:t>проектов планировки территории, проектов межевания территории для размещения линейных объектов в границах одного поселения (одного городского округа)</w:t>
      </w:r>
      <w:r>
        <w:rPr>
          <w:sz w:val="26"/>
          <w:szCs w:val="26"/>
        </w:rPr>
        <w:t>, в</w:t>
      </w:r>
      <w:r w:rsidRPr="007E1447">
        <w:rPr>
          <w:sz w:val="26"/>
          <w:szCs w:val="26"/>
        </w:rPr>
        <w:t xml:space="preserve"> соответствии с п</w:t>
      </w:r>
      <w:r>
        <w:rPr>
          <w:sz w:val="26"/>
          <w:szCs w:val="26"/>
        </w:rPr>
        <w:t>унктом</w:t>
      </w:r>
      <w:r w:rsidRPr="007E1447">
        <w:rPr>
          <w:sz w:val="26"/>
          <w:szCs w:val="26"/>
        </w:rPr>
        <w:t xml:space="preserve"> 5 ч</w:t>
      </w:r>
      <w:r>
        <w:rPr>
          <w:sz w:val="26"/>
          <w:szCs w:val="26"/>
        </w:rPr>
        <w:t>асти</w:t>
      </w:r>
      <w:r w:rsidRPr="007E1447">
        <w:rPr>
          <w:sz w:val="26"/>
          <w:szCs w:val="26"/>
        </w:rPr>
        <w:t xml:space="preserve"> 3 статьи 41 Г</w:t>
      </w:r>
      <w:r>
        <w:rPr>
          <w:sz w:val="26"/>
          <w:szCs w:val="26"/>
        </w:rPr>
        <w:t>радостроительного кодекса</w:t>
      </w:r>
      <w:r w:rsidRPr="007E1447">
        <w:rPr>
          <w:sz w:val="26"/>
          <w:szCs w:val="26"/>
        </w:rPr>
        <w:t xml:space="preserve"> РФ подготовка документации по планировке территории в целях размещения объекта капитального строительства является </w:t>
      </w:r>
      <w:proofErr w:type="gramStart"/>
      <w:r w:rsidRPr="007E1447">
        <w:rPr>
          <w:sz w:val="26"/>
          <w:szCs w:val="26"/>
        </w:rPr>
        <w:t>обязательной</w:t>
      </w:r>
      <w:proofErr w:type="gramEnd"/>
      <w:r w:rsidRPr="007E1447">
        <w:rPr>
          <w:sz w:val="26"/>
          <w:szCs w:val="26"/>
        </w:rPr>
        <w:t xml:space="preserve"> в случае если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7E1447" w:rsidRPr="007E1447" w:rsidRDefault="007E1447" w:rsidP="007E1447">
      <w:pPr>
        <w:ind w:firstLine="708"/>
        <w:jc w:val="both"/>
        <w:rPr>
          <w:sz w:val="26"/>
          <w:szCs w:val="26"/>
        </w:rPr>
      </w:pPr>
      <w:r w:rsidRPr="007E1447">
        <w:rPr>
          <w:sz w:val="26"/>
          <w:szCs w:val="26"/>
        </w:rPr>
        <w:t>Постановлением Правительства РФ от 12.05.2017 № 564 утверждено  Положение о составе и содержании документации по планировке территории, предусматривающей размещение одного или нескольких линейных объектов, которым установлены подробные требования к составу и содержанию проектов планировки территории, предусматривающих размещение одного или нескольких линейных объектов.</w:t>
      </w:r>
    </w:p>
    <w:p w:rsidR="007E1447" w:rsidRPr="007E1447" w:rsidRDefault="007E1447" w:rsidP="007E1447">
      <w:pPr>
        <w:ind w:firstLine="708"/>
        <w:jc w:val="both"/>
        <w:rPr>
          <w:sz w:val="26"/>
          <w:szCs w:val="26"/>
        </w:rPr>
      </w:pPr>
      <w:proofErr w:type="gramStart"/>
      <w:r w:rsidRPr="007E1447">
        <w:rPr>
          <w:sz w:val="26"/>
          <w:szCs w:val="26"/>
        </w:rPr>
        <w:t>В соответствии с постановлением Правительства Ленинградской области от 05.04.2022 № 203 «Об установлении случаев утверждения в Ленинградской области в 2022 году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 в 2022 году проекты планировки территории, проекты</w:t>
      </w:r>
      <w:proofErr w:type="gramEnd"/>
      <w:r w:rsidRPr="007E1447">
        <w:rPr>
          <w:sz w:val="26"/>
          <w:szCs w:val="26"/>
        </w:rPr>
        <w:t xml:space="preserve"> </w:t>
      </w:r>
      <w:proofErr w:type="gramStart"/>
      <w:r w:rsidRPr="007E1447">
        <w:rPr>
          <w:sz w:val="26"/>
          <w:szCs w:val="26"/>
        </w:rPr>
        <w:t>межевания территории, изменения в проекты планировки территории, проекты межевания территории наряду со случаями, предусмотренными законодательством о градостроительной деятельности, утверждаются без проведения общественных обсуждений или публичных слушаний, в том числе, в случае утверждения проекта планировки территории, проекта межевания территории, изменений в проект планировки территории, проект межевания территории в целях размещения линейных объектов.</w:t>
      </w:r>
      <w:proofErr w:type="gramEnd"/>
    </w:p>
    <w:p w:rsidR="000A5A61" w:rsidRDefault="007E1447" w:rsidP="007E1447">
      <w:pPr>
        <w:ind w:firstLine="708"/>
        <w:jc w:val="both"/>
        <w:rPr>
          <w:sz w:val="26"/>
          <w:szCs w:val="26"/>
        </w:rPr>
      </w:pPr>
      <w:proofErr w:type="gramStart"/>
      <w:r w:rsidRPr="007E1447">
        <w:rPr>
          <w:sz w:val="26"/>
          <w:szCs w:val="26"/>
        </w:rPr>
        <w:t xml:space="preserve">Учитывая, что федеральным законодательством установлены конкретные требования к составу и содержанию проектов планировки территории, предусматривающих размещение одного или нескольких линейных объектов, </w:t>
      </w:r>
      <w:r w:rsidR="00790701">
        <w:rPr>
          <w:sz w:val="26"/>
          <w:szCs w:val="26"/>
        </w:rPr>
        <w:t>допустимость</w:t>
      </w:r>
      <w:r w:rsidRPr="007E1447">
        <w:rPr>
          <w:sz w:val="26"/>
          <w:szCs w:val="26"/>
        </w:rPr>
        <w:t xml:space="preserve"> утверждени</w:t>
      </w:r>
      <w:r w:rsidR="00790701">
        <w:rPr>
          <w:sz w:val="26"/>
          <w:szCs w:val="26"/>
        </w:rPr>
        <w:t>я</w:t>
      </w:r>
      <w:bookmarkStart w:id="0" w:name="_GoBack"/>
      <w:bookmarkEnd w:id="0"/>
      <w:r w:rsidRPr="007E1447">
        <w:rPr>
          <w:sz w:val="26"/>
          <w:szCs w:val="26"/>
        </w:rPr>
        <w:t xml:space="preserve"> данной документации по планировке территории без проведения общественных обсуждений или публичных слушаний, в целях уменьшения сроков подготовки проектов комитет считает целесообразным передать полномочия по утверждению проектов планировки территории, проектов межевания территории для размещения линейных объектов в границах</w:t>
      </w:r>
      <w:proofErr w:type="gramEnd"/>
      <w:r w:rsidRPr="007E1447">
        <w:rPr>
          <w:sz w:val="26"/>
          <w:szCs w:val="26"/>
        </w:rPr>
        <w:t xml:space="preserve"> одного </w:t>
      </w:r>
      <w:r w:rsidRPr="007E1447">
        <w:rPr>
          <w:sz w:val="26"/>
          <w:szCs w:val="26"/>
        </w:rPr>
        <w:lastRenderedPageBreak/>
        <w:t>поселения (одного городского округа), на уровень органов местного самоуправления Ленинградской области.</w:t>
      </w:r>
    </w:p>
    <w:p w:rsidR="00EB03F1" w:rsidRDefault="00EB03F1" w:rsidP="007E1447">
      <w:pPr>
        <w:ind w:firstLine="708"/>
        <w:jc w:val="both"/>
        <w:rPr>
          <w:sz w:val="26"/>
          <w:szCs w:val="26"/>
        </w:rPr>
      </w:pPr>
      <w:proofErr w:type="gramStart"/>
      <w:r>
        <w:rPr>
          <w:sz w:val="26"/>
          <w:szCs w:val="26"/>
        </w:rPr>
        <w:t xml:space="preserve">Учитывая, что органам местного самоуправления передаются полномочия по принятию решений о подготовке и решений об утверждении документации по планировке территории, указанной в законопроекте, целесообразно одновременно передать органам местного самоуправления полномочия по </w:t>
      </w:r>
      <w:r w:rsidRPr="00EB03F1">
        <w:rPr>
          <w:sz w:val="26"/>
          <w:szCs w:val="26"/>
        </w:rPr>
        <w:t>установлению порядка подготовки указанной документации по планировке территории, порядка принятия решения об утверждении такой документации, внесения в неё изменений, отмены такой документации или ее отдельных частей, порядка признания отдельных</w:t>
      </w:r>
      <w:proofErr w:type="gramEnd"/>
      <w:r w:rsidRPr="00EB03F1">
        <w:rPr>
          <w:sz w:val="26"/>
          <w:szCs w:val="26"/>
        </w:rPr>
        <w:t xml:space="preserve"> частей такой документации не подлежащими применению.</w:t>
      </w:r>
    </w:p>
    <w:p w:rsidR="000B557C" w:rsidRDefault="000B557C" w:rsidP="009827A4">
      <w:pPr>
        <w:ind w:firstLine="708"/>
        <w:jc w:val="both"/>
        <w:rPr>
          <w:sz w:val="26"/>
          <w:szCs w:val="26"/>
        </w:rPr>
      </w:pPr>
    </w:p>
    <w:p w:rsidR="00A07069" w:rsidRPr="007A1E91" w:rsidRDefault="00A07069" w:rsidP="00421991">
      <w:pPr>
        <w:jc w:val="both"/>
        <w:rPr>
          <w:sz w:val="26"/>
          <w:szCs w:val="26"/>
        </w:rPr>
      </w:pPr>
      <w:r>
        <w:rPr>
          <w:sz w:val="26"/>
          <w:szCs w:val="26"/>
        </w:rPr>
        <w:tab/>
      </w:r>
    </w:p>
    <w:p w:rsidR="00A07069" w:rsidRPr="00A0059C" w:rsidRDefault="00A07069" w:rsidP="00A07069">
      <w:pPr>
        <w:jc w:val="both"/>
        <w:rPr>
          <w:rFonts w:eastAsiaTheme="minorHAnsi"/>
          <w:sz w:val="28"/>
          <w:szCs w:val="28"/>
          <w:lang w:eastAsia="en-US"/>
        </w:rPr>
      </w:pPr>
      <w:r w:rsidRPr="00A0059C">
        <w:rPr>
          <w:rFonts w:eastAsiaTheme="minorHAnsi"/>
          <w:sz w:val="28"/>
          <w:szCs w:val="28"/>
          <w:lang w:eastAsia="en-US"/>
        </w:rPr>
        <w:t>Председатель Комитета</w:t>
      </w:r>
    </w:p>
    <w:p w:rsidR="00A07069" w:rsidRPr="00A0059C" w:rsidRDefault="00A07069" w:rsidP="00A07069">
      <w:pPr>
        <w:jc w:val="both"/>
        <w:rPr>
          <w:rFonts w:eastAsiaTheme="minorHAnsi"/>
          <w:sz w:val="28"/>
          <w:szCs w:val="28"/>
          <w:lang w:eastAsia="en-US"/>
        </w:rPr>
      </w:pPr>
      <w:r w:rsidRPr="00A0059C">
        <w:rPr>
          <w:rFonts w:eastAsiaTheme="minorHAnsi"/>
          <w:sz w:val="28"/>
          <w:szCs w:val="28"/>
          <w:lang w:eastAsia="en-US"/>
        </w:rPr>
        <w:t>градостроительной политики</w:t>
      </w:r>
    </w:p>
    <w:p w:rsidR="00A07069" w:rsidRPr="007A1E91" w:rsidRDefault="00A07069" w:rsidP="000B557C">
      <w:pPr>
        <w:jc w:val="both"/>
        <w:rPr>
          <w:sz w:val="26"/>
          <w:szCs w:val="26"/>
        </w:rPr>
      </w:pPr>
      <w:r w:rsidRPr="00A0059C">
        <w:rPr>
          <w:rFonts w:eastAsiaTheme="minorHAnsi"/>
          <w:sz w:val="28"/>
          <w:szCs w:val="28"/>
          <w:lang w:eastAsia="en-US"/>
        </w:rPr>
        <w:t>Ленинградской области</w:t>
      </w:r>
      <w:r w:rsidRPr="00A0059C">
        <w:rPr>
          <w:rFonts w:eastAsiaTheme="minorHAnsi"/>
          <w:sz w:val="28"/>
          <w:szCs w:val="28"/>
          <w:lang w:eastAsia="en-US"/>
        </w:rPr>
        <w:tab/>
      </w:r>
      <w:r w:rsidRPr="00A0059C">
        <w:rPr>
          <w:rFonts w:eastAsiaTheme="minorHAnsi"/>
          <w:sz w:val="28"/>
          <w:szCs w:val="28"/>
          <w:lang w:eastAsia="en-US"/>
        </w:rPr>
        <w:tab/>
      </w:r>
      <w:r w:rsidRPr="00A0059C">
        <w:rPr>
          <w:rFonts w:eastAsiaTheme="minorHAnsi"/>
          <w:sz w:val="28"/>
          <w:szCs w:val="28"/>
          <w:lang w:eastAsia="en-US"/>
        </w:rPr>
        <w:tab/>
      </w:r>
      <w:r w:rsidRPr="00A0059C">
        <w:rPr>
          <w:rFonts w:eastAsiaTheme="minorHAnsi"/>
          <w:sz w:val="28"/>
          <w:szCs w:val="28"/>
          <w:lang w:eastAsia="en-US"/>
        </w:rPr>
        <w:tab/>
      </w:r>
      <w:r w:rsidRPr="00A0059C">
        <w:rPr>
          <w:rFonts w:eastAsiaTheme="minorHAnsi"/>
          <w:sz w:val="28"/>
          <w:szCs w:val="28"/>
          <w:lang w:eastAsia="en-US"/>
        </w:rPr>
        <w:tab/>
      </w:r>
      <w:r w:rsidRPr="00A0059C">
        <w:rPr>
          <w:rFonts w:eastAsiaTheme="minorHAnsi"/>
          <w:sz w:val="28"/>
          <w:szCs w:val="28"/>
          <w:lang w:eastAsia="en-US"/>
        </w:rPr>
        <w:tab/>
      </w:r>
      <w:r w:rsidRPr="00A0059C">
        <w:rPr>
          <w:rFonts w:eastAsiaTheme="minorHAnsi"/>
          <w:sz w:val="28"/>
          <w:szCs w:val="28"/>
          <w:lang w:eastAsia="en-US"/>
        </w:rPr>
        <w:tab/>
        <w:t>И. Кулаков</w:t>
      </w:r>
    </w:p>
    <w:sectPr w:rsidR="00A07069" w:rsidRPr="007A1E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069"/>
    <w:rsid w:val="000A5A61"/>
    <w:rsid w:val="000B557C"/>
    <w:rsid w:val="000F6F17"/>
    <w:rsid w:val="00171005"/>
    <w:rsid w:val="00192F07"/>
    <w:rsid w:val="001E3511"/>
    <w:rsid w:val="00207B86"/>
    <w:rsid w:val="002B4D9B"/>
    <w:rsid w:val="00421991"/>
    <w:rsid w:val="005D40FA"/>
    <w:rsid w:val="006226C8"/>
    <w:rsid w:val="00691C56"/>
    <w:rsid w:val="00790701"/>
    <w:rsid w:val="007E1447"/>
    <w:rsid w:val="009827A4"/>
    <w:rsid w:val="00A07069"/>
    <w:rsid w:val="00AB679A"/>
    <w:rsid w:val="00AC4B98"/>
    <w:rsid w:val="00AF64EB"/>
    <w:rsid w:val="00C901EF"/>
    <w:rsid w:val="00CF1FF5"/>
    <w:rsid w:val="00D36FF8"/>
    <w:rsid w:val="00DA5E84"/>
    <w:rsid w:val="00EB03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706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706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TotalTime>
  <Pages>4</Pages>
  <Words>1523</Words>
  <Characters>8687</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 Александрович Михайловский</dc:creator>
  <cp:lastModifiedBy>Петр Александрович Михайловский</cp:lastModifiedBy>
  <cp:revision>25</cp:revision>
  <dcterms:created xsi:type="dcterms:W3CDTF">2022-10-06T14:14:00Z</dcterms:created>
  <dcterms:modified xsi:type="dcterms:W3CDTF">2022-10-28T11:17:00Z</dcterms:modified>
</cp:coreProperties>
</file>