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1ED724" w14:textId="77777777" w:rsidR="00F4188F" w:rsidRPr="00F4188F" w:rsidRDefault="00F4188F" w:rsidP="00F4188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Документ предоставлен КонсультантПлюс</w:t>
      </w:r>
    </w:p>
    <w:p w14:paraId="22C61270" w14:textId="77777777" w:rsidR="00F4188F" w:rsidRPr="00F4188F" w:rsidRDefault="00F4188F" w:rsidP="00F4188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11 июля 2011 года</w:t>
      </w:r>
      <w:r w:rsidRPr="00F4188F">
        <w:rPr>
          <w:rFonts w:ascii="Times New Roman" w:hAnsi="Times New Roman" w:cs="Times New Roman"/>
          <w:sz w:val="24"/>
          <w:szCs w:val="24"/>
        </w:rPr>
        <w:tab/>
        <w:t>N 52-оз</w:t>
      </w:r>
    </w:p>
    <w:p w14:paraId="23BE159A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4F704A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939B53" w14:textId="77777777" w:rsidR="00F4188F" w:rsidRPr="00F4188F" w:rsidRDefault="00F4188F" w:rsidP="00F4188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188F">
        <w:rPr>
          <w:rFonts w:ascii="Times New Roman" w:hAnsi="Times New Roman" w:cs="Times New Roman"/>
          <w:b/>
          <w:bCs/>
          <w:sz w:val="24"/>
          <w:szCs w:val="24"/>
        </w:rPr>
        <w:t>ЛЕНИНГРАДСКАЯ ОБЛАСТЬ</w:t>
      </w:r>
    </w:p>
    <w:p w14:paraId="31BAB431" w14:textId="77777777" w:rsidR="00F4188F" w:rsidRPr="00F4188F" w:rsidRDefault="00F4188F" w:rsidP="00F4188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9F8B00" w14:textId="77777777" w:rsidR="00F4188F" w:rsidRPr="00F4188F" w:rsidRDefault="00F4188F" w:rsidP="00F4188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188F">
        <w:rPr>
          <w:rFonts w:ascii="Times New Roman" w:hAnsi="Times New Roman" w:cs="Times New Roman"/>
          <w:b/>
          <w:bCs/>
          <w:sz w:val="24"/>
          <w:szCs w:val="24"/>
        </w:rPr>
        <w:t>ОБЛАСТНОЙ ЗАКОН</w:t>
      </w:r>
    </w:p>
    <w:p w14:paraId="1DA4589E" w14:textId="77777777" w:rsidR="00F4188F" w:rsidRPr="00F4188F" w:rsidRDefault="00F4188F" w:rsidP="00F4188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E8622A" w14:textId="77777777" w:rsidR="00F4188F" w:rsidRPr="00F4188F" w:rsidRDefault="00F4188F" w:rsidP="00F4188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188F">
        <w:rPr>
          <w:rFonts w:ascii="Times New Roman" w:hAnsi="Times New Roman" w:cs="Times New Roman"/>
          <w:b/>
          <w:bCs/>
          <w:sz w:val="24"/>
          <w:szCs w:val="24"/>
        </w:rPr>
        <w:t>ОБ ОБЕСПЕЧЕНИИ ДОСТУПА К ИНФОРМАЦИИ О ДЕЯТЕЛЬНОСТИ ОРГАНОВ</w:t>
      </w:r>
    </w:p>
    <w:p w14:paraId="220ACB03" w14:textId="77777777" w:rsidR="00F4188F" w:rsidRPr="00F4188F" w:rsidRDefault="00F4188F" w:rsidP="00F4188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188F">
        <w:rPr>
          <w:rFonts w:ascii="Times New Roman" w:hAnsi="Times New Roman" w:cs="Times New Roman"/>
          <w:b/>
          <w:bCs/>
          <w:sz w:val="24"/>
          <w:szCs w:val="24"/>
        </w:rPr>
        <w:t>ГОСУДАРСТВЕННОЙ ВЛАСТИ ЛЕНИНГРАДСКОЙ ОБЛАСТИ И ИНЫХ</w:t>
      </w:r>
    </w:p>
    <w:p w14:paraId="131AFF32" w14:textId="77777777" w:rsidR="00F4188F" w:rsidRPr="00F4188F" w:rsidRDefault="00F4188F" w:rsidP="00F4188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188F">
        <w:rPr>
          <w:rFonts w:ascii="Times New Roman" w:hAnsi="Times New Roman" w:cs="Times New Roman"/>
          <w:b/>
          <w:bCs/>
          <w:sz w:val="24"/>
          <w:szCs w:val="24"/>
        </w:rPr>
        <w:t>ГОСУДАРСТВЕННЫХ ОРГАНОВ ЛЕНИНГРАДСКОЙ ОБЛАСТИ</w:t>
      </w:r>
    </w:p>
    <w:p w14:paraId="1FAF4F55" w14:textId="77777777" w:rsidR="00F4188F" w:rsidRPr="00F4188F" w:rsidRDefault="00F4188F" w:rsidP="00F4188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(Принят Законодательным собранием Ленинградской области</w:t>
      </w:r>
    </w:p>
    <w:p w14:paraId="238324C8" w14:textId="77777777" w:rsidR="00F4188F" w:rsidRPr="00F4188F" w:rsidRDefault="00F4188F" w:rsidP="00F4188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29 июня 2011 года)</w:t>
      </w:r>
    </w:p>
    <w:p w14:paraId="7926C945" w14:textId="77777777" w:rsidR="00F4188F" w:rsidRPr="00F4188F" w:rsidRDefault="00F4188F" w:rsidP="00F4188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60045A3E" w14:textId="3DF43663" w:rsidR="00F4188F" w:rsidRPr="00F4188F" w:rsidRDefault="00F4188F" w:rsidP="00F4188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14:paraId="2206F83B" w14:textId="77777777" w:rsidR="00F4188F" w:rsidRPr="00F4188F" w:rsidRDefault="00F4188F" w:rsidP="00F4188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(в ред. Областных законов Ленинградской области от 29.12.2012 N 111-оз,</w:t>
      </w:r>
    </w:p>
    <w:p w14:paraId="006DC502" w14:textId="77777777" w:rsidR="00F4188F" w:rsidRPr="00F4188F" w:rsidRDefault="00F4188F" w:rsidP="00F4188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от 09.06.2014 N 30-оз, от 12.05.2015 N 50-оз, от 15.03.2017 N 11-оз,</w:t>
      </w:r>
    </w:p>
    <w:p w14:paraId="0E2B7B7A" w14:textId="77777777" w:rsidR="00F4188F" w:rsidRPr="00F4188F" w:rsidRDefault="00F4188F" w:rsidP="00F4188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от 08.02.2022 N 4-оз)</w:t>
      </w:r>
    </w:p>
    <w:p w14:paraId="352CAF12" w14:textId="77777777" w:rsidR="00F4188F" w:rsidRPr="00F4188F" w:rsidRDefault="00F4188F" w:rsidP="00F4188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0E4509EA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99A12F7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Статья 1. Сфера действия настоящего областного закона</w:t>
      </w:r>
    </w:p>
    <w:p w14:paraId="76D64B5B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615DE68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Настоящий областной закон регулирует отношения, связанные с обеспечением доступа пользователей информацией к информации о деятельности образованных в соответствии с Уставом Ленинградской области органов государственной власти Ленинградской области и иных государственных органов Ленинградской области (далее - государственные органы Ленинградской области), в соответствии с Федеральным законом от 9 февраля 2009 года N 8-ФЗ "Об обеспечении доступа к информации о деятельности государственных органов и органов местного самоуправления".</w:t>
      </w:r>
    </w:p>
    <w:p w14:paraId="6001ECB5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4E2CD0C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Статья 2. Перечни информации о деятельности государственных органов Ленинградской области, размещаемой в информационно-телекоммуникационной сети "Интернет"</w:t>
      </w:r>
    </w:p>
    <w:p w14:paraId="4BE11169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(в ред. Закона Ленинградской области от 12.05.2015 N 50-оз)</w:t>
      </w:r>
    </w:p>
    <w:p w14:paraId="1465D100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10F9709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1. Перечень информации о деятельности Законодательного собрания Ленинградской области и Контрольно-счетной палаты Ленинградской области, размещаемой в информационно-телекоммуникационной сети "Интернет" (далее - сеть Интернет), утверждается постановлением Законодательного собрания Ленинградской области.</w:t>
      </w:r>
    </w:p>
    <w:p w14:paraId="6E220A49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(в ред. Закона Ленинградской области от 12.05.2015 N 50-оз)</w:t>
      </w:r>
    </w:p>
    <w:p w14:paraId="2AF18071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2. Перечень информации о деятельности Губернатора Ленинградской области, размещаемой в сети Интернет, утверждается постановлением Губернатора Ленинградской области.</w:t>
      </w:r>
    </w:p>
    <w:p w14:paraId="0DD93483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3. Перечни информации о деятельности Правительства Ленинградской области, отраслевых и иных органов исполнительной власти Ленинградской области, размещаемой в сети Интернет, утверждаются постановлением Правительства Ленинградской области.</w:t>
      </w:r>
    </w:p>
    <w:p w14:paraId="60C047AD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(в ред. Закона Ленинградской области от 29.12.2012 N 111-оз)</w:t>
      </w:r>
    </w:p>
    <w:p w14:paraId="4B8A99A1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4. Перечень информации о деятельности Избирательной комиссии Ленинградской области, размещаемой в сети Интернет, утверждается постановлением Избирательной комиссии Ленинградской области.</w:t>
      </w:r>
    </w:p>
    <w:p w14:paraId="1F3490E7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5. Перечень информации о деятельности Уполномоченного по правам человека в Ленинградской области, размещаемой в сети Интернет, утверждается распоряжением Уполномоченного по правам человека в Ленинградской области.</w:t>
      </w:r>
    </w:p>
    <w:p w14:paraId="3EA7B879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lastRenderedPageBreak/>
        <w:t>6. Перечень информации о деятельности Уполномоченного по правам ребенка в Ленинградской области, размещаемой в сети Интернет, утверждается распоряжением Уполномоченного по правам ребенка в Ленинградской области.</w:t>
      </w:r>
    </w:p>
    <w:p w14:paraId="435CC988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(часть 6 введена Законом Ленинградской области от 29.12.2012 N 111-оз)</w:t>
      </w:r>
    </w:p>
    <w:p w14:paraId="59AC3C7F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7. Перечень информации о деятельности Уполномоченного по защите прав предпринимателей в Ленинградской области, размещаемой в сети Интернет, утверждается Уполномоченным по защите прав предпринимателей в Ленинградской области.</w:t>
      </w:r>
    </w:p>
    <w:p w14:paraId="3F99C906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(часть 7 введена Законом Ленинградской области от 09.06.2014 N 30-оз)</w:t>
      </w:r>
    </w:p>
    <w:p w14:paraId="09C1D2CF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BC10AB1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Статья 3. Официальные сайты государственных органов Ленинградской области</w:t>
      </w:r>
    </w:p>
    <w:p w14:paraId="67C40AAE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6DAA214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1. Информация о деятельности Законодательного собрания Ленинградской области размещается в сети Интернет на сайте www.lenoblzaks.ru.</w:t>
      </w:r>
    </w:p>
    <w:p w14:paraId="6C88D68B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(в ред. Областного закона Ленинградской области от 08.02.2022 N 4-оз)</w:t>
      </w:r>
    </w:p>
    <w:p w14:paraId="589B874F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2. Информация о деятельности Губернатора Ленинградской области, Правительства Ленинградской области, отраслевых и иных органов исполнительной власти Ленинградской области размещается в сети Интернет на сайте www.lenobl.ru.</w:t>
      </w:r>
    </w:p>
    <w:p w14:paraId="61A2C26E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3. Информация о деятельности Избирательной комиссии Ленинградской области размещается в сети Интернет на сайте www.leningrad-reg.izbirkom.ru.</w:t>
      </w:r>
    </w:p>
    <w:p w14:paraId="3C09E2E8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4. Информация о деятельности Уполномоченного по правам человека в Ленинградской области размещается в сети Интернет на сайте www.ombudsman47.ru.</w:t>
      </w:r>
    </w:p>
    <w:p w14:paraId="6252BC2A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(в ред. Закона Ленинградской области от 12.05.2015 N 50-оз)</w:t>
      </w:r>
    </w:p>
    <w:p w14:paraId="1B0987F4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5. Информация о деятельности Уполномоченного по защите прав предпринимателей в Ленинградской области размещается в сети Интернет на сайте www.lenobl.ru.</w:t>
      </w:r>
    </w:p>
    <w:p w14:paraId="57B1564F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(часть 5 введена Законом Ленинградской области от 09.06.2014 N 30-оз; в ред. Закона Ленинградской области от 12.05.2015 N 50-оз)</w:t>
      </w:r>
    </w:p>
    <w:p w14:paraId="4948F728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6. Информация о деятельности Уполномоченного по правам ребенка в Ленинградской области размещается в сети Интернет на официальном сайте www.47deti.ru.</w:t>
      </w:r>
    </w:p>
    <w:p w14:paraId="0F3E86EF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(часть 6 в ред. Закона Ленинградской области от 15.03.2017 N 11-оз)</w:t>
      </w:r>
    </w:p>
    <w:p w14:paraId="6CCB4AA6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7. Информация о деятельности Контрольно-счетной палаты Ленинградской области размещается в сети Интернет на сайте www.ksplo.ru.</w:t>
      </w:r>
    </w:p>
    <w:p w14:paraId="4DFBBB9D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(часть 7 введена Областным законом Ленинградской области от 08.02.2022 N 4-оз)</w:t>
      </w:r>
    </w:p>
    <w:p w14:paraId="4D5952DF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6CD10DF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Статья 4. Организация доступа к информации о деятельности государственных органов Ленинградской области, в том числе размещаемой в сети Интернет</w:t>
      </w:r>
    </w:p>
    <w:p w14:paraId="340D2F60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8DF5328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1. Порядок организации доступа к информации о деятельности Законодательного собрания Ленинградской области и Контрольно-счетной палаты Ленинградской области, в том числе размещаемой в сети Интернет, утверждается постановлением Законодательного собрания Ленинградской области.</w:t>
      </w:r>
    </w:p>
    <w:p w14:paraId="2A862B34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2. Порядок организации доступа к информации о деятельности Губернатора Ленинградской области, в том числе размещаемой в сети Интернет, утверждается постановлением Губернатора Ленинградской области.</w:t>
      </w:r>
    </w:p>
    <w:p w14:paraId="78344586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3. Порядок организации доступа к информации о деятельности Правительства Ленинградской области, отраслевых и иных органов исполнительной власти Ленинградской области, в том числе размещаемой в сети Интернет, утверждается постановлением Правительства Ленинградской области.</w:t>
      </w:r>
    </w:p>
    <w:p w14:paraId="085C2B81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(в ред. Закона Ленинградской области от 29.12.2012 N 111-оз)</w:t>
      </w:r>
    </w:p>
    <w:p w14:paraId="52FDB739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4. Порядок организации доступа к информации о деятельности Избирательной комиссии Ленинградской области, в том числе размещаемой в сети Интернет, утверждается постановлением Избирательной комиссии Ленинградской области.</w:t>
      </w:r>
    </w:p>
    <w:p w14:paraId="6A6AEADC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lastRenderedPageBreak/>
        <w:t>5. Порядок организации доступа к информации о деятельности Уполномоченного по правам человека в Ленинградской области, в том числе размещаемой в сети Интернет, утверждается распоряжением Уполномоченного по правам человека в Ленинградской области.</w:t>
      </w:r>
    </w:p>
    <w:p w14:paraId="22C0DC01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6. Порядок организации доступа к информации о деятельности Уполномоченного по правам ребенка в Ленинградской области, в том числе размещаемой в сети Интернет, утверждается распоряжением Уполномоченного по правам ребенка в Ленинградской области.</w:t>
      </w:r>
    </w:p>
    <w:p w14:paraId="5BC4E349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(часть 6 введена Законом Ленинградской области от 29.12.2012 N 111-оз)</w:t>
      </w:r>
    </w:p>
    <w:p w14:paraId="2B5047F4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7. Порядок организации доступа к информации о деятельности Уполномоченного по защите прав предпринимателей в Ленинградской области, в том числе размещаемой в сети Интернет, утверждается Уполномоченным по защите прав предпринимателей в Ленинградской области.</w:t>
      </w:r>
    </w:p>
    <w:p w14:paraId="41E52CB7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(часть 7 введена Законом Ленинградской области от 09.06.2014 N 30-оз)</w:t>
      </w:r>
    </w:p>
    <w:p w14:paraId="0FF1307D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2DDF43E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Статья 5. Контроль за обеспечением доступа к информации о деятельности государственных органов Ленинградской области</w:t>
      </w:r>
    </w:p>
    <w:p w14:paraId="07EFB748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25706F2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1. Контроль за обеспечением доступа к информации о деятельности государственных органов Ленинградской области осуществляют руководители государственных органов Ленинградской области.</w:t>
      </w:r>
    </w:p>
    <w:p w14:paraId="2FB237D3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2. Порядок осуществления контроля за обеспечением доступа к информации о деятельности государственных органов Ленинградской области устанавливается государственными органами Ленинградской области в пределах своих полномочий.</w:t>
      </w:r>
    </w:p>
    <w:p w14:paraId="63145F2F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F947D7F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Статья 6. Заключительные положения</w:t>
      </w:r>
    </w:p>
    <w:p w14:paraId="1E9F2870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ADF061C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1. Настоящий областной закон вступает в силу по истечении 10 дней со дня его официального опубликования.</w:t>
      </w:r>
    </w:p>
    <w:p w14:paraId="38FA4D91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2. Нормативные правовые акты Ленинградской области, предусмотренные настоящим областным законом, подлежат принятию в течение трех месяцев со дня вступления его в законную силу.</w:t>
      </w:r>
    </w:p>
    <w:p w14:paraId="757E9501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3. До вступления в силу нормативных правовых актов Ленинградской области, предусмотренных настоящим областным законом, информация о деятельности государственных органов Ленинградской области размещается на официальных сайтах государственных органов Ленинградской области в сети Интернет непосредственно в соответствии с Федеральным законом от 9 февраля 2009 года N 8-ФЗ "Об обеспечении доступа к информации о деятельности государственных органов и органов местного самоуправления" и настоящим областным законом.</w:t>
      </w:r>
    </w:p>
    <w:p w14:paraId="142745B2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1A97ABB" w14:textId="77777777" w:rsidR="00F4188F" w:rsidRPr="00F4188F" w:rsidRDefault="00F4188F" w:rsidP="00F4188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Губернатор</w:t>
      </w:r>
    </w:p>
    <w:p w14:paraId="1DD63333" w14:textId="77777777" w:rsidR="00F4188F" w:rsidRPr="00F4188F" w:rsidRDefault="00F4188F" w:rsidP="00F4188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14:paraId="3D76E825" w14:textId="3042DC86" w:rsidR="00F4188F" w:rsidRDefault="00F4188F" w:rsidP="00F4188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F4188F">
        <w:rPr>
          <w:rFonts w:ascii="Times New Roman" w:hAnsi="Times New Roman" w:cs="Times New Roman"/>
          <w:sz w:val="24"/>
          <w:szCs w:val="24"/>
        </w:rPr>
        <w:t>В.Сердюков</w:t>
      </w:r>
      <w:proofErr w:type="spellEnd"/>
    </w:p>
    <w:p w14:paraId="1012D7F9" w14:textId="77777777" w:rsidR="00F4188F" w:rsidRPr="00F4188F" w:rsidRDefault="00F4188F" w:rsidP="00F4188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15B4AB43" w14:textId="77777777" w:rsidR="00F4188F" w:rsidRPr="00F4188F" w:rsidRDefault="00F4188F" w:rsidP="00F4188F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Санкт-Петербург</w:t>
      </w:r>
    </w:p>
    <w:p w14:paraId="4F1AD852" w14:textId="77777777" w:rsidR="00F4188F" w:rsidRPr="00F4188F" w:rsidRDefault="00F4188F" w:rsidP="00F4188F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11 июля 2011 года</w:t>
      </w:r>
    </w:p>
    <w:p w14:paraId="53E9975B" w14:textId="77777777" w:rsidR="00F4188F" w:rsidRPr="00F4188F" w:rsidRDefault="00F4188F" w:rsidP="00F4188F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4188F">
        <w:rPr>
          <w:rFonts w:ascii="Times New Roman" w:hAnsi="Times New Roman" w:cs="Times New Roman"/>
          <w:sz w:val="24"/>
          <w:szCs w:val="24"/>
        </w:rPr>
        <w:t>N 52-оз</w:t>
      </w:r>
    </w:p>
    <w:p w14:paraId="43606888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4970784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1083231" w14:textId="77777777" w:rsidR="00F4188F" w:rsidRPr="00F4188F" w:rsidRDefault="00F4188F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99ACF13" w14:textId="77777777" w:rsidR="00865305" w:rsidRPr="00F4188F" w:rsidRDefault="00865305" w:rsidP="00F41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865305" w:rsidRPr="00F4188F" w:rsidSect="00F4188F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88F"/>
    <w:rsid w:val="00865305"/>
    <w:rsid w:val="00F41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30CD3"/>
  <w15:chartTrackingRefBased/>
  <w15:docId w15:val="{E54552C8-764B-44CC-9235-92A09BE36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1227</Words>
  <Characters>6996</Characters>
  <Application>Microsoft Office Word</Application>
  <DocSecurity>0</DocSecurity>
  <Lines>58</Lines>
  <Paragraphs>16</Paragraphs>
  <ScaleCrop>false</ScaleCrop>
  <Company/>
  <LinksUpToDate>false</LinksUpToDate>
  <CharactersWithSpaces>8207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Шуплецова Кристина Валерьевна</dc:creator>
  <cp:keywords/>
  <dc:description/>
  <cp:lastModifiedBy>Шуплецова Кристина Валерьевна</cp:lastModifiedBy>
  <cp:revision>1</cp:revision>
  <dcterms:created xsi:type="dcterms:W3CDTF">2022-08-31T11:25:00Z</dcterms:created>
  <dcterms:modified xsi:type="dcterms:W3CDTF">2022-08-31T11:27:00Z</dcterms:modified>
</cp:coreProperties>
</file>