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159" w:rsidRPr="00241C7B" w:rsidRDefault="00D07159" w:rsidP="00D0715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241C7B">
        <w:rPr>
          <w:rFonts w:ascii="Times New Roman" w:hAnsi="Times New Roman" w:cs="Times New Roman"/>
          <w:sz w:val="24"/>
          <w:szCs w:val="24"/>
        </w:rPr>
        <w:t>Проект</w:t>
      </w:r>
    </w:p>
    <w:p w:rsidR="00D07159" w:rsidRPr="00241C7B" w:rsidRDefault="00D07159" w:rsidP="00D0715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241C7B">
        <w:rPr>
          <w:rFonts w:ascii="Times New Roman" w:hAnsi="Times New Roman" w:cs="Times New Roman"/>
          <w:sz w:val="24"/>
          <w:szCs w:val="24"/>
        </w:rPr>
        <w:t>внес</w:t>
      </w:r>
      <w:r w:rsidR="00241C7B">
        <w:rPr>
          <w:rFonts w:ascii="Times New Roman" w:hAnsi="Times New Roman" w:cs="Times New Roman"/>
          <w:sz w:val="24"/>
          <w:szCs w:val="24"/>
        </w:rPr>
        <w:t>ё</w:t>
      </w:r>
      <w:r w:rsidRPr="00241C7B">
        <w:rPr>
          <w:rFonts w:ascii="Times New Roman" w:hAnsi="Times New Roman" w:cs="Times New Roman"/>
          <w:sz w:val="24"/>
          <w:szCs w:val="24"/>
        </w:rPr>
        <w:t>н</w:t>
      </w:r>
    </w:p>
    <w:p w:rsidR="00D07159" w:rsidRPr="00241C7B" w:rsidRDefault="00D07159" w:rsidP="00D0715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241C7B">
        <w:rPr>
          <w:rFonts w:ascii="Times New Roman" w:hAnsi="Times New Roman" w:cs="Times New Roman"/>
          <w:sz w:val="24"/>
          <w:szCs w:val="24"/>
        </w:rPr>
        <w:t>Губернатором</w:t>
      </w:r>
      <w:r w:rsidR="00A61F6F" w:rsidRPr="00241C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159" w:rsidRPr="00241C7B" w:rsidRDefault="00D07159" w:rsidP="00D07159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41C7B">
        <w:rPr>
          <w:rFonts w:ascii="Times New Roman" w:hAnsi="Times New Roman" w:cs="Times New Roman"/>
          <w:sz w:val="24"/>
          <w:szCs w:val="24"/>
        </w:rPr>
        <w:t>Ленинградской</w:t>
      </w:r>
      <w:r w:rsidR="00A61F6F" w:rsidRPr="00241C7B">
        <w:rPr>
          <w:rFonts w:ascii="Times New Roman" w:hAnsi="Times New Roman" w:cs="Times New Roman"/>
          <w:sz w:val="24"/>
          <w:szCs w:val="24"/>
        </w:rPr>
        <w:t xml:space="preserve"> </w:t>
      </w:r>
      <w:r w:rsidRPr="00241C7B">
        <w:rPr>
          <w:rFonts w:ascii="Times New Roman" w:hAnsi="Times New Roman" w:cs="Times New Roman"/>
          <w:sz w:val="24"/>
          <w:szCs w:val="24"/>
        </w:rPr>
        <w:t>области</w:t>
      </w:r>
    </w:p>
    <w:p w:rsidR="00D07159" w:rsidRPr="00241C7B" w:rsidRDefault="00D07159" w:rsidP="00D071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7159" w:rsidRPr="00241C7B" w:rsidRDefault="00D07159" w:rsidP="00D071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7159" w:rsidRPr="00241C7B" w:rsidRDefault="00D07159" w:rsidP="00D071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1C7B">
        <w:rPr>
          <w:rFonts w:ascii="Times New Roman" w:hAnsi="Times New Roman" w:cs="Times New Roman"/>
          <w:sz w:val="28"/>
          <w:szCs w:val="28"/>
        </w:rPr>
        <w:t>ЛЕНИНГРАДСКАЯ</w:t>
      </w:r>
      <w:r w:rsidR="00A61F6F" w:rsidRPr="00241C7B">
        <w:rPr>
          <w:rFonts w:ascii="Times New Roman" w:hAnsi="Times New Roman" w:cs="Times New Roman"/>
          <w:sz w:val="28"/>
          <w:szCs w:val="28"/>
        </w:rPr>
        <w:t xml:space="preserve"> </w:t>
      </w:r>
      <w:r w:rsidRPr="00241C7B">
        <w:rPr>
          <w:rFonts w:ascii="Times New Roman" w:hAnsi="Times New Roman" w:cs="Times New Roman"/>
          <w:sz w:val="28"/>
          <w:szCs w:val="28"/>
        </w:rPr>
        <w:t>ОБЛАСТЬ</w:t>
      </w:r>
    </w:p>
    <w:p w:rsidR="00D07159" w:rsidRPr="00241C7B" w:rsidRDefault="00D07159" w:rsidP="00D071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7159" w:rsidRPr="00241C7B" w:rsidRDefault="00D07159" w:rsidP="00D071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1C7B">
        <w:rPr>
          <w:rFonts w:ascii="Times New Roman" w:hAnsi="Times New Roman" w:cs="Times New Roman"/>
          <w:sz w:val="28"/>
          <w:szCs w:val="28"/>
        </w:rPr>
        <w:t>ОБЛАСТНОЙ</w:t>
      </w:r>
      <w:r w:rsidR="00A61F6F" w:rsidRPr="00241C7B">
        <w:rPr>
          <w:rFonts w:ascii="Times New Roman" w:hAnsi="Times New Roman" w:cs="Times New Roman"/>
          <w:sz w:val="28"/>
          <w:szCs w:val="28"/>
        </w:rPr>
        <w:t xml:space="preserve"> </w:t>
      </w:r>
      <w:r w:rsidRPr="00241C7B">
        <w:rPr>
          <w:rFonts w:ascii="Times New Roman" w:hAnsi="Times New Roman" w:cs="Times New Roman"/>
          <w:sz w:val="28"/>
          <w:szCs w:val="28"/>
        </w:rPr>
        <w:t>ЗАКОН</w:t>
      </w:r>
    </w:p>
    <w:p w:rsidR="00D07159" w:rsidRPr="00241C7B" w:rsidRDefault="00D07159" w:rsidP="00D071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362A0" w:rsidRPr="00AA22A1" w:rsidRDefault="00F41083" w:rsidP="00241C7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A22A1">
        <w:rPr>
          <w:b/>
          <w:sz w:val="28"/>
          <w:szCs w:val="28"/>
        </w:rPr>
        <w:t>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</w:p>
    <w:p w:rsidR="00D07159" w:rsidRPr="00241C7B" w:rsidRDefault="00D07159" w:rsidP="00B362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07159" w:rsidRPr="00241C7B" w:rsidRDefault="00D07159" w:rsidP="00D07159">
      <w:pPr>
        <w:jc w:val="center"/>
      </w:pPr>
      <w:proofErr w:type="gramStart"/>
      <w:r w:rsidRPr="00241C7B">
        <w:t>Принят</w:t>
      </w:r>
      <w:proofErr w:type="gramEnd"/>
      <w:r w:rsidR="00A61F6F" w:rsidRPr="00241C7B">
        <w:t xml:space="preserve"> </w:t>
      </w:r>
      <w:r w:rsidRPr="00241C7B">
        <w:t>Законодательным</w:t>
      </w:r>
      <w:r w:rsidR="00A61F6F" w:rsidRPr="00241C7B">
        <w:t xml:space="preserve"> </w:t>
      </w:r>
      <w:r w:rsidRPr="00241C7B">
        <w:t>собранием</w:t>
      </w:r>
      <w:r w:rsidR="00A61F6F" w:rsidRPr="00241C7B">
        <w:t xml:space="preserve">  </w:t>
      </w:r>
      <w:r w:rsidRPr="00241C7B">
        <w:t>Ленинградской</w:t>
      </w:r>
      <w:r w:rsidR="00A61F6F" w:rsidRPr="00241C7B">
        <w:t xml:space="preserve"> </w:t>
      </w:r>
      <w:r w:rsidRPr="00241C7B">
        <w:t>области</w:t>
      </w:r>
      <w:r w:rsidR="00A61F6F" w:rsidRPr="00241C7B">
        <w:t xml:space="preserve"> </w:t>
      </w:r>
      <w:r w:rsidRPr="00241C7B">
        <w:t>_________</w:t>
      </w:r>
      <w:r w:rsidR="00A61F6F" w:rsidRPr="00241C7B">
        <w:t xml:space="preserve"> </w:t>
      </w:r>
      <w:r w:rsidRPr="00241C7B">
        <w:t>2022</w:t>
      </w:r>
      <w:r w:rsidR="00A61F6F" w:rsidRPr="00241C7B">
        <w:t xml:space="preserve"> </w:t>
      </w:r>
      <w:r w:rsidRPr="00241C7B">
        <w:t>года</w:t>
      </w:r>
    </w:p>
    <w:p w:rsidR="00D07159" w:rsidRPr="00241C7B" w:rsidRDefault="00D07159" w:rsidP="00D0715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07159" w:rsidRPr="00241C7B" w:rsidRDefault="00D07159" w:rsidP="00D07159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2A0" w:rsidRPr="00E80643" w:rsidRDefault="00B362A0" w:rsidP="00B362A0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E80643">
        <w:rPr>
          <w:b/>
          <w:sz w:val="28"/>
          <w:szCs w:val="28"/>
        </w:rPr>
        <w:t>Статья 1</w:t>
      </w:r>
    </w:p>
    <w:p w:rsidR="00B362A0" w:rsidRPr="00241C7B" w:rsidRDefault="00B362A0" w:rsidP="00B362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62A0" w:rsidRDefault="00FF6E2F" w:rsidP="00927838">
      <w:pPr>
        <w:autoSpaceDE w:val="0"/>
        <w:autoSpaceDN w:val="0"/>
        <w:adjustRightInd w:val="0"/>
        <w:ind w:firstLine="567"/>
        <w:rPr>
          <w:sz w:val="28"/>
          <w:szCs w:val="28"/>
        </w:rPr>
      </w:pPr>
      <w:r w:rsidRPr="00E16DC2">
        <w:rPr>
          <w:sz w:val="28"/>
          <w:szCs w:val="28"/>
        </w:rPr>
        <w:t>П</w:t>
      </w:r>
      <w:r w:rsidR="00B362A0" w:rsidRPr="00E16DC2">
        <w:rPr>
          <w:sz w:val="28"/>
          <w:szCs w:val="28"/>
        </w:rPr>
        <w:t>ри</w:t>
      </w:r>
      <w:r w:rsidR="00927838">
        <w:rPr>
          <w:sz w:val="28"/>
          <w:szCs w:val="28"/>
        </w:rPr>
        <w:t>останови</w:t>
      </w:r>
      <w:r w:rsidRPr="00E16DC2">
        <w:rPr>
          <w:sz w:val="28"/>
          <w:szCs w:val="28"/>
        </w:rPr>
        <w:t>ть</w:t>
      </w:r>
      <w:r w:rsidR="00B362A0" w:rsidRPr="00E16DC2">
        <w:rPr>
          <w:sz w:val="28"/>
          <w:szCs w:val="28"/>
        </w:rPr>
        <w:t xml:space="preserve"> </w:t>
      </w:r>
      <w:r w:rsidR="00272CEF">
        <w:rPr>
          <w:sz w:val="28"/>
          <w:szCs w:val="28"/>
        </w:rPr>
        <w:t xml:space="preserve">до 1 января 2028 года </w:t>
      </w:r>
      <w:bookmarkStart w:id="0" w:name="_GoBack"/>
      <w:bookmarkEnd w:id="0"/>
      <w:r w:rsidR="00927838">
        <w:rPr>
          <w:sz w:val="28"/>
          <w:szCs w:val="28"/>
        </w:rPr>
        <w:t>действие</w:t>
      </w:r>
      <w:r w:rsidRPr="00E16DC2">
        <w:rPr>
          <w:sz w:val="28"/>
          <w:szCs w:val="28"/>
        </w:rPr>
        <w:t>:</w:t>
      </w:r>
      <w:r w:rsidR="00B362A0" w:rsidRPr="00E16DC2">
        <w:rPr>
          <w:sz w:val="28"/>
          <w:szCs w:val="28"/>
        </w:rPr>
        <w:t xml:space="preserve"> </w:t>
      </w:r>
    </w:p>
    <w:p w:rsidR="00BF1C08" w:rsidRPr="00E16DC2" w:rsidRDefault="00BF1C08" w:rsidP="00FF6E2F">
      <w:pPr>
        <w:autoSpaceDE w:val="0"/>
        <w:autoSpaceDN w:val="0"/>
        <w:adjustRightInd w:val="0"/>
        <w:rPr>
          <w:sz w:val="28"/>
          <w:szCs w:val="28"/>
        </w:rPr>
      </w:pPr>
    </w:p>
    <w:p w:rsidR="006442E2" w:rsidRDefault="00B362A0" w:rsidP="00BF1C0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241C7B">
        <w:rPr>
          <w:sz w:val="28"/>
          <w:szCs w:val="28"/>
        </w:rPr>
        <w:t xml:space="preserve">1) </w:t>
      </w:r>
      <w:r w:rsidR="00F41083" w:rsidRPr="00241C7B">
        <w:rPr>
          <w:sz w:val="28"/>
          <w:szCs w:val="28"/>
        </w:rPr>
        <w:t>областно</w:t>
      </w:r>
      <w:r w:rsidR="00927838">
        <w:rPr>
          <w:sz w:val="28"/>
          <w:szCs w:val="28"/>
        </w:rPr>
        <w:t>го</w:t>
      </w:r>
      <w:r w:rsidR="00F41083" w:rsidRPr="00241C7B">
        <w:rPr>
          <w:sz w:val="28"/>
          <w:szCs w:val="28"/>
        </w:rPr>
        <w:t xml:space="preserve"> </w:t>
      </w:r>
      <w:hyperlink r:id="rId8" w:history="1">
        <w:proofErr w:type="gramStart"/>
        <w:r w:rsidR="00F41083" w:rsidRPr="00241C7B">
          <w:rPr>
            <w:sz w:val="28"/>
            <w:szCs w:val="28"/>
          </w:rPr>
          <w:t>закон</w:t>
        </w:r>
        <w:proofErr w:type="gramEnd"/>
      </w:hyperlink>
      <w:r w:rsidR="00927838">
        <w:rPr>
          <w:sz w:val="28"/>
          <w:szCs w:val="28"/>
        </w:rPr>
        <w:t>а</w:t>
      </w:r>
      <w:r w:rsidR="00F41083" w:rsidRPr="00241C7B">
        <w:rPr>
          <w:sz w:val="28"/>
          <w:szCs w:val="28"/>
        </w:rPr>
        <w:t xml:space="preserve"> от 13 октября 2006 года </w:t>
      </w:r>
      <w:r w:rsidR="00F41083">
        <w:rPr>
          <w:sz w:val="28"/>
          <w:szCs w:val="28"/>
        </w:rPr>
        <w:t>№</w:t>
      </w:r>
      <w:r w:rsidR="00F41083" w:rsidRPr="00241C7B">
        <w:rPr>
          <w:sz w:val="28"/>
          <w:szCs w:val="28"/>
        </w:rPr>
        <w:t xml:space="preserve"> 120-оз "О единовременных субсидиях государственным гражданским служащим Ленинградской области н</w:t>
      </w:r>
      <w:r w:rsidR="00F41083">
        <w:rPr>
          <w:sz w:val="28"/>
          <w:szCs w:val="28"/>
        </w:rPr>
        <w:t>а приобретение жилых помещений"</w:t>
      </w:r>
      <w:r w:rsidR="00E16DC2">
        <w:rPr>
          <w:sz w:val="28"/>
          <w:szCs w:val="28"/>
        </w:rPr>
        <w:t>;</w:t>
      </w:r>
    </w:p>
    <w:p w:rsidR="00BF1C08" w:rsidRPr="00241C7B" w:rsidRDefault="00BF1C08" w:rsidP="00BF1C0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6442E2" w:rsidRPr="00927838" w:rsidRDefault="00B362A0" w:rsidP="006442E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41C7B">
        <w:rPr>
          <w:sz w:val="28"/>
          <w:szCs w:val="28"/>
        </w:rPr>
        <w:t>2)</w:t>
      </w:r>
      <w:r w:rsidR="00FF6E2F" w:rsidRPr="00241C7B">
        <w:rPr>
          <w:sz w:val="28"/>
          <w:szCs w:val="28"/>
        </w:rPr>
        <w:t xml:space="preserve"> </w:t>
      </w:r>
      <w:hyperlink r:id="rId9" w:history="1">
        <w:r w:rsidR="00F41083" w:rsidRPr="00241C7B">
          <w:rPr>
            <w:sz w:val="28"/>
            <w:szCs w:val="28"/>
          </w:rPr>
          <w:t>пункт</w:t>
        </w:r>
        <w:r w:rsidR="00927838">
          <w:rPr>
            <w:sz w:val="28"/>
            <w:szCs w:val="28"/>
          </w:rPr>
          <w:t>а</w:t>
        </w:r>
        <w:r w:rsidR="00F41083" w:rsidRPr="00241C7B">
          <w:rPr>
            <w:sz w:val="28"/>
            <w:szCs w:val="28"/>
          </w:rPr>
          <w:t xml:space="preserve"> 4 части 1 статьи 17</w:t>
        </w:r>
      </w:hyperlink>
      <w:r w:rsidR="00F41083" w:rsidRPr="00241C7B">
        <w:rPr>
          <w:sz w:val="28"/>
          <w:szCs w:val="28"/>
        </w:rPr>
        <w:t xml:space="preserve"> областного закона от 25 февраля 2005 года </w:t>
      </w:r>
      <w:r w:rsidR="00F41083">
        <w:rPr>
          <w:sz w:val="28"/>
          <w:szCs w:val="28"/>
        </w:rPr>
        <w:t>№</w:t>
      </w:r>
      <w:r w:rsidR="00F41083" w:rsidRPr="00241C7B">
        <w:rPr>
          <w:sz w:val="28"/>
          <w:szCs w:val="28"/>
        </w:rPr>
        <w:t xml:space="preserve"> 11-оз "О правовом регулировании государственной гражданско</w:t>
      </w:r>
      <w:r w:rsidR="00F41083">
        <w:rPr>
          <w:sz w:val="28"/>
          <w:szCs w:val="28"/>
        </w:rPr>
        <w:t>й службы Ленинградской области".</w:t>
      </w:r>
    </w:p>
    <w:p w:rsidR="00B362A0" w:rsidRPr="00241C7B" w:rsidRDefault="00B362A0" w:rsidP="00B362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62A0" w:rsidRPr="00E80643" w:rsidRDefault="00B362A0" w:rsidP="00B362A0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E80643">
        <w:rPr>
          <w:b/>
          <w:sz w:val="28"/>
          <w:szCs w:val="28"/>
        </w:rPr>
        <w:t>Статья 2</w:t>
      </w:r>
    </w:p>
    <w:p w:rsidR="00B362A0" w:rsidRPr="00241C7B" w:rsidRDefault="00B362A0" w:rsidP="00B362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62A0" w:rsidRPr="00241C7B" w:rsidRDefault="00FF6E2F" w:rsidP="00B362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41C7B">
        <w:rPr>
          <w:sz w:val="28"/>
          <w:szCs w:val="28"/>
        </w:rPr>
        <w:t>Настоящий областной закон вступает в силу  со дня его официального опубликования</w:t>
      </w:r>
      <w:r w:rsidR="00B362A0" w:rsidRPr="00241C7B">
        <w:rPr>
          <w:sz w:val="28"/>
          <w:szCs w:val="28"/>
        </w:rPr>
        <w:t>.</w:t>
      </w:r>
    </w:p>
    <w:p w:rsidR="00B362A0" w:rsidRPr="00241C7B" w:rsidRDefault="00B362A0" w:rsidP="00B362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362A0" w:rsidRPr="00241C7B" w:rsidRDefault="00B362A0" w:rsidP="00B362A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41C7B">
        <w:rPr>
          <w:sz w:val="28"/>
          <w:szCs w:val="28"/>
        </w:rPr>
        <w:t>Губернатор</w:t>
      </w:r>
    </w:p>
    <w:p w:rsidR="00B362A0" w:rsidRPr="00241C7B" w:rsidRDefault="00B362A0" w:rsidP="00B362A0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241C7B">
        <w:rPr>
          <w:sz w:val="28"/>
          <w:szCs w:val="28"/>
        </w:rPr>
        <w:t>Ленинградской области</w:t>
      </w:r>
    </w:p>
    <w:p w:rsidR="00B362A0" w:rsidRPr="00241C7B" w:rsidRDefault="00B362A0" w:rsidP="00B362A0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 w:rsidRPr="00241C7B">
        <w:rPr>
          <w:sz w:val="28"/>
          <w:szCs w:val="28"/>
        </w:rPr>
        <w:t>А.Дрозденко</w:t>
      </w:r>
      <w:proofErr w:type="spellEnd"/>
    </w:p>
    <w:p w:rsidR="00D07159" w:rsidRPr="002E1F5F" w:rsidRDefault="00D07159" w:rsidP="00D071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07159" w:rsidRPr="002E1F5F" w:rsidSect="00061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913" w:rsidRDefault="00031913" w:rsidP="00336447">
      <w:r>
        <w:separator/>
      </w:r>
    </w:p>
  </w:endnote>
  <w:endnote w:type="continuationSeparator" w:id="0">
    <w:p w:rsidR="00031913" w:rsidRDefault="00031913" w:rsidP="0033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913" w:rsidRDefault="00031913" w:rsidP="00336447">
      <w:r>
        <w:separator/>
      </w:r>
    </w:p>
  </w:footnote>
  <w:footnote w:type="continuationSeparator" w:id="0">
    <w:p w:rsidR="00031913" w:rsidRDefault="00031913" w:rsidP="00336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159"/>
    <w:rsid w:val="00031913"/>
    <w:rsid w:val="00061ECE"/>
    <w:rsid w:val="000759BD"/>
    <w:rsid w:val="00085D06"/>
    <w:rsid w:val="000A44F1"/>
    <w:rsid w:val="000D4233"/>
    <w:rsid w:val="000F7308"/>
    <w:rsid w:val="001F452C"/>
    <w:rsid w:val="00220271"/>
    <w:rsid w:val="0023254D"/>
    <w:rsid w:val="00241C7B"/>
    <w:rsid w:val="00241F70"/>
    <w:rsid w:val="00264123"/>
    <w:rsid w:val="00272CEF"/>
    <w:rsid w:val="002A60A6"/>
    <w:rsid w:val="002C2EE4"/>
    <w:rsid w:val="002E1F5F"/>
    <w:rsid w:val="00336447"/>
    <w:rsid w:val="003B2831"/>
    <w:rsid w:val="003D23D9"/>
    <w:rsid w:val="003F4C89"/>
    <w:rsid w:val="00431EEB"/>
    <w:rsid w:val="005168AD"/>
    <w:rsid w:val="00572BA0"/>
    <w:rsid w:val="00577765"/>
    <w:rsid w:val="005C7950"/>
    <w:rsid w:val="006442E2"/>
    <w:rsid w:val="006808AB"/>
    <w:rsid w:val="006B6149"/>
    <w:rsid w:val="006C64E0"/>
    <w:rsid w:val="00713726"/>
    <w:rsid w:val="007571CC"/>
    <w:rsid w:val="007C5F5E"/>
    <w:rsid w:val="007F238D"/>
    <w:rsid w:val="00822EA5"/>
    <w:rsid w:val="00927838"/>
    <w:rsid w:val="009327FB"/>
    <w:rsid w:val="00994387"/>
    <w:rsid w:val="009B4C61"/>
    <w:rsid w:val="00A430C2"/>
    <w:rsid w:val="00A61F6F"/>
    <w:rsid w:val="00AA22A1"/>
    <w:rsid w:val="00B35C20"/>
    <w:rsid w:val="00B362A0"/>
    <w:rsid w:val="00B82AE8"/>
    <w:rsid w:val="00B93AAC"/>
    <w:rsid w:val="00BF1C08"/>
    <w:rsid w:val="00C36D22"/>
    <w:rsid w:val="00C54799"/>
    <w:rsid w:val="00CA2A31"/>
    <w:rsid w:val="00CB2248"/>
    <w:rsid w:val="00D07159"/>
    <w:rsid w:val="00D24F22"/>
    <w:rsid w:val="00E16DC2"/>
    <w:rsid w:val="00E23D24"/>
    <w:rsid w:val="00E80643"/>
    <w:rsid w:val="00EB22DF"/>
    <w:rsid w:val="00F13626"/>
    <w:rsid w:val="00F37EA1"/>
    <w:rsid w:val="00F41083"/>
    <w:rsid w:val="00F70AD8"/>
    <w:rsid w:val="00F7219D"/>
    <w:rsid w:val="00FE19AB"/>
    <w:rsid w:val="00F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15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07159"/>
    <w:pPr>
      <w:widowControl w:val="0"/>
      <w:autoSpaceDE w:val="0"/>
      <w:autoSpaceDN w:val="0"/>
    </w:pPr>
    <w:rPr>
      <w:rFonts w:ascii="Arial" w:hAnsi="Arial" w:cs="Arial"/>
      <w:b/>
    </w:rPr>
  </w:style>
  <w:style w:type="character" w:styleId="a3">
    <w:name w:val="Hyperlink"/>
    <w:uiPriority w:val="99"/>
    <w:unhideWhenUsed/>
    <w:rsid w:val="00D07159"/>
    <w:rPr>
      <w:color w:val="0000FF"/>
      <w:u w:val="single"/>
    </w:rPr>
  </w:style>
  <w:style w:type="character" w:styleId="a4">
    <w:name w:val="annotation reference"/>
    <w:uiPriority w:val="99"/>
    <w:semiHidden/>
    <w:unhideWhenUsed/>
    <w:rsid w:val="00B93AA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93AA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3AAC"/>
  </w:style>
  <w:style w:type="paragraph" w:styleId="a7">
    <w:name w:val="annotation subject"/>
    <w:basedOn w:val="a5"/>
    <w:next w:val="a5"/>
    <w:link w:val="a8"/>
    <w:uiPriority w:val="99"/>
    <w:semiHidden/>
    <w:unhideWhenUsed/>
    <w:rsid w:val="00B93AAC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B93AA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93A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93A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15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07159"/>
    <w:pPr>
      <w:widowControl w:val="0"/>
      <w:autoSpaceDE w:val="0"/>
      <w:autoSpaceDN w:val="0"/>
    </w:pPr>
    <w:rPr>
      <w:rFonts w:ascii="Arial" w:hAnsi="Arial" w:cs="Arial"/>
      <w:b/>
    </w:rPr>
  </w:style>
  <w:style w:type="character" w:styleId="a3">
    <w:name w:val="Hyperlink"/>
    <w:uiPriority w:val="99"/>
    <w:unhideWhenUsed/>
    <w:rsid w:val="00D07159"/>
    <w:rPr>
      <w:color w:val="0000FF"/>
      <w:u w:val="single"/>
    </w:rPr>
  </w:style>
  <w:style w:type="character" w:styleId="a4">
    <w:name w:val="annotation reference"/>
    <w:uiPriority w:val="99"/>
    <w:semiHidden/>
    <w:unhideWhenUsed/>
    <w:rsid w:val="00B93AA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93AA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3AAC"/>
  </w:style>
  <w:style w:type="paragraph" w:styleId="a7">
    <w:name w:val="annotation subject"/>
    <w:basedOn w:val="a5"/>
    <w:next w:val="a5"/>
    <w:link w:val="a8"/>
    <w:uiPriority w:val="99"/>
    <w:semiHidden/>
    <w:unhideWhenUsed/>
    <w:rsid w:val="00B93AAC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B93AA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93AA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B93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D687592F5A3FE8316922C6908FE9CF4B208318E0921E7FF45AA138C78901F7845F2334F80170DE9CC851B11ECFX7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D687592F5A3FE8316922C6908FE9CF4B20811FEC961E7FF45AA138C78901F7965F7B38FB006ED793DD07E058A07228511A2CB199CB686DC1X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99F8E-AB0B-45F8-9F53-32D89E92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1308</CharactersWithSpaces>
  <SharedDoc>false</SharedDoc>
  <HLinks>
    <vt:vector size="12" baseType="variant">
      <vt:variant>
        <vt:i4>7209067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consultantplus://offline/ref=65D687592F5A3FE8316922C6908FE9CF4B20811FEC961E7FF45AA138C78901F7965F7B38FB006ED793DD07E058A07228511A2CB199CB686DC1X0N</vt:lpwstr>
      </vt:variant>
      <vt:variant>
        <vt:lpwstr/>
      </vt:variant>
      <vt:variant>
        <vt:i4>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consultantplus://offline/ref=65D687592F5A3FE8316922C6908FE9CF4B208318E0921E7FF45AA138C78901F7845F2334F80170DE9CC851B11ECFX7N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Игорь Степанович МИКОЛАСЮК</cp:lastModifiedBy>
  <cp:revision>2</cp:revision>
  <cp:lastPrinted>2022-04-18T11:27:00Z</cp:lastPrinted>
  <dcterms:created xsi:type="dcterms:W3CDTF">2022-10-07T07:05:00Z</dcterms:created>
  <dcterms:modified xsi:type="dcterms:W3CDTF">2022-10-07T07:05:00Z</dcterms:modified>
</cp:coreProperties>
</file>