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448"/>
      </w:tblGrid>
      <w:tr w:rsidR="00C86683" w14:paraId="32D85BEF" w14:textId="77777777" w:rsidTr="007C5CD9">
        <w:trPr>
          <w:trHeight w:val="3492"/>
        </w:trPr>
        <w:tc>
          <w:tcPr>
            <w:tcW w:w="4955" w:type="dxa"/>
            <w:shd w:val="clear" w:color="auto" w:fill="FFFFFF" w:themeFill="background1"/>
          </w:tcPr>
          <w:p w14:paraId="4BFA8CCB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МУНИЦИПАЛЬНОЕ ОБРАЗОВАНИЕ</w:t>
            </w:r>
          </w:p>
          <w:p w14:paraId="65F81B84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«МУРИНСКОЕ ГОРОДСКОЕ ПОСЕЛЕНИЕ»</w:t>
            </w:r>
          </w:p>
          <w:p w14:paraId="7A4473A3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clear" w:pos="0"/>
              </w:tabs>
              <w:snapToGrid w:val="0"/>
              <w:jc w:val="center"/>
              <w:outlineLvl w:val="0"/>
              <w:rPr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ВСЕВОЛОЖСКОГО МУНИЦИПАЛЬНОГО РАЙОНА ЛЕНИНГРАДСКОЙ ОБЛАСТИ</w:t>
            </w:r>
          </w:p>
          <w:p w14:paraId="2F152881" w14:textId="77777777" w:rsidR="00C51FC2" w:rsidRPr="007B6B6B" w:rsidRDefault="00C51FC2" w:rsidP="00C51FC2">
            <w:pPr>
              <w:jc w:val="center"/>
              <w:rPr>
                <w:sz w:val="10"/>
                <w:szCs w:val="10"/>
              </w:rPr>
            </w:pPr>
          </w:p>
          <w:p w14:paraId="59BFB31B" w14:textId="77777777" w:rsidR="00C51FC2" w:rsidRPr="003B745D" w:rsidRDefault="00C51FC2" w:rsidP="00C5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45D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14:paraId="2A46EF46" w14:textId="77777777" w:rsidR="00C51FC2" w:rsidRPr="003B745D" w:rsidRDefault="00C51FC2" w:rsidP="00C51FC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7E560972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ул. Оборонная д.32 А, г. Мурино, Всеволожский район, Ленинградская область, 188662</w:t>
            </w:r>
          </w:p>
          <w:p w14:paraId="45B56362" w14:textId="2E42961E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Телефон: (812) 309-78-</w:t>
            </w:r>
            <w:r w:rsidR="00C86683" w:rsidRPr="003B745D">
              <w:rPr>
                <w:rFonts w:ascii="Times New Roman" w:hAnsi="Times New Roman" w:cs="Times New Roman"/>
                <w:sz w:val="18"/>
                <w:szCs w:val="18"/>
              </w:rPr>
              <w:t>12; факс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: (812) 309-78-12</w:t>
            </w:r>
          </w:p>
          <w:p w14:paraId="5AB281F0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murinodep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@yandex.ru</w:t>
            </w:r>
          </w:p>
          <w:p w14:paraId="0D2FBE24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Website: администрация-мурино.рф</w:t>
            </w:r>
          </w:p>
          <w:p w14:paraId="7B9E1868" w14:textId="77777777" w:rsidR="00C51FC2" w:rsidRPr="0015684A" w:rsidRDefault="00C51FC2" w:rsidP="00C51FC2">
            <w:pPr>
              <w:ind w:right="-77"/>
              <w:jc w:val="center"/>
              <w:rPr>
                <w:sz w:val="15"/>
                <w:szCs w:val="15"/>
              </w:rPr>
            </w:pPr>
          </w:p>
          <w:p w14:paraId="7B1B49DC" w14:textId="6E71533C" w:rsidR="00C51FC2" w:rsidRPr="00936608" w:rsidRDefault="004E014D" w:rsidP="00C51FC2">
            <w:pPr>
              <w:tabs>
                <w:tab w:val="left" w:pos="180"/>
                <w:tab w:val="left" w:pos="4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6608">
              <w:rPr>
                <w:rFonts w:ascii="Times New Roman" w:hAnsi="Times New Roman" w:cs="Times New Roman"/>
                <w:sz w:val="18"/>
                <w:szCs w:val="18"/>
              </w:rPr>
              <w:t>_________________</w:t>
            </w:r>
            <w:r w:rsidR="00C33FCE" w:rsidRPr="00936608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 w:rsidRPr="00936608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  <w:p w14:paraId="10BB13D3" w14:textId="77777777" w:rsidR="00C51FC2" w:rsidRPr="00936608" w:rsidRDefault="00C51FC2" w:rsidP="00C51FC2">
            <w:pPr>
              <w:tabs>
                <w:tab w:val="left" w:pos="1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378206" w14:textId="3C120D91" w:rsidR="00C51FC2" w:rsidRPr="00936608" w:rsidRDefault="00C86683" w:rsidP="00C51FC2">
            <w:pPr>
              <w:rPr>
                <w:sz w:val="18"/>
                <w:szCs w:val="18"/>
              </w:rPr>
            </w:pPr>
            <w:r w:rsidRPr="00936608"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  <w:r w:rsidR="00936608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Pr="00936608">
              <w:rPr>
                <w:rFonts w:ascii="Times New Roman" w:hAnsi="Times New Roman"/>
                <w:sz w:val="18"/>
                <w:szCs w:val="18"/>
              </w:rPr>
              <w:t>На № ________</w:t>
            </w:r>
            <w:r w:rsidR="004E014D" w:rsidRPr="00936608">
              <w:rPr>
                <w:rFonts w:ascii="Times New Roman" w:hAnsi="Times New Roman"/>
                <w:sz w:val="18"/>
                <w:szCs w:val="18"/>
              </w:rPr>
              <w:t>_</w:t>
            </w:r>
            <w:r w:rsidRPr="00936608">
              <w:rPr>
                <w:rFonts w:ascii="Times New Roman" w:hAnsi="Times New Roman"/>
                <w:sz w:val="18"/>
                <w:szCs w:val="18"/>
              </w:rPr>
              <w:t>___ от</w:t>
            </w:r>
            <w:r w:rsidRPr="0093660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36608">
              <w:rPr>
                <w:rFonts w:ascii="Times New Roman" w:hAnsi="Times New Roman"/>
                <w:sz w:val="18"/>
                <w:szCs w:val="18"/>
              </w:rPr>
              <w:t>________</w:t>
            </w:r>
            <w:r w:rsidR="004E014D" w:rsidRPr="00936608">
              <w:rPr>
                <w:rFonts w:ascii="Times New Roman" w:hAnsi="Times New Roman"/>
                <w:sz w:val="18"/>
                <w:szCs w:val="18"/>
              </w:rPr>
              <w:t>_</w:t>
            </w:r>
            <w:r w:rsidRPr="00936608">
              <w:rPr>
                <w:rFonts w:ascii="Times New Roman" w:hAnsi="Times New Roman"/>
                <w:sz w:val="18"/>
                <w:szCs w:val="18"/>
              </w:rPr>
              <w:t>_</w:t>
            </w:r>
          </w:p>
          <w:p w14:paraId="7F11AA84" w14:textId="77777777" w:rsidR="003B745D" w:rsidRDefault="003B745D" w:rsidP="00C51FC2"/>
          <w:p w14:paraId="558427B9" w14:textId="77777777" w:rsidR="0006183D" w:rsidRDefault="0006183D" w:rsidP="000618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8" w:type="dxa"/>
          </w:tcPr>
          <w:p w14:paraId="0ADF4CD8" w14:textId="4085B627" w:rsidR="0006183D" w:rsidRPr="007C5CD9" w:rsidRDefault="00F6429A" w:rsidP="00C86683">
            <w:pPr>
              <w:ind w:left="736"/>
              <w:rPr>
                <w:rFonts w:ascii="Times New Roman" w:hAnsi="Times New Roman" w:cs="Times New Roman"/>
                <w:sz w:val="27"/>
                <w:szCs w:val="27"/>
              </w:rPr>
            </w:pPr>
            <w:r w:rsidRPr="007C5CD9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Председателю </w:t>
            </w:r>
            <w:r w:rsidR="00C86683" w:rsidRPr="007C5CD9">
              <w:rPr>
                <w:rFonts w:ascii="Times New Roman" w:hAnsi="Times New Roman" w:cs="Times New Roman"/>
                <w:sz w:val="27"/>
                <w:szCs w:val="27"/>
              </w:rPr>
              <w:t>Законодательн</w:t>
            </w:r>
            <w:r w:rsidRPr="007C5CD9">
              <w:rPr>
                <w:rFonts w:ascii="Times New Roman" w:hAnsi="Times New Roman" w:cs="Times New Roman"/>
                <w:sz w:val="27"/>
                <w:szCs w:val="27"/>
              </w:rPr>
              <w:t>ого</w:t>
            </w:r>
            <w:r w:rsidR="00C86683" w:rsidRPr="007C5CD9">
              <w:rPr>
                <w:rFonts w:ascii="Times New Roman" w:hAnsi="Times New Roman" w:cs="Times New Roman"/>
                <w:sz w:val="27"/>
                <w:szCs w:val="27"/>
              </w:rPr>
              <w:t xml:space="preserve"> собрани</w:t>
            </w:r>
            <w:r w:rsidRPr="007C5CD9">
              <w:rPr>
                <w:rFonts w:ascii="Times New Roman" w:hAnsi="Times New Roman" w:cs="Times New Roman"/>
                <w:sz w:val="27"/>
                <w:szCs w:val="27"/>
              </w:rPr>
              <w:t>я</w:t>
            </w:r>
            <w:r w:rsidR="00C86683" w:rsidRPr="007C5CD9">
              <w:rPr>
                <w:rFonts w:ascii="Times New Roman" w:hAnsi="Times New Roman" w:cs="Times New Roman"/>
                <w:sz w:val="27"/>
                <w:szCs w:val="27"/>
              </w:rPr>
              <w:t xml:space="preserve"> Ленинградской области</w:t>
            </w:r>
          </w:p>
          <w:p w14:paraId="64A9C644" w14:textId="6027FF36" w:rsidR="00F6429A" w:rsidRPr="007C5CD9" w:rsidRDefault="00F6429A" w:rsidP="00C86683">
            <w:pPr>
              <w:ind w:left="736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97692A8" w14:textId="1EB72458" w:rsidR="00F6429A" w:rsidRPr="007C5CD9" w:rsidRDefault="00F6429A" w:rsidP="00C86683">
            <w:pPr>
              <w:ind w:left="736"/>
              <w:rPr>
                <w:rFonts w:ascii="Times New Roman" w:hAnsi="Times New Roman" w:cs="Times New Roman"/>
                <w:sz w:val="27"/>
                <w:szCs w:val="27"/>
              </w:rPr>
            </w:pPr>
            <w:r w:rsidRPr="007C5CD9">
              <w:rPr>
                <w:rFonts w:ascii="Times New Roman" w:hAnsi="Times New Roman" w:cs="Times New Roman"/>
                <w:sz w:val="27"/>
                <w:szCs w:val="27"/>
              </w:rPr>
              <w:t>С.М. Бебенину</w:t>
            </w:r>
          </w:p>
          <w:p w14:paraId="52C06F67" w14:textId="3B7EB0CA" w:rsidR="00C86683" w:rsidRPr="007C5CD9" w:rsidRDefault="00C86683" w:rsidP="00C86683">
            <w:pPr>
              <w:ind w:left="736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047D0B8" w14:textId="77777777" w:rsidR="00C86683" w:rsidRPr="007C5CD9" w:rsidRDefault="00C86683" w:rsidP="00C86683">
            <w:pPr>
              <w:ind w:left="736"/>
              <w:rPr>
                <w:rFonts w:ascii="Times New Roman" w:hAnsi="Times New Roman" w:cs="Times New Roman"/>
                <w:sz w:val="27"/>
                <w:szCs w:val="27"/>
              </w:rPr>
            </w:pPr>
            <w:r w:rsidRPr="007C5CD9">
              <w:rPr>
                <w:rFonts w:ascii="Times New Roman" w:hAnsi="Times New Roman" w:cs="Times New Roman"/>
                <w:sz w:val="27"/>
                <w:szCs w:val="27"/>
              </w:rPr>
              <w:t>Суворовский пр., д. 67,</w:t>
            </w:r>
          </w:p>
          <w:p w14:paraId="0650FE38" w14:textId="3AED64FB" w:rsidR="00C86683" w:rsidRPr="007C5CD9" w:rsidRDefault="00C86683" w:rsidP="00C86683">
            <w:pPr>
              <w:ind w:left="736"/>
              <w:rPr>
                <w:rFonts w:ascii="Times New Roman" w:hAnsi="Times New Roman" w:cs="Times New Roman"/>
                <w:sz w:val="27"/>
                <w:szCs w:val="27"/>
              </w:rPr>
            </w:pPr>
            <w:r w:rsidRPr="007C5CD9">
              <w:rPr>
                <w:rFonts w:ascii="Times New Roman" w:hAnsi="Times New Roman" w:cs="Times New Roman"/>
                <w:sz w:val="27"/>
                <w:szCs w:val="27"/>
              </w:rPr>
              <w:t>г. Санкт-Петербург, 191311</w:t>
            </w:r>
          </w:p>
          <w:p w14:paraId="43B5CC63" w14:textId="77777777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8EF13" w14:textId="3393AF38" w:rsidR="00C86683" w:rsidRPr="0096059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D38F71" w14:textId="71721DC0" w:rsidR="00C86683" w:rsidRPr="007C5CD9" w:rsidRDefault="00C86683" w:rsidP="00C8668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>Уважаемый Сергей Михайлович!</w:t>
      </w:r>
    </w:p>
    <w:p w14:paraId="7232D31D" w14:textId="77777777" w:rsidR="00C86683" w:rsidRPr="007C5CD9" w:rsidRDefault="00C86683" w:rsidP="00C8668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2DA037C" w14:textId="665ED5D1" w:rsidR="00C86683" w:rsidRPr="007C5CD9" w:rsidRDefault="00C86683" w:rsidP="00EE0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E005D"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статьи 31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Устава Ленинградской области </w:t>
      </w:r>
      <w:r w:rsidRPr="007C5CD9">
        <w:rPr>
          <w:rFonts w:ascii="Times New Roman" w:hAnsi="Times New Roman"/>
          <w:sz w:val="27"/>
          <w:szCs w:val="27"/>
        </w:rPr>
        <w:t>совет депутатов муниципального образования «Муринское городское поселение» Всеволожского муниципального района Ленинградской области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 вносит на рассмотрение Законодательного собрания Ленинградской области проект </w:t>
      </w:r>
      <w:r w:rsidR="00EE005D"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федерального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закона </w:t>
      </w:r>
      <w:r w:rsidR="007C5CD9" w:rsidRPr="007C5CD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«</w:t>
      </w:r>
      <w:r w:rsidR="007C5CD9" w:rsidRPr="007C5CD9">
        <w:rPr>
          <w:rFonts w:ascii="Times New Roman" w:hAnsi="Times New Roman"/>
          <w:sz w:val="27"/>
          <w:szCs w:val="27"/>
        </w:rPr>
        <w:t>О</w:t>
      </w:r>
      <w:r w:rsidR="007C5CD9">
        <w:rPr>
          <w:rFonts w:ascii="Times New Roman" w:hAnsi="Times New Roman"/>
          <w:sz w:val="27"/>
          <w:szCs w:val="27"/>
        </w:rPr>
        <w:t> </w:t>
      </w:r>
      <w:r w:rsidR="007C5CD9" w:rsidRPr="007C5CD9">
        <w:rPr>
          <w:rFonts w:ascii="Times New Roman" w:hAnsi="Times New Roman"/>
          <w:sz w:val="27"/>
          <w:szCs w:val="27"/>
        </w:rPr>
        <w:t>внесении изменений в Федеральный закон от 13.03.2006 № 38-ФЗ «О рекламе»</w:t>
      </w:r>
      <w:r w:rsidRPr="007C5CD9">
        <w:rPr>
          <w:rFonts w:ascii="Times New Roman" w:hAnsi="Times New Roman"/>
          <w:sz w:val="27"/>
          <w:szCs w:val="27"/>
        </w:rPr>
        <w:t>.</w:t>
      </w:r>
    </w:p>
    <w:p w14:paraId="03E4DF2D" w14:textId="77777777" w:rsidR="00C86683" w:rsidRPr="007C5CD9" w:rsidRDefault="00C86683" w:rsidP="00C8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0C480F1" w14:textId="6CAC651F" w:rsidR="00C86683" w:rsidRDefault="00C86683" w:rsidP="00EE00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>Приложения:</w:t>
      </w:r>
    </w:p>
    <w:p w14:paraId="172538A2" w14:textId="2BE9EA96" w:rsidR="00D871D8" w:rsidRPr="007C5CD9" w:rsidRDefault="00D871D8" w:rsidP="008A4A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C5CD9">
        <w:rPr>
          <w:rFonts w:ascii="Times New Roman" w:hAnsi="Times New Roman"/>
          <w:sz w:val="27"/>
          <w:szCs w:val="27"/>
        </w:rPr>
        <w:t>1. Решение совета депутатов муниципального образования «Муринское городское поселение» Всеволожского муниципального района Ленинградской области от «</w:t>
      </w:r>
      <w:r w:rsidR="00EE005D" w:rsidRPr="007C5CD9">
        <w:rPr>
          <w:rFonts w:ascii="Times New Roman" w:hAnsi="Times New Roman"/>
          <w:sz w:val="27"/>
          <w:szCs w:val="27"/>
        </w:rPr>
        <w:t>12</w:t>
      </w:r>
      <w:r w:rsidRPr="007C5CD9">
        <w:rPr>
          <w:rFonts w:ascii="Times New Roman" w:hAnsi="Times New Roman"/>
          <w:sz w:val="27"/>
          <w:szCs w:val="27"/>
        </w:rPr>
        <w:t>» октября 202</w:t>
      </w:r>
      <w:r w:rsidR="00EE005D" w:rsidRPr="007C5CD9">
        <w:rPr>
          <w:rFonts w:ascii="Times New Roman" w:hAnsi="Times New Roman"/>
          <w:sz w:val="27"/>
          <w:szCs w:val="27"/>
        </w:rPr>
        <w:t>2</w:t>
      </w:r>
      <w:r w:rsidRPr="007C5CD9">
        <w:rPr>
          <w:rFonts w:ascii="Times New Roman" w:hAnsi="Times New Roman"/>
          <w:sz w:val="27"/>
          <w:szCs w:val="27"/>
        </w:rPr>
        <w:t xml:space="preserve"> года № </w:t>
      </w:r>
      <w:r w:rsidR="00EE005D" w:rsidRPr="007C5CD9">
        <w:rPr>
          <w:rFonts w:ascii="Times New Roman" w:hAnsi="Times New Roman"/>
          <w:sz w:val="27"/>
          <w:szCs w:val="27"/>
        </w:rPr>
        <w:t>2</w:t>
      </w:r>
      <w:r w:rsidR="007C5CD9" w:rsidRPr="007C5CD9">
        <w:rPr>
          <w:rFonts w:ascii="Times New Roman" w:hAnsi="Times New Roman"/>
          <w:sz w:val="27"/>
          <w:szCs w:val="27"/>
        </w:rPr>
        <w:t>40</w:t>
      </w:r>
      <w:r w:rsidRPr="007C5CD9">
        <w:rPr>
          <w:rFonts w:ascii="Times New Roman" w:hAnsi="Times New Roman"/>
          <w:sz w:val="27"/>
          <w:szCs w:val="27"/>
        </w:rPr>
        <w:t xml:space="preserve"> </w:t>
      </w:r>
      <w:r w:rsidR="007C5CD9" w:rsidRPr="007C5CD9">
        <w:rPr>
          <w:rFonts w:ascii="Times New Roman" w:hAnsi="Times New Roman"/>
          <w:sz w:val="27"/>
          <w:szCs w:val="27"/>
        </w:rPr>
        <w:t xml:space="preserve">«О проекте Федерального закона </w:t>
      </w:r>
      <w:r w:rsidR="007C5CD9" w:rsidRPr="007C5CD9">
        <w:rPr>
          <w:rFonts w:ascii="Times New Roman" w:hAnsi="Times New Roman"/>
          <w:sz w:val="27"/>
          <w:szCs w:val="27"/>
        </w:rPr>
        <w:br/>
      </w:r>
      <w:r w:rsidR="007C5CD9" w:rsidRPr="007C5CD9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="007C5CD9" w:rsidRPr="007C5CD9">
        <w:rPr>
          <w:rFonts w:ascii="Times New Roman" w:hAnsi="Times New Roman"/>
          <w:sz w:val="27"/>
          <w:szCs w:val="27"/>
        </w:rPr>
        <w:t>О внесении изменений в Федеральный закон от 13.03.2006 № 38-ФЗ «О рекламе»</w:t>
      </w:r>
      <w:r w:rsidRPr="007C5CD9">
        <w:rPr>
          <w:rFonts w:ascii="Times New Roman" w:hAnsi="Times New Roman"/>
          <w:sz w:val="27"/>
          <w:szCs w:val="27"/>
        </w:rPr>
        <w:t xml:space="preserve"> на </w:t>
      </w:r>
      <w:r w:rsidR="00CB1B57" w:rsidRPr="007C5CD9">
        <w:rPr>
          <w:rFonts w:ascii="Times New Roman" w:hAnsi="Times New Roman"/>
          <w:sz w:val="27"/>
          <w:szCs w:val="27"/>
        </w:rPr>
        <w:t>2</w:t>
      </w:r>
      <w:r w:rsidRPr="007C5CD9">
        <w:rPr>
          <w:rFonts w:ascii="Times New Roman" w:hAnsi="Times New Roman"/>
          <w:sz w:val="27"/>
          <w:szCs w:val="27"/>
        </w:rPr>
        <w:t xml:space="preserve"> л.</w:t>
      </w:r>
    </w:p>
    <w:p w14:paraId="09FA64B0" w14:textId="0CD82707" w:rsidR="00D871D8" w:rsidRPr="007C5CD9" w:rsidRDefault="00D871D8" w:rsidP="00EE00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2. Проект </w:t>
      </w:r>
      <w:r w:rsidR="008A4A8B"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федерального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закона </w:t>
      </w:r>
      <w:r w:rsidR="007C5CD9" w:rsidRPr="007C5CD9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="007C5CD9" w:rsidRPr="007C5CD9">
        <w:rPr>
          <w:rFonts w:ascii="Times New Roman" w:hAnsi="Times New Roman"/>
          <w:sz w:val="27"/>
          <w:szCs w:val="27"/>
        </w:rPr>
        <w:t>О внесении изменений в Федеральный закон от</w:t>
      </w:r>
      <w:r w:rsidR="007C5CD9">
        <w:rPr>
          <w:rFonts w:ascii="Times New Roman" w:hAnsi="Times New Roman"/>
          <w:sz w:val="27"/>
          <w:szCs w:val="27"/>
        </w:rPr>
        <w:t> </w:t>
      </w:r>
      <w:r w:rsidR="007C5CD9" w:rsidRPr="007C5CD9">
        <w:rPr>
          <w:rFonts w:ascii="Times New Roman" w:hAnsi="Times New Roman"/>
          <w:sz w:val="27"/>
          <w:szCs w:val="27"/>
        </w:rPr>
        <w:t xml:space="preserve">13.03.2006 № 38-ФЗ «О рекламе»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на </w:t>
      </w:r>
      <w:r w:rsidR="007C5CD9" w:rsidRPr="007C5CD9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 л.</w:t>
      </w:r>
    </w:p>
    <w:p w14:paraId="65F57280" w14:textId="649BE712" w:rsidR="00D871D8" w:rsidRPr="007C5CD9" w:rsidRDefault="00D871D8" w:rsidP="00EE00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3. Пояснительная записка к проекту </w:t>
      </w:r>
      <w:r w:rsidR="008A4A8B"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федерального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закона </w:t>
      </w:r>
      <w:r w:rsidR="007C5CD9" w:rsidRPr="007C5CD9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="007C5CD9" w:rsidRPr="007C5CD9">
        <w:rPr>
          <w:rFonts w:ascii="Times New Roman" w:hAnsi="Times New Roman"/>
          <w:sz w:val="27"/>
          <w:szCs w:val="27"/>
        </w:rPr>
        <w:t>О внесении изменений в Федеральный закон от 13.03.2006 № 38-ФЗ «О рекламе»</w:t>
      </w:r>
      <w:r w:rsidR="008A4A8B" w:rsidRPr="007C5CD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>на 1 л.</w:t>
      </w:r>
    </w:p>
    <w:p w14:paraId="7A92FB98" w14:textId="7AFA27E7" w:rsidR="008A4A8B" w:rsidRPr="007C5CD9" w:rsidRDefault="00D871D8" w:rsidP="008A4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4. Финансово-экономическое обоснование </w:t>
      </w:r>
      <w:r w:rsidR="008A4A8B"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проекта федерального закона </w:t>
      </w:r>
      <w:r w:rsidR="007C5CD9" w:rsidRPr="007C5CD9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="007C5CD9" w:rsidRPr="007C5CD9">
        <w:rPr>
          <w:rFonts w:ascii="Times New Roman" w:hAnsi="Times New Roman"/>
          <w:sz w:val="27"/>
          <w:szCs w:val="27"/>
        </w:rPr>
        <w:t>О внесении изменений в Федеральный закон от 13.03.2006 № 38-ФЗ «О рекламе»</w:t>
      </w:r>
      <w:r w:rsidR="008A4A8B" w:rsidRPr="007C5CD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>на 1 л.</w:t>
      </w:r>
    </w:p>
    <w:p w14:paraId="2FE2D458" w14:textId="610B92C5" w:rsidR="008A4A8B" w:rsidRPr="007C5CD9" w:rsidRDefault="00D871D8" w:rsidP="008A4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C5CD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5. </w:t>
      </w:r>
      <w:hyperlink w:anchor="P516">
        <w:r w:rsidR="008A4A8B" w:rsidRPr="007C5CD9">
          <w:rPr>
            <w:rFonts w:ascii="Times New Roman" w:hAnsi="Times New Roman" w:cs="Times New Roman"/>
            <w:color w:val="000000" w:themeColor="text1"/>
            <w:sz w:val="27"/>
            <w:szCs w:val="27"/>
          </w:rPr>
          <w:t>Перечень</w:t>
        </w:r>
      </w:hyperlink>
      <w:r w:rsidR="008A4A8B" w:rsidRPr="007C5CD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актов федерального законодательства, подлежащих признанию утратившими силу, приостановлению, изменению, дополнению или принятию в связи с принятием проекта федерального закона </w:t>
      </w:r>
      <w:r w:rsidR="007C5CD9" w:rsidRPr="007C5CD9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="007C5CD9" w:rsidRPr="007C5CD9">
        <w:rPr>
          <w:rFonts w:ascii="Times New Roman" w:hAnsi="Times New Roman"/>
          <w:sz w:val="27"/>
          <w:szCs w:val="27"/>
        </w:rPr>
        <w:t>О внесении изменений в Федеральный закон от 13.03.2006 № 38-ФЗ «О рекламе»</w:t>
      </w:r>
      <w:r w:rsidR="008A4A8B" w:rsidRPr="007C5CD9">
        <w:rPr>
          <w:rFonts w:ascii="Times New Roman" w:hAnsi="Times New Roman" w:cs="Times New Roman"/>
          <w:color w:val="000000" w:themeColor="text1"/>
          <w:sz w:val="27"/>
          <w:szCs w:val="27"/>
        </w:rPr>
        <w:t>, на 1 л.</w:t>
      </w:r>
    </w:p>
    <w:p w14:paraId="1B952167" w14:textId="3E3EA2C8" w:rsidR="00C86683" w:rsidRPr="007C5CD9" w:rsidRDefault="008A4A8B" w:rsidP="008A4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="00C86683"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. Копия письма в адрес Губернатора Ленинградской области о направлении проекта </w:t>
      </w:r>
      <w:r w:rsidRPr="007C5CD9">
        <w:rPr>
          <w:rFonts w:ascii="Times New Roman" w:eastAsia="Times New Roman" w:hAnsi="Times New Roman"/>
          <w:sz w:val="27"/>
          <w:szCs w:val="27"/>
          <w:lang w:eastAsia="ru-RU"/>
        </w:rPr>
        <w:t xml:space="preserve">федерального закона </w:t>
      </w:r>
      <w:r w:rsidR="007C5CD9" w:rsidRPr="007C5CD9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="007C5CD9" w:rsidRPr="007C5CD9">
        <w:rPr>
          <w:rFonts w:ascii="Times New Roman" w:hAnsi="Times New Roman"/>
          <w:sz w:val="27"/>
          <w:szCs w:val="27"/>
        </w:rPr>
        <w:t>О внесении изменений в Федеральный закон от</w:t>
      </w:r>
      <w:r w:rsidR="007C5CD9">
        <w:rPr>
          <w:rFonts w:ascii="Times New Roman" w:hAnsi="Times New Roman"/>
          <w:sz w:val="27"/>
          <w:szCs w:val="27"/>
        </w:rPr>
        <w:t> </w:t>
      </w:r>
      <w:r w:rsidR="007C5CD9" w:rsidRPr="007C5CD9">
        <w:rPr>
          <w:rFonts w:ascii="Times New Roman" w:hAnsi="Times New Roman"/>
          <w:sz w:val="27"/>
          <w:szCs w:val="27"/>
        </w:rPr>
        <w:t>13.03.2006 № 38-ФЗ «О рекламе»</w:t>
      </w:r>
      <w:r w:rsidR="00C86683" w:rsidRPr="007C5CD9">
        <w:rPr>
          <w:rFonts w:ascii="Times New Roman" w:hAnsi="Times New Roman"/>
          <w:sz w:val="27"/>
          <w:szCs w:val="27"/>
        </w:rPr>
        <w:t xml:space="preserve"> на </w:t>
      </w:r>
      <w:r w:rsidR="007C5CD9" w:rsidRPr="007C5CD9">
        <w:rPr>
          <w:rFonts w:ascii="Times New Roman" w:hAnsi="Times New Roman"/>
          <w:sz w:val="27"/>
          <w:szCs w:val="27"/>
        </w:rPr>
        <w:t>1</w:t>
      </w:r>
      <w:r w:rsidR="00C86683" w:rsidRPr="007C5CD9">
        <w:rPr>
          <w:rFonts w:ascii="Times New Roman" w:hAnsi="Times New Roman"/>
          <w:sz w:val="27"/>
          <w:szCs w:val="27"/>
        </w:rPr>
        <w:t xml:space="preserve"> л.</w:t>
      </w:r>
    </w:p>
    <w:p w14:paraId="432F2F08" w14:textId="77777777" w:rsidR="00C86683" w:rsidRPr="007C5CD9" w:rsidRDefault="00C86683" w:rsidP="00C8668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D56F031" w14:textId="77777777" w:rsidR="007C5CD9" w:rsidRDefault="007C5CD9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042C0BBE" w14:textId="1B495DE5" w:rsidR="00C86683" w:rsidRPr="007C5CD9" w:rsidRDefault="00C86683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7C5CD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Глава муниципального образования</w:t>
      </w:r>
    </w:p>
    <w:p w14:paraId="12A1BBFE" w14:textId="245FA51E" w:rsidR="00D871D8" w:rsidRDefault="00C86683" w:rsidP="007C5CD9">
      <w:pPr>
        <w:spacing w:after="0" w:line="240" w:lineRule="auto"/>
        <w:contextualSpacing/>
        <w:rPr>
          <w:rFonts w:ascii="Times New Roman" w:hAnsi="Times New Roman"/>
          <w:sz w:val="27"/>
          <w:szCs w:val="27"/>
        </w:rPr>
      </w:pPr>
      <w:r w:rsidRPr="007C5CD9">
        <w:rPr>
          <w:rFonts w:ascii="Times New Roman" w:hAnsi="Times New Roman"/>
          <w:sz w:val="27"/>
          <w:szCs w:val="27"/>
        </w:rPr>
        <w:t>«Муринское городское поселение»</w:t>
      </w:r>
      <w:r w:rsidRPr="007C5CD9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7C5CD9">
        <w:rPr>
          <w:rFonts w:ascii="Times New Roman" w:hAnsi="Times New Roman"/>
          <w:sz w:val="27"/>
          <w:szCs w:val="27"/>
        </w:rPr>
        <w:br/>
        <w:t xml:space="preserve">Всеволожского муниципального района </w:t>
      </w:r>
      <w:r w:rsidRPr="007C5CD9">
        <w:rPr>
          <w:rFonts w:ascii="Times New Roman" w:hAnsi="Times New Roman"/>
          <w:sz w:val="27"/>
          <w:szCs w:val="27"/>
        </w:rPr>
        <w:br/>
        <w:t>Ленинградской области</w:t>
      </w:r>
      <w:r w:rsidRPr="007C5CD9">
        <w:rPr>
          <w:rFonts w:ascii="Times New Roman" w:hAnsi="Times New Roman"/>
          <w:sz w:val="27"/>
          <w:szCs w:val="27"/>
        </w:rPr>
        <w:tab/>
      </w:r>
      <w:r w:rsidRPr="007C5CD9">
        <w:rPr>
          <w:rFonts w:ascii="Times New Roman" w:hAnsi="Times New Roman"/>
          <w:sz w:val="27"/>
          <w:szCs w:val="27"/>
        </w:rPr>
        <w:tab/>
      </w:r>
      <w:r w:rsidRPr="007C5CD9">
        <w:rPr>
          <w:rFonts w:ascii="Times New Roman" w:hAnsi="Times New Roman"/>
          <w:sz w:val="27"/>
          <w:szCs w:val="27"/>
        </w:rPr>
        <w:tab/>
      </w:r>
      <w:r w:rsidRPr="007C5CD9">
        <w:rPr>
          <w:rFonts w:ascii="Times New Roman" w:hAnsi="Times New Roman"/>
          <w:sz w:val="27"/>
          <w:szCs w:val="27"/>
        </w:rPr>
        <w:tab/>
      </w:r>
      <w:r w:rsidRPr="007C5CD9">
        <w:rPr>
          <w:rFonts w:ascii="Times New Roman" w:hAnsi="Times New Roman"/>
          <w:sz w:val="27"/>
          <w:szCs w:val="27"/>
        </w:rPr>
        <w:tab/>
        <w:t xml:space="preserve">                       </w:t>
      </w:r>
      <w:r w:rsidR="007C5CD9">
        <w:rPr>
          <w:rFonts w:ascii="Times New Roman" w:hAnsi="Times New Roman"/>
          <w:sz w:val="27"/>
          <w:szCs w:val="27"/>
        </w:rPr>
        <w:t xml:space="preserve">                </w:t>
      </w:r>
      <w:r w:rsidRPr="007C5CD9">
        <w:rPr>
          <w:rFonts w:ascii="Times New Roman" w:hAnsi="Times New Roman"/>
          <w:sz w:val="27"/>
          <w:szCs w:val="27"/>
        </w:rPr>
        <w:t>Д.В. Кузьмин</w:t>
      </w:r>
    </w:p>
    <w:p w14:paraId="45F4BCEF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1F2253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4C94589" wp14:editId="687D80FE">
            <wp:extent cx="858520" cy="9061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0F0E4" w14:textId="77777777" w:rsidR="00307465" w:rsidRPr="001F2253" w:rsidRDefault="00307465" w:rsidP="003074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265364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МУНИЦИПАЛЬНОЕ ОБРАЗОВАНИЕ</w:t>
      </w:r>
    </w:p>
    <w:p w14:paraId="1D59E0C6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«МУРИНСКОЕ ГОРОДСКОЕ ПОСЕЛЕНИЕ»</w:t>
      </w:r>
    </w:p>
    <w:p w14:paraId="1C10BD4F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ВСЕВОЛОЖСКОГО МУНИЦИПАЛЬНОГО РАЙОНА</w:t>
      </w:r>
    </w:p>
    <w:p w14:paraId="493B4E13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ЛЕНИНГРАДСКОЙ ОБЛАСТИ</w:t>
      </w:r>
    </w:p>
    <w:p w14:paraId="032F0898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</w:p>
    <w:p w14:paraId="3E6972F4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СОВЕТ ДЕПУТАТОВ ЧЕТВЕРТОГО СОЗЫВА</w:t>
      </w:r>
    </w:p>
    <w:p w14:paraId="6E6BDC46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</w:p>
    <w:p w14:paraId="3AEE4DE9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b/>
          <w:color w:val="000000"/>
          <w:sz w:val="28"/>
          <w:szCs w:val="28"/>
          <w:lang w:eastAsia="zh-CN" w:bidi="hi-IN"/>
        </w:rPr>
        <w:t>РЕШЕНИЕ</w:t>
      </w:r>
    </w:p>
    <w:p w14:paraId="632FAD72" w14:textId="77777777" w:rsidR="00307465" w:rsidRPr="001F2253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</w:p>
    <w:p w14:paraId="371DEB65" w14:textId="0E04B10F" w:rsidR="00307465" w:rsidRPr="001F2253" w:rsidRDefault="00307465" w:rsidP="0030746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12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октября 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2022 г.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   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г. Мурино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    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240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   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7"/>
      </w:tblGrid>
      <w:tr w:rsidR="00307465" w14:paraId="008182D4" w14:textId="77777777" w:rsidTr="00906FBF">
        <w:trPr>
          <w:trHeight w:val="2057"/>
        </w:trPr>
        <w:tc>
          <w:tcPr>
            <w:tcW w:w="44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C5AA2" w14:textId="77777777" w:rsidR="00307465" w:rsidRDefault="00307465" w:rsidP="00906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8DC3A1" w14:textId="77777777" w:rsidR="00307465" w:rsidRDefault="00307465" w:rsidP="00906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296DBF7" w14:textId="77777777" w:rsidR="00307465" w:rsidRDefault="00307465" w:rsidP="00906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Федерального закона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 внесении изменений в Федеральный закон от 13.03.2006 № 38-ФЗ «О рекламе»</w:t>
            </w:r>
          </w:p>
        </w:tc>
      </w:tr>
    </w:tbl>
    <w:p w14:paraId="0384A84E" w14:textId="77777777" w:rsidR="00307465" w:rsidRDefault="00307465" w:rsidP="0030746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14:paraId="13396F0A" w14:textId="77777777" w:rsidR="00307465" w:rsidRDefault="00307465" w:rsidP="0030746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>31 Устава Ленинградской области и на основании статьи 104 Конституции Российской Федерации советом депутатов муниципального образования «Муринское городское поселение» Всеволожского муниципального района Ленинградской области принято</w:t>
      </w:r>
    </w:p>
    <w:p w14:paraId="1D65822C" w14:textId="77777777" w:rsidR="00307465" w:rsidRDefault="00307465" w:rsidP="0030746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A3F9AA5" w14:textId="77777777" w:rsidR="00307465" w:rsidRDefault="00307465" w:rsidP="0030746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РЕШЕНИЕ:</w:t>
      </w:r>
    </w:p>
    <w:p w14:paraId="551C94FD" w14:textId="77777777" w:rsidR="00307465" w:rsidRDefault="00307465" w:rsidP="0030746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48CA113" w14:textId="77777777" w:rsidR="00307465" w:rsidRPr="00A26B9D" w:rsidRDefault="00307465" w:rsidP="0030746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Внести в Законодательное собрание Ленинградской области проект Федерального закона «</w:t>
      </w:r>
      <w:r>
        <w:rPr>
          <w:rFonts w:ascii="Times New Roman" w:hAnsi="Times New Roman"/>
          <w:sz w:val="28"/>
          <w:szCs w:val="28"/>
        </w:rPr>
        <w:t>О внесении изменений в Федеральный закон от 13.03.2006 № 38-ФЗ «О рекламе»</w:t>
      </w: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20C36B5" w14:textId="77777777" w:rsidR="00307465" w:rsidRPr="00A26B9D" w:rsidRDefault="00307465" w:rsidP="0030746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Поручить Кузьмину Дмитрию Владимировичу, главе муниципального образования «Муринское городское поселение» Всеволожского муниципального района Ленинградской области, представлять проект Федерального закона </w:t>
      </w: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изменений в Федеральный закон от 13.03.2006 № 38-ФЗ «О рекламе»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его рассмотрении в Законодательном собрании Ленинградской области.</w:t>
      </w:r>
    </w:p>
    <w:p w14:paraId="099BB1AC" w14:textId="77777777" w:rsidR="00307465" w:rsidRDefault="00307465" w:rsidP="003074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Направить указанный проект Федерального закона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изменений в Федеральный закон от 13.03.2006 № 38-ФЗ «О рекламе» Губернатору Ленинградской области А.Ю. Дрозденко для дачи заключения.</w:t>
      </w:r>
    </w:p>
    <w:p w14:paraId="34FBC6E3" w14:textId="77777777" w:rsidR="00307465" w:rsidRDefault="00307465" w:rsidP="003074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Опубликовать настоящее решение в газете «Муринская панорама» и на официальном сайте в информационно-телекоммуникационной сети Интернет www.администрация-мурино.рф.</w:t>
      </w:r>
    </w:p>
    <w:p w14:paraId="3A09BD2B" w14:textId="77777777" w:rsidR="00307465" w:rsidRDefault="00307465" w:rsidP="0030746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 Настоящее решение вступает в силу со дня его официального опубликования.</w:t>
      </w:r>
    </w:p>
    <w:p w14:paraId="22AAF822" w14:textId="77777777" w:rsidR="00307465" w:rsidRDefault="00307465" w:rsidP="003074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6. Контроль за исполнением настоящего решения возложить на постоянную комиссию по вопросам местного самоуправления, гласности, использования земель, законности и правопорядка.</w:t>
      </w:r>
    </w:p>
    <w:p w14:paraId="13FDFE34" w14:textId="77777777" w:rsidR="00307465" w:rsidRDefault="00307465" w:rsidP="0030746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0DE02B" w14:textId="77777777" w:rsidR="00307465" w:rsidRDefault="00307465" w:rsidP="0030746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95D8BD7" w14:textId="77777777" w:rsidR="00307465" w:rsidRDefault="00307465" w:rsidP="00307465">
      <w:pPr>
        <w:spacing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4CA961D" w14:textId="77777777" w:rsidR="00307465" w:rsidRDefault="00307465" w:rsidP="00307465">
      <w:pPr>
        <w:spacing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EDBCA9" w14:textId="4B2A75D9" w:rsidR="00307465" w:rsidRDefault="00307465" w:rsidP="00307465">
      <w:pPr>
        <w:spacing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муниципального образования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Д.В. Кузьмин</w:t>
      </w:r>
    </w:p>
    <w:p w14:paraId="0D6B8F57" w14:textId="77777777" w:rsidR="00307465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266BE77" w14:textId="77777777" w:rsidR="00307465" w:rsidRDefault="00307465" w:rsidP="003074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AA5CE78" w14:textId="77777777" w:rsidR="00307465" w:rsidRDefault="00307465" w:rsidP="0030746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</w:t>
      </w:r>
    </w:p>
    <w:p w14:paraId="75EEB984" w14:textId="77777777" w:rsidR="00307465" w:rsidRDefault="00307465" w:rsidP="0030746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Проект вносит </w:t>
      </w:r>
    </w:p>
    <w:p w14:paraId="624FFAAE" w14:textId="77777777" w:rsidR="00307465" w:rsidRDefault="00307465" w:rsidP="00307465">
      <w:pPr>
        <w:pStyle w:val="headertext"/>
        <w:shd w:val="clear" w:color="auto" w:fill="FFFFFF"/>
        <w:spacing w:before="0" w:beforeAutospacing="0" w:after="0" w:afterAutospacing="0"/>
        <w:ind w:left="5954"/>
        <w:contextualSpacing/>
      </w:pPr>
      <w:r>
        <w:t>Законодательное собрание</w:t>
      </w:r>
    </w:p>
    <w:p w14:paraId="3150DD9F" w14:textId="77777777" w:rsidR="00307465" w:rsidRDefault="00307465" w:rsidP="00307465">
      <w:pPr>
        <w:pStyle w:val="headertext"/>
        <w:shd w:val="clear" w:color="auto" w:fill="FFFFFF"/>
        <w:spacing w:before="0" w:beforeAutospacing="0" w:after="0" w:afterAutospacing="0"/>
        <w:ind w:left="5954"/>
        <w:contextualSpacing/>
        <w:rPr>
          <w:b/>
        </w:rPr>
      </w:pPr>
      <w:r>
        <w:t>Ленинградской области</w:t>
      </w:r>
    </w:p>
    <w:p w14:paraId="0652F2A2" w14:textId="77777777" w:rsidR="00307465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3732EA79" w14:textId="77777777" w:rsidR="00307465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3759F195" w14:textId="77777777" w:rsidR="00307465" w:rsidRPr="00994274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994274">
        <w:rPr>
          <w:b/>
          <w:sz w:val="28"/>
          <w:szCs w:val="28"/>
        </w:rPr>
        <w:t>РОССИЙСКАЯ ФЕДЕРАЦИЯ</w:t>
      </w:r>
    </w:p>
    <w:p w14:paraId="1095C1DD" w14:textId="77777777" w:rsidR="00307465" w:rsidRPr="00994274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14:paraId="5C3B01DE" w14:textId="77777777" w:rsidR="00307465" w:rsidRPr="00994274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994274">
        <w:rPr>
          <w:b/>
          <w:sz w:val="28"/>
          <w:szCs w:val="28"/>
        </w:rPr>
        <w:t>ФЕДЕРАЛЬНЫЙ ЗАКОН</w:t>
      </w:r>
    </w:p>
    <w:p w14:paraId="5EC37F88" w14:textId="48A8B290" w:rsidR="00307465" w:rsidRDefault="00307465" w:rsidP="00307465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994274">
        <w:rPr>
          <w:sz w:val="28"/>
          <w:szCs w:val="28"/>
        </w:rPr>
        <w:br/>
      </w:r>
      <w:r w:rsidRPr="00420B87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 xml:space="preserve">Й </w:t>
      </w:r>
      <w:r w:rsidRPr="00420B87"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ФЕДЕРАЛЬНЫЙ ЗАКОН ОТ 13.03.2006 №</w:t>
      </w:r>
      <w:r>
        <w:rPr>
          <w:rFonts w:ascii="Times New Roman" w:hAnsi="Times New Roman"/>
          <w:b/>
          <w:bCs/>
          <w:sz w:val="28"/>
          <w:szCs w:val="28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38-ФЗ «О РЕКЛАМЕ»</w:t>
      </w:r>
    </w:p>
    <w:p w14:paraId="0D00751A" w14:textId="77777777" w:rsidR="00307465" w:rsidRPr="00420B87" w:rsidRDefault="00307465" w:rsidP="003074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599211D" w14:textId="77777777" w:rsidR="00307465" w:rsidRPr="00994274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3E9837FE" w14:textId="77777777" w:rsidR="00307465" w:rsidRPr="00371187" w:rsidRDefault="00307465" w:rsidP="003074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187">
        <w:rPr>
          <w:rFonts w:ascii="Times New Roman" w:hAnsi="Times New Roman" w:cs="Times New Roman"/>
          <w:color w:val="000000" w:themeColor="text1"/>
          <w:sz w:val="28"/>
          <w:szCs w:val="28"/>
        </w:rPr>
        <w:t>Принят Государственной Думой</w:t>
      </w:r>
    </w:p>
    <w:p w14:paraId="70A8D8AC" w14:textId="77777777" w:rsidR="00307465" w:rsidRPr="00371187" w:rsidRDefault="00307465" w:rsidP="003074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8D30AE" w14:textId="77777777" w:rsidR="00307465" w:rsidRPr="00371187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1187">
        <w:rPr>
          <w:color w:val="000000" w:themeColor="text1"/>
          <w:sz w:val="28"/>
          <w:szCs w:val="28"/>
        </w:rPr>
        <w:t>Одобрен Советом Федерации</w:t>
      </w:r>
    </w:p>
    <w:p w14:paraId="7B912FCA" w14:textId="77777777" w:rsidR="00307465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0BE35B83" w14:textId="77777777" w:rsidR="00307465" w:rsidRPr="00994274" w:rsidRDefault="00307465" w:rsidP="00307465">
      <w:pPr>
        <w:pStyle w:val="header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/>
          <w:sz w:val="28"/>
          <w:szCs w:val="28"/>
        </w:rPr>
      </w:pPr>
      <w:r w:rsidRPr="00994274">
        <w:rPr>
          <w:sz w:val="28"/>
          <w:szCs w:val="28"/>
        </w:rPr>
        <w:t>Статья 1</w:t>
      </w:r>
    </w:p>
    <w:p w14:paraId="2C3A5F46" w14:textId="77777777" w:rsidR="00307465" w:rsidRPr="00994274" w:rsidRDefault="00307465" w:rsidP="00307465">
      <w:pPr>
        <w:pStyle w:val="FORMATTEXT0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5665BA20" w14:textId="77988F6A" w:rsidR="00307465" w:rsidRPr="00280A02" w:rsidRDefault="00307465" w:rsidP="00307465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 w:themeColor="text1"/>
          <w:spacing w:val="2"/>
          <w:sz w:val="28"/>
          <w:szCs w:val="28"/>
          <w:shd w:val="clear" w:color="auto" w:fill="FFFFFF"/>
        </w:rPr>
      </w:pPr>
      <w:r w:rsidRPr="00994274">
        <w:rPr>
          <w:color w:val="2D2D2D"/>
          <w:spacing w:val="2"/>
          <w:sz w:val="28"/>
          <w:szCs w:val="28"/>
          <w:shd w:val="clear" w:color="auto" w:fill="FFFFFF"/>
        </w:rPr>
        <w:tab/>
      </w:r>
      <w:r w:rsidRPr="00280A02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Внести в </w:t>
      </w:r>
      <w:r w:rsidRPr="00280A02">
        <w:rPr>
          <w:color w:val="000000" w:themeColor="text1"/>
          <w:sz w:val="28"/>
          <w:szCs w:val="28"/>
        </w:rPr>
        <w:t xml:space="preserve">Федеральный </w:t>
      </w:r>
      <w:r w:rsidRPr="00280A02">
        <w:rPr>
          <w:sz w:val="28"/>
          <w:szCs w:val="28"/>
        </w:rPr>
        <w:t xml:space="preserve">закон от 13.03.2006 </w:t>
      </w:r>
      <w:r w:rsidRPr="00280A02">
        <w:rPr>
          <w:rFonts w:eastAsiaTheme="minorHAnsi"/>
          <w:sz w:val="28"/>
          <w:szCs w:val="28"/>
        </w:rPr>
        <w:t>№ 38-ФЗ «О рекламе»</w:t>
      </w:r>
      <w:r>
        <w:rPr>
          <w:rFonts w:eastAsiaTheme="minorHAnsi"/>
          <w:sz w:val="28"/>
          <w:szCs w:val="28"/>
        </w:rPr>
        <w:t> </w:t>
      </w:r>
      <w:r w:rsidRPr="00280A02">
        <w:rPr>
          <w:spacing w:val="2"/>
          <w:sz w:val="28"/>
          <w:szCs w:val="28"/>
          <w:shd w:val="clear" w:color="auto" w:fill="FFFFFF"/>
        </w:rPr>
        <w:t xml:space="preserve">(с последующими </w:t>
      </w:r>
      <w:r w:rsidRPr="00280A02">
        <w:rPr>
          <w:color w:val="000000" w:themeColor="text1"/>
          <w:spacing w:val="2"/>
          <w:sz w:val="28"/>
          <w:szCs w:val="28"/>
          <w:shd w:val="clear" w:color="auto" w:fill="FFFFFF"/>
        </w:rPr>
        <w:t>изменениями) следующие изменения:</w:t>
      </w:r>
    </w:p>
    <w:p w14:paraId="17A23239" w14:textId="77777777" w:rsidR="00307465" w:rsidRPr="00280A02" w:rsidRDefault="00307465" w:rsidP="0030746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1) в статье 19:</w:t>
      </w:r>
    </w:p>
    <w:p w14:paraId="446D6AF5" w14:textId="77777777" w:rsidR="00307465" w:rsidRPr="00280A02" w:rsidRDefault="00307465" w:rsidP="0030746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а) часть 5 изложить в следующей редакции:</w:t>
      </w:r>
    </w:p>
    <w:p w14:paraId="34ACFFF6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«5. Установка и эксплуатация рекламной конструкции осуществляются ее владельцем по договору с собственником земельного участка, здания или иного недвижимого имущества, к которому присоединяется рекламная конструкция, либо с лицом, управомоченным собственником такого имущества, в том числе с арендатором.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доме,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доме, полученного в порядке, установленном Жилищным </w:t>
      </w:r>
      <w:hyperlink r:id="rId6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кодексом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Федерации. Заключение такого договора осуществляется лицом, уполномоченным на его заключение общим собранием собственников помещений в многоквартирном доме. По окончании срока действия договора на установку и эксплуатацию рекламной конструкции обязательства сторон по договору прекращаются. Субъекты Российской Федерации устанавливают предельные сроки, на 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технологий демонстрации рекламы, но не менее чем на пять лет и не более чем на десять лет. Конкретные сроки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собственности, либо на земельном участке, государственная собственность на который не разграничена, устанавливаются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соответственно органом исполнительной власти, органом местного самоуправления муниципального района в отношении сельского поселения, органом местного самоуправления муниципального округа или органом местного самоуправления городского округа, органом местного самоуправления городского поселения в зависимости от типа и вида рекламной конструкции, применяемых технологий демонстрации рекламы в границах соответствующих предельных сроков. Заключение договора на установку и эксплуатацию рекламной конструкции осуществляется в соответствии с нормами настоящего Федерального закона и гражданского законодательства.»;</w:t>
      </w:r>
    </w:p>
    <w:p w14:paraId="6BE45ABA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б) часть 5.1 изложить в следующей редакции:</w:t>
      </w:r>
    </w:p>
    <w:p w14:paraId="32799406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«5.1. Заключение договора на установку и эксплуатацию рекламной конструкции на земельном участке, здании или ином недвижимом имуществе, находящемся в государственной или муниципальной собственности, осуществляется на основе торгов (в форме аукциона или конкурса), проводимых органами государственной власти, органами местного самоуправления или уполномоченными ими организациями в соответствии с </w:t>
      </w:r>
      <w:hyperlink r:id="rId7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Федерации. Форма проведения торгов (аукцион или конкурс) устанавливается органами государственной власти или представительными органами муниципальных образований. Торги на право заключения договора на установку и эксплуатацию рекламной конструкции на земельном участке, который находится в государственной собственности, муниципальной собственности или государственная собственность на который не разграничена, а также на здании или ином недвижимом имуществе, находящихся в собственности субъектов Российской Федерации или муниципальной собственности, после утверждения в соответствии с </w:t>
      </w:r>
      <w:hyperlink r:id="rId8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частью 5.8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настоящей статьи схем размещения рекламных конструкций проводятся органом государственной власти, органом местного самоуправления муниципального района в отношении сельского поселения, органом местного самоуправления муниципального округа или органом местного самоуправления городского округа, органом местного самоуправления городского поселения либо уполномоченной ими организацией только в отношении рекламных конструкций, указанных в данных схемах.»;</w:t>
      </w:r>
    </w:p>
    <w:p w14:paraId="7D3066CB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в) часть 5.8 изложить в следующей редакции:</w:t>
      </w:r>
    </w:p>
    <w:p w14:paraId="44E477ED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280A02">
        <w:rPr>
          <w:rFonts w:ascii="Times New Roman" w:hAnsi="Times New Roman"/>
          <w:sz w:val="28"/>
          <w:szCs w:val="28"/>
        </w:rPr>
        <w:t xml:space="preserve">5.8. Органы местного самоуправления муниципальных районов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сельских поселений</w:t>
      </w:r>
      <w:r w:rsidRPr="00280A02">
        <w:rPr>
          <w:rFonts w:ascii="Times New Roman" w:hAnsi="Times New Roman"/>
          <w:sz w:val="28"/>
          <w:szCs w:val="28"/>
        </w:rPr>
        <w:t xml:space="preserve">, муниципальных или городских округов,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городских поселений</w:t>
      </w:r>
      <w:r w:rsidRPr="00280A02">
        <w:rPr>
          <w:rFonts w:ascii="Times New Roman" w:hAnsi="Times New Roman"/>
          <w:sz w:val="28"/>
          <w:szCs w:val="28"/>
        </w:rPr>
        <w:t xml:space="preserve"> утверждают схемы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субъектов Российской Федерации или муниципальной собственности. Схема размещения рекламных конструкций является документом, определяющим места размещения рекламных конструкций, типы и виды рекламных конструкций, установка которых допускается на данных местах. Схема размещения рекламных конструкций должна соответствовать документам территориального планирования и обеспечивать соблюдение внешнего архитектурного облика сложившейся застройки, градостроительных норм и правил, требований безопасности и содержать карты размещения рекламных конструкций с указанием типов и видов рекламных </w:t>
      </w:r>
      <w:r w:rsidRPr="00280A02">
        <w:rPr>
          <w:rFonts w:ascii="Times New Roman" w:hAnsi="Times New Roman"/>
          <w:sz w:val="28"/>
          <w:szCs w:val="28"/>
        </w:rPr>
        <w:lastRenderedPageBreak/>
        <w:t>конструкций, площади информационных полей и технических характеристик рекламных конструкций. Схема размещения рекламных конструкций и вносимые в нее изменения подлежат предварительному согласованию с уполномоченным органом исполнительной власти соответствующего субъекта Российской Федерации в порядке, установленном высшим исполнительным органом государственной власти данного субъекта Российской Федерации. Схема размещения рекламных конструкций и вносимые в нее изменения подлежат опубликованию (обнародованию) в порядке, установленном для официального опубликования (обнародования) муниципальных правовых актов, и размещению на официальном сайте органа местного самоуправления муниципального района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органа местного самоуправления муниципального округа или органа местного самоуправления городского округа,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органа 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Для целей настоящей статьи под информационным полем рекламной конструкции понимается часть рекламной конструкции, предназначенная для распространения рекламы.»;</w:t>
      </w:r>
    </w:p>
    <w:p w14:paraId="0BD99472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г) часть 9 изложить в следующей редакции:</w:t>
      </w:r>
    </w:p>
    <w:p w14:paraId="3520889F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«9. Установка и эксплуатация рекламной конструкции допускаются при наличии разрешения на установку и эксплуатацию рекламной конструкции (далее также - разрешение), выдаваемого на основании заявления собственника или иного указанного в </w:t>
      </w:r>
      <w:hyperlink r:id="rId9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частях 5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6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7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настоящей статьи законного владельца соответствующего недвижимого имущества либо владельца рекламной конструкции органом местного самоуправления муниципального района в отношении сельского поселения, органом местного самоуправления муниципального округа или органом местного самоуправления городского округа, органом местного самоуправления городского поселения, на территориях которых предполагается осуществлять установку и эксплуатацию рекламной конструкции. Указанное заявление подается заявителем в письменной форме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 и (или) региональных порталов государственных и муниципальных услуг в орган местного самоуправления муниципального района в отношении сельского поселения, орган местного самоуправления муниципального округа или орган местного самоуправления городского округа, орган местного самоуправления городского поселения, на территориях которых предполагается осуществлять установку и эксплуатацию рекламной конструкции.»;</w:t>
      </w:r>
    </w:p>
    <w:p w14:paraId="3C25FFDF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д) часть 9.2 изложить в следующей редакции:</w:t>
      </w:r>
    </w:p>
    <w:p w14:paraId="18D5EC20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«9.2. Разрешения, выданные органом местного самоуправления муниципального района в отношении сельского поселения, органом местного самоуправления муниципального округа или органом местного самоуправления городского округа, органом местного самоуправления городского поселения с нарушением требований </w:t>
      </w:r>
      <w:hyperlink r:id="rId12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части 5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в случае, если для установки и эксплуатации рекламной конструкции используется общее имущество собственников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помещений в многоквартирном доме, </w:t>
      </w:r>
      <w:hyperlink r:id="rId13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частей 5.1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14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5.6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15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5.7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настоящей статьи, подлежат аннулированию на основании предписания антимонопольного органа.»;</w:t>
      </w:r>
    </w:p>
    <w:p w14:paraId="61D0407E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е) часть 10 изложить в следующей редакции:</w:t>
      </w:r>
    </w:p>
    <w:p w14:paraId="0D471CCF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«10. Установка и эксплуатация рекламной конструкции без разрешения, срок действия которого не истек, </w:t>
      </w:r>
      <w:hyperlink r:id="rId16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не допускаются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>. В случае установки и (или) эксплуатации рекламной конструкции без разрешения, срок действия которого не истек, она подлежит демонтажу на основании предписания органа местного самоуправления муниципального района в отношении сельского поселения, органа местного самоуправления муниципального округа или органа местного самоуправления городского округа, органа местного самоуправления городского поселения, на территориях которых установлена рекламная конструкция.»;</w:t>
      </w:r>
    </w:p>
    <w:p w14:paraId="7C28EE6A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ж) пункт 2 части 11 изложить в следующей редакции:</w:t>
      </w:r>
    </w:p>
    <w:p w14:paraId="494F41B5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«2) подтверждение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согласия собственника или иного указанного в </w:t>
      </w:r>
      <w:hyperlink r:id="rId17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частях 5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6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19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7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настоящей статьи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имущества. 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</w:t>
      </w:r>
      <w:hyperlink r:id="rId20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кодексом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Федерации. В случае,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самоуправления муниципального района в отношении сельского поселения, орган местного самоуправления муниципального округа или орган местного самоуправления городского округа, орган местного самоуправления городского поселения запрашивает сведения о наличии такого согласия в уполномоченном органе.»;</w:t>
      </w:r>
    </w:p>
    <w:p w14:paraId="0098977F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з) часть 12 изложить в следующей редакции:</w:t>
      </w:r>
    </w:p>
    <w:p w14:paraId="78F89556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«12. Орган местного самоуправления муниципального района в отношении сельского поселения, орган местного самоуправления муниципального округа или орган местного самоуправления городского округа, орган местного самоуправления городского поселения не вправе требовать от заявителя представления документов и сведений, не относящихся к территориальному размещению, внешнему виду и техническим параметрам рекламной конструкции, а также взимать помимо </w:t>
      </w:r>
      <w:hyperlink r:id="rId21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государственной пошлины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дополнительную плату за подготовку, оформление, выдачу разрешения и совершение иных связанных с выдачей разрешения действий. Орган местного самоуправления муниципального района в отношении сельского поселения, орган местного самоуправления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lastRenderedPageBreak/>
        <w:t>муниципального округа или орган местного самоуправления городского округа, орган местного самоуправления городского поселения 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прав на недвижимое имущество и сделок с ним, запрашивает в порядке межведомственного информационного взаимодействия в федеральном органе исполнительной власти, уполномоченном в области государственной регистрации прав на недвижимое имущество и сделок с ним, сведения о правах на недвижимое имущество, к которому предполагается присоединять рекламную конструкцию.»;</w:t>
      </w:r>
    </w:p>
    <w:p w14:paraId="7385F8E7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и) часть 13 изложить в следующей редакции:</w:t>
      </w:r>
    </w:p>
    <w:p w14:paraId="75AABA9D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280A02">
        <w:rPr>
          <w:rFonts w:ascii="Times New Roman" w:hAnsi="Times New Roman"/>
          <w:sz w:val="28"/>
          <w:szCs w:val="28"/>
        </w:rPr>
        <w:t xml:space="preserve">13. Орган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 местного самоуправления муниципального округа или орган местного самоуправления городского округа,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орган местного самоуправления городского поселения </w:t>
      </w:r>
      <w:r w:rsidRPr="00280A02">
        <w:rPr>
          <w:rFonts w:ascii="Times New Roman" w:hAnsi="Times New Roman"/>
          <w:sz w:val="28"/>
          <w:szCs w:val="28"/>
        </w:rPr>
        <w:t xml:space="preserve">самостоятельно осуществляет согласование с уполномоченными органами, необходимое для принятия решения о выдаче разрешения или об отказе в его выдаче. При этом заявитель вправе самостоятельно получить от уполномоченных органов такое согласование и представить его в орган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 местного самоуправления муниципального округа или орган местного самоуправления городского округа,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орган 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>.»;</w:t>
      </w:r>
    </w:p>
    <w:p w14:paraId="31C60D40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к) часть 14 изложить в следующей редакции:</w:t>
      </w:r>
    </w:p>
    <w:p w14:paraId="15F71F9A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 xml:space="preserve">«14. Решение о выдаче разрешения или об отказе в его выдаче в письменной форме или в форме электронного документа с использованием единого портала государственных и муниципальных услуг или региональных порталов государственных и муниципальных услуг должно быть направлено органом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органом местного самоуправления муниципального округа или органом местного самоуправления городского округа,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органом 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заявителю в течение двух месяцев со дня приема от него необходимых документов. Заявитель, не получивший в указанный срок от органа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органа местного самоуправления муниципального округа или органа местного самоуправления городского округа,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органа 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решения о выдаче разрешения или об отказе в его выдаче, в течение трех месяцев вправе обратиться в суд или арбитражный суд с заявлением о признании бездействия соответствующего органа местного самоуправления незаконным.»;</w:t>
      </w:r>
    </w:p>
    <w:p w14:paraId="44841822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л) абзацы 1 и 5 части 15 изложить в следующей редакции:</w:t>
      </w:r>
    </w:p>
    <w:p w14:paraId="1A9EAB3E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 xml:space="preserve">«15. Решение об отказе в выдаче разрешения должно быть мотивировано и принято органом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органом местного самоуправления муниципального округа </w:t>
      </w:r>
      <w:r w:rsidRPr="00280A02">
        <w:rPr>
          <w:rFonts w:ascii="Times New Roman" w:hAnsi="Times New Roman"/>
          <w:sz w:val="28"/>
          <w:szCs w:val="28"/>
        </w:rPr>
        <w:lastRenderedPageBreak/>
        <w:t xml:space="preserve">или органом местного самоуправления городского округа, органом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исключительно по следующим основаниям:</w:t>
      </w:r>
    </w:p>
    <w:p w14:paraId="541C29A9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4) нарушение внешнего архитектурного облика сложившейся застройки поселения или городского округа. Органы местного самоуправления муниципальных районов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в отношении сельских поселений</w:t>
      </w:r>
      <w:r w:rsidRPr="00280A02">
        <w:rPr>
          <w:rFonts w:ascii="Times New Roman" w:hAnsi="Times New Roman"/>
          <w:sz w:val="28"/>
          <w:szCs w:val="28"/>
        </w:rPr>
        <w:t xml:space="preserve">, органы местного самоуправления муниципальных округов или органы местного самоуправления городских округов, органы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городских поселений</w:t>
      </w:r>
      <w:r w:rsidRPr="00280A02">
        <w:rPr>
          <w:rFonts w:ascii="Times New Roman" w:hAnsi="Times New Roman"/>
          <w:sz w:val="28"/>
          <w:szCs w:val="28"/>
        </w:rPr>
        <w:t xml:space="preserve"> вправе определять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 или городских округов;»;</w:t>
      </w:r>
    </w:p>
    <w:p w14:paraId="577724D1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м) часть 16 изложить в следующей редакции:</w:t>
      </w:r>
    </w:p>
    <w:p w14:paraId="10CC3966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 xml:space="preserve">«16. В случае отказа органа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органа местного самоуправления муниципального округа или органа местного самоуправления городского округа, органа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в выдаче разрешения заявитель в течение трех месяцев со дня получения решения об отказе в выдаче разрешения вправе обратиться в суд или арбитражный суд с заявлением о признании такого решения незаконным.»;</w:t>
      </w:r>
    </w:p>
    <w:p w14:paraId="05C2BEDF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н) часть 17 изложить в следующей редакции:</w:t>
      </w:r>
    </w:p>
    <w:p w14:paraId="1B212910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 xml:space="preserve">«17. Разрешение выдается органом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органом местного самоуправления муниципального округа или органом местного самоуправления городского округа, органом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на каждую рекламную конструкцию на срок действия договора на установку и эксплуатацию рекламной конструкции. В случае, если владелец рекламной конструкции является собственником недвижимого имущества, к которому присоединяется рекламная конструкция, разрешение выдается на срок, указанный в заявлении, при условии соответствия указанного срока предельным срокам, которые установлены субъектом Российской Федерации и на которые могут заключаться договоры на установку и эксплуатацию рекламных конструкций, а разрешение в отношении временной рекламной конструкции - на срок, указанный в заявлении, но не более чем на двенадцать месяцев. В разрешении указываются владелец рекламной конструкции, собственник земельного участка, здания или иного недвижимого имущества, к которому присоединена рекламная конструкция, тип рекламной конструкции, площадь ее информационного поля, место установки рекламной конструкции, срок действия разрешения, орган, выдавший разрешение, номер и дата его выдачи, иные сведения. Разрешение является действующим до истечения указанного в нем срока действия либо до его аннулирования или признания недействительным. Для целей настоящей статьи под временными рекламными конструкциями понимаются рекламные конструкции, срок размещения которых обусловлен их функциональным назначением и местом установки (строительные сетки, ограждения строительных площадок, мест </w:t>
      </w:r>
      <w:r w:rsidRPr="00280A02">
        <w:rPr>
          <w:rFonts w:ascii="Times New Roman" w:hAnsi="Times New Roman"/>
          <w:sz w:val="28"/>
          <w:szCs w:val="28"/>
        </w:rPr>
        <w:lastRenderedPageBreak/>
        <w:t>торговли и подобных мест, аналогичные технические средства) и составляет не более чем двенадцать месяцев.»;</w:t>
      </w:r>
    </w:p>
    <w:p w14:paraId="0BD4B75A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о) абзац 1 части 18 изложить в следующей редакции:</w:t>
      </w:r>
    </w:p>
    <w:p w14:paraId="7A8AB668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 xml:space="preserve">«18. Органом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органом местного самоуправления муниципального округа или органом местного самоуправления городского округа, органом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решение об аннулировании разрешения принимается:»;</w:t>
      </w:r>
    </w:p>
    <w:p w14:paraId="3684B542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п) часть 21 изложить в следующей редакции:</w:t>
      </w:r>
    </w:p>
    <w:p w14:paraId="1C2A7A06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«21. Владелец рекламной конструкции обязан осуществить </w:t>
      </w:r>
      <w:hyperlink r:id="rId22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демонтаж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рекламной конструкции в течение месяца со дня выдачи предписания органа местного самоуправления муниципального района в отношении сельского поселения, органа местного самоуправления муниципального округа или органа местного самоуправления городского округа, </w:t>
      </w:r>
      <w:r w:rsidRPr="00280A02">
        <w:rPr>
          <w:rFonts w:ascii="Times New Roman" w:hAnsi="Times New Roman"/>
          <w:sz w:val="28"/>
          <w:szCs w:val="28"/>
        </w:rPr>
        <w:t xml:space="preserve">органа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 о демонтаже рекламной конструкции, установленной и (или) эксплуатируемой без разрешения, срок действия которого не истек, а также удалить информацию, размещенную на такой рекламной конструкции, в течение трех дней со дня выдачи указанного предписания.»;</w:t>
      </w:r>
    </w:p>
    <w:p w14:paraId="2497F1E0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>р) часть 21.1 изложить в следующей редакции:</w:t>
      </w:r>
    </w:p>
    <w:p w14:paraId="7426F2F7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«21.1. Если в установленный срок владелец рекламной конструкции не выполнил указанную в </w:t>
      </w:r>
      <w:hyperlink r:id="rId23" w:history="1">
        <w:r w:rsidRPr="00280A02">
          <w:rPr>
            <w:rFonts w:ascii="Times New Roman" w:hAnsi="Times New Roman"/>
            <w:color w:val="000000" w:themeColor="text1"/>
            <w:sz w:val="28"/>
            <w:szCs w:val="28"/>
          </w:rPr>
          <w:t>части 21</w:t>
        </w:r>
      </w:hyperlink>
      <w:r w:rsidRPr="00280A02">
        <w:rPr>
          <w:rFonts w:ascii="Times New Roman" w:hAnsi="Times New Roman"/>
          <w:color w:val="000000" w:themeColor="text1"/>
          <w:sz w:val="28"/>
          <w:szCs w:val="28"/>
        </w:rPr>
        <w:t xml:space="preserve"> настоящей статьи обязанность по демонтажу рекламной конструкции или владелец рекламной конструкции неизвестен, орган местного самоуправления муниципального района в отношении сельского поселения, орган местного самоуправления муниципального округа или орган местного самоуправления городского округа, </w:t>
      </w:r>
      <w:r w:rsidRPr="00280A02">
        <w:rPr>
          <w:rFonts w:ascii="Times New Roman" w:hAnsi="Times New Roman"/>
          <w:sz w:val="28"/>
          <w:szCs w:val="28"/>
        </w:rPr>
        <w:t xml:space="preserve">орган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 выдает предписание о демонтаже рекламной конструкции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конструкции. Собственник или иной законный владелец недвижимого имущества, к которому присоединена рекламная конструкция, обязан демонтировать рекламную конструкцию в течение месяца со дня выдачи соответствующего предписания. Демонтаж,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имущества, к которому была присоединена рекламная конструкция.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расходы, понесенные в связи с демонтажом, хранением или в необходимых случаях уничтожением рекламной конструкции.»;</w:t>
      </w:r>
    </w:p>
    <w:p w14:paraId="1543F0B5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с) часть 21.2 изложить в следующей редакции:</w:t>
      </w:r>
    </w:p>
    <w:p w14:paraId="6A7616B5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 xml:space="preserve">«21.2. Если в установленный срок собственник или иной законный владелец недвижимого имущества, к которому была присоединена рекламная конструкция, </w:t>
      </w:r>
      <w:r w:rsidRPr="00280A02">
        <w:rPr>
          <w:rFonts w:ascii="Times New Roman" w:hAnsi="Times New Roman"/>
          <w:sz w:val="28"/>
          <w:szCs w:val="28"/>
        </w:rPr>
        <w:lastRenderedPageBreak/>
        <w:t xml:space="preserve">не выполнил указанную в </w:t>
      </w:r>
      <w:hyperlink r:id="rId24" w:history="1">
        <w:r w:rsidRPr="00280A02">
          <w:rPr>
            <w:rFonts w:ascii="Times New Roman" w:hAnsi="Times New Roman"/>
            <w:sz w:val="28"/>
            <w:szCs w:val="28"/>
          </w:rPr>
          <w:t>части 21</w:t>
        </w:r>
      </w:hyperlink>
      <w:r w:rsidRPr="00280A02">
        <w:rPr>
          <w:rFonts w:ascii="Times New Roman" w:hAnsi="Times New Roman"/>
          <w:sz w:val="28"/>
          <w:szCs w:val="28"/>
        </w:rPr>
        <w:t xml:space="preserve"> настоящей статьи обязанность по демонтажу рекламной конструкции либо собственник или иной законный владелец данного недвижимого имущества неизвестен, демонтаж рекламной конструкции, ее хранение или в необходимых случаях уничтожение осуществляется за счет средств местного бюджета. По требованию органа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органа местного самоуправления муниципального округа или органа местного самоуправления городского округа, органа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владелец рекламной конструкции либо собственник или иной законный владелец недвижимого имущества, к которому была присоединена рекламная конструкция, обязан возместить необходимые расходы, понесенные в связи с демонтажом, хранением или в необходимых случаях уничтожением рекламной конструкции.»;</w:t>
      </w:r>
    </w:p>
    <w:p w14:paraId="4F521E7B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т) часть 21.3 изложить в следующей редакции:</w:t>
      </w:r>
    </w:p>
    <w:p w14:paraId="1C6830C6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 xml:space="preserve">«21.3. 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конструкции, в случае, указанном в </w:t>
      </w:r>
      <w:hyperlink r:id="rId25" w:history="1">
        <w:r w:rsidRPr="00280A02">
          <w:rPr>
            <w:rFonts w:ascii="Times New Roman" w:hAnsi="Times New Roman"/>
            <w:sz w:val="28"/>
            <w:szCs w:val="28"/>
          </w:rPr>
          <w:t>части 21.1</w:t>
        </w:r>
      </w:hyperlink>
      <w:r w:rsidRPr="00280A02">
        <w:rPr>
          <w:rFonts w:ascii="Times New Roman" w:hAnsi="Times New Roman"/>
          <w:sz w:val="28"/>
          <w:szCs w:val="28"/>
        </w:rPr>
        <w:t xml:space="preserve"> настоящей статьи, ее демонтаж, хранение или в необходимых случаях уничтожение осуществляется за счет средств местного бюджета. По требованию органа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, органа местного самоуправления муниципального округа или органа местного самоуправления городского округа, органа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городского поселения</w:t>
      </w:r>
      <w:r w:rsidRPr="00280A02">
        <w:rPr>
          <w:rFonts w:ascii="Times New Roman" w:hAnsi="Times New Roman"/>
          <w:sz w:val="28"/>
          <w:szCs w:val="28"/>
        </w:rPr>
        <w:t xml:space="preserve"> владелец рекламной конструкции обязан возместить необходимые расходы, понесенные в связи с демонтажом, хранением или в необходимых случаях уничтожением рекламной конструкции.»;</w:t>
      </w:r>
    </w:p>
    <w:p w14:paraId="6423D878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2) в статье 33:</w:t>
      </w:r>
    </w:p>
    <w:p w14:paraId="4E346ACE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>а) пункт 9 части 2 изложить в следующей редакции:</w:t>
      </w:r>
    </w:p>
    <w:p w14:paraId="4BF23A4D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280A02">
        <w:rPr>
          <w:rFonts w:ascii="Times New Roman" w:hAnsi="Times New Roman"/>
          <w:sz w:val="28"/>
          <w:szCs w:val="28"/>
        </w:rPr>
        <w:t xml:space="preserve">«9) выдавать органам местного самоуправления муниципального района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в отношении сельских поселений</w:t>
      </w:r>
      <w:r w:rsidRPr="00280A02">
        <w:rPr>
          <w:rFonts w:ascii="Times New Roman" w:hAnsi="Times New Roman"/>
          <w:sz w:val="28"/>
          <w:szCs w:val="28"/>
        </w:rPr>
        <w:t xml:space="preserve">, органам местного самоуправления муниципального округа или органам местного самоуправления городского округа, органам </w:t>
      </w:r>
      <w:r w:rsidRPr="00280A02">
        <w:rPr>
          <w:rFonts w:ascii="Times New Roman" w:hAnsi="Times New Roman"/>
          <w:color w:val="000000" w:themeColor="text1"/>
          <w:sz w:val="28"/>
          <w:szCs w:val="28"/>
        </w:rPr>
        <w:t>местного самоуправления городских поселений</w:t>
      </w:r>
      <w:r w:rsidRPr="00280A02">
        <w:rPr>
          <w:rFonts w:ascii="Times New Roman" w:hAnsi="Times New Roman"/>
          <w:sz w:val="28"/>
          <w:szCs w:val="28"/>
        </w:rPr>
        <w:t xml:space="preserve"> обязательные для исполнения предписания об аннулировании разрешения на установку рекламной конструкции;».</w:t>
      </w:r>
    </w:p>
    <w:p w14:paraId="26B3712B" w14:textId="77777777" w:rsidR="00307465" w:rsidRPr="00280A02" w:rsidRDefault="00307465" w:rsidP="003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0A02">
        <w:rPr>
          <w:rFonts w:ascii="Times New Roman" w:hAnsi="Times New Roman"/>
          <w:sz w:val="28"/>
          <w:szCs w:val="28"/>
        </w:rPr>
        <w:tab/>
      </w:r>
    </w:p>
    <w:p w14:paraId="4D094641" w14:textId="77777777" w:rsidR="00307465" w:rsidRPr="00044020" w:rsidRDefault="00307465" w:rsidP="003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D0D0D"/>
          <w:sz w:val="28"/>
          <w:szCs w:val="28"/>
        </w:rPr>
      </w:pPr>
      <w:r w:rsidRPr="00994274">
        <w:rPr>
          <w:rFonts w:ascii="Times New Roman" w:hAnsi="Times New Roman"/>
          <w:sz w:val="28"/>
          <w:szCs w:val="28"/>
        </w:rPr>
        <w:tab/>
      </w:r>
      <w:r w:rsidRPr="00044020">
        <w:rPr>
          <w:rFonts w:ascii="Times New Roman" w:hAnsi="Times New Roman"/>
          <w:bCs/>
          <w:color w:val="0D0D0D"/>
          <w:sz w:val="28"/>
          <w:szCs w:val="28"/>
        </w:rPr>
        <w:t xml:space="preserve">Статья </w:t>
      </w:r>
      <w:r>
        <w:rPr>
          <w:rFonts w:ascii="Times New Roman" w:hAnsi="Times New Roman"/>
          <w:bCs/>
          <w:color w:val="0D0D0D"/>
          <w:sz w:val="28"/>
          <w:szCs w:val="28"/>
        </w:rPr>
        <w:t>2</w:t>
      </w:r>
    </w:p>
    <w:p w14:paraId="77D8F7F6" w14:textId="77777777" w:rsidR="00307465" w:rsidRPr="00044020" w:rsidRDefault="00307465" w:rsidP="00307465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rPr>
          <w:color w:val="0D0D0D"/>
          <w:sz w:val="28"/>
          <w:szCs w:val="28"/>
        </w:rPr>
      </w:pPr>
    </w:p>
    <w:p w14:paraId="59AD9C17" w14:textId="77777777" w:rsidR="00307465" w:rsidRPr="00044020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4020">
        <w:rPr>
          <w:rFonts w:ascii="Times New Roman" w:hAnsi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14:paraId="744A04C8" w14:textId="77777777" w:rsidR="00307465" w:rsidRDefault="00307465" w:rsidP="00307465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pacing w:val="2"/>
          <w:sz w:val="28"/>
          <w:szCs w:val="28"/>
        </w:rPr>
      </w:pPr>
    </w:p>
    <w:p w14:paraId="56A6521C" w14:textId="77777777" w:rsidR="00307465" w:rsidRDefault="00307465" w:rsidP="00307465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pacing w:val="2"/>
          <w:sz w:val="28"/>
          <w:szCs w:val="28"/>
        </w:rPr>
      </w:pPr>
    </w:p>
    <w:p w14:paraId="45A8D3EA" w14:textId="77777777" w:rsidR="00307465" w:rsidRDefault="00307465" w:rsidP="00307465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Президент</w:t>
      </w:r>
    </w:p>
    <w:p w14:paraId="78D68661" w14:textId="7BCA8415" w:rsidR="00307465" w:rsidRPr="00994274" w:rsidRDefault="00307465" w:rsidP="00307465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 xml:space="preserve">Российской Федерации                                                                              </w:t>
      </w:r>
      <w:r>
        <w:rPr>
          <w:spacing w:val="2"/>
          <w:sz w:val="28"/>
          <w:szCs w:val="28"/>
        </w:rPr>
        <w:t xml:space="preserve">    </w:t>
      </w:r>
      <w:r>
        <w:rPr>
          <w:spacing w:val="2"/>
          <w:sz w:val="28"/>
          <w:szCs w:val="28"/>
        </w:rPr>
        <w:t xml:space="preserve">В.Путин                                                                          </w:t>
      </w:r>
      <w:r w:rsidRPr="00994274">
        <w:rPr>
          <w:sz w:val="28"/>
          <w:szCs w:val="28"/>
          <w:shd w:val="clear" w:color="auto" w:fill="FFFFFF"/>
        </w:rPr>
        <w:br w:type="page"/>
      </w:r>
    </w:p>
    <w:p w14:paraId="58EE374A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7"/>
          <w:szCs w:val="27"/>
          <w:lang w:eastAsia="ru-RU"/>
        </w:rPr>
      </w:pPr>
      <w:r w:rsidRPr="00307465">
        <w:rPr>
          <w:rFonts w:ascii="Times New Roman" w:eastAsia="Times New Roman" w:hAnsi="Times New Roman"/>
          <w:b/>
          <w:color w:val="000000" w:themeColor="text1"/>
          <w:sz w:val="27"/>
          <w:szCs w:val="27"/>
          <w:lang w:eastAsia="ru-RU"/>
        </w:rPr>
        <w:lastRenderedPageBreak/>
        <w:t>Пояснительная записка</w:t>
      </w:r>
    </w:p>
    <w:p w14:paraId="45CBFC0E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7"/>
          <w:szCs w:val="27"/>
          <w:lang w:eastAsia="ru-RU"/>
        </w:rPr>
      </w:pPr>
      <w:r w:rsidRPr="00307465">
        <w:rPr>
          <w:rFonts w:ascii="Times New Roman" w:eastAsia="Times New Roman" w:hAnsi="Times New Roman"/>
          <w:b/>
          <w:color w:val="000000" w:themeColor="text1"/>
          <w:sz w:val="27"/>
          <w:szCs w:val="27"/>
          <w:lang w:eastAsia="ru-RU"/>
        </w:rPr>
        <w:t>к проекту Федерального закона</w:t>
      </w:r>
    </w:p>
    <w:p w14:paraId="3D918DB0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07465">
        <w:rPr>
          <w:rFonts w:ascii="Times New Roman" w:eastAsia="Times New Roman" w:hAnsi="Times New Roman"/>
          <w:b/>
          <w:color w:val="000000" w:themeColor="text1"/>
          <w:sz w:val="27"/>
          <w:szCs w:val="27"/>
          <w:lang w:eastAsia="ru-RU"/>
        </w:rPr>
        <w:t>«</w:t>
      </w:r>
      <w:r w:rsidRPr="00307465">
        <w:rPr>
          <w:rFonts w:ascii="Times New Roman" w:hAnsi="Times New Roman"/>
          <w:b/>
          <w:sz w:val="27"/>
          <w:szCs w:val="27"/>
        </w:rPr>
        <w:t>О внесении изменений в Федеральный закон</w:t>
      </w:r>
    </w:p>
    <w:p w14:paraId="13F5624C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07465">
        <w:rPr>
          <w:rFonts w:ascii="Times New Roman" w:hAnsi="Times New Roman"/>
          <w:b/>
          <w:sz w:val="27"/>
          <w:szCs w:val="27"/>
        </w:rPr>
        <w:t>от 13.03.2006 № 38-ФЗ «О рекламе»</w:t>
      </w:r>
    </w:p>
    <w:p w14:paraId="47C8AA6B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783E962C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  <w:r w:rsidRPr="00307465">
        <w:rPr>
          <w:rFonts w:ascii="Times New Roman" w:hAnsi="Times New Roman"/>
          <w:b/>
          <w:color w:val="000000" w:themeColor="text1"/>
          <w:sz w:val="27"/>
          <w:szCs w:val="27"/>
        </w:rPr>
        <w:tab/>
      </w:r>
      <w:r w:rsidRPr="00307465">
        <w:rPr>
          <w:rFonts w:ascii="Times New Roman" w:hAnsi="Times New Roman"/>
          <w:b/>
          <w:color w:val="FF0000"/>
          <w:sz w:val="27"/>
          <w:szCs w:val="27"/>
        </w:rPr>
        <w:t> </w:t>
      </w:r>
      <w:r w:rsidRPr="00307465">
        <w:rPr>
          <w:rFonts w:ascii="Times New Roman" w:hAnsi="Times New Roman"/>
          <w:color w:val="000000" w:themeColor="text1"/>
          <w:sz w:val="27"/>
          <w:szCs w:val="27"/>
        </w:rPr>
        <w:t xml:space="preserve">Проект Федерального закона </w:t>
      </w:r>
      <w:r w:rsidRPr="00307465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«</w:t>
      </w:r>
      <w:r w:rsidRPr="00307465">
        <w:rPr>
          <w:rFonts w:ascii="Times New Roman" w:hAnsi="Times New Roman"/>
          <w:color w:val="000000" w:themeColor="text1"/>
          <w:sz w:val="27"/>
          <w:szCs w:val="27"/>
        </w:rPr>
        <w:t xml:space="preserve">О внесении изменений в Федеральный закон от 13.03.2006 № 38-ФЗ «О рекламе» подготовлен в целях регулирования </w:t>
      </w:r>
      <w:r w:rsidRPr="00307465">
        <w:rPr>
          <w:rStyle w:val="a5"/>
          <w:rFonts w:ascii="Times New Roman" w:hAnsi="Times New Roman"/>
          <w:i w:val="0"/>
          <w:iCs w:val="0"/>
          <w:color w:val="000000" w:themeColor="text1"/>
          <w:sz w:val="27"/>
          <w:szCs w:val="27"/>
          <w:shd w:val="clear" w:color="auto" w:fill="FFFFFF"/>
        </w:rPr>
        <w:t xml:space="preserve">размещения на территории городского поселения </w:t>
      </w:r>
      <w:r w:rsidRPr="00307465">
        <w:rPr>
          <w:rFonts w:ascii="Times New Roman" w:hAnsi="Times New Roman"/>
          <w:color w:val="000000" w:themeColor="text1"/>
          <w:sz w:val="27"/>
          <w:szCs w:val="27"/>
        </w:rPr>
        <w:t>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субъектов Российской Федерации или муниципальной собственности.</w:t>
      </w:r>
    </w:p>
    <w:p w14:paraId="141404E2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07465">
        <w:rPr>
          <w:rFonts w:ascii="Times New Roman" w:hAnsi="Times New Roman"/>
          <w:sz w:val="27"/>
          <w:szCs w:val="27"/>
        </w:rPr>
        <w:t>Схема размещения рекламных конструкций должна соответствовать документам территориального планирования городского поселения и обеспечивать соблюдение внешнего архитектурного облика сложившейся застройки, градостроительных норм и правил, требований безопасности и содержать карты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конструкций.</w:t>
      </w:r>
    </w:p>
    <w:p w14:paraId="5F0BFEFB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307465">
        <w:rPr>
          <w:rFonts w:ascii="Times New Roman" w:hAnsi="Times New Roman"/>
          <w:color w:val="000000" w:themeColor="text1"/>
          <w:sz w:val="27"/>
          <w:szCs w:val="27"/>
        </w:rPr>
        <w:t xml:space="preserve">Согласно пункту 15.1 части 1 статьи 15 Федерального закона от 06.10.2003 № 131-ФЗ «Об общих принципах организации местного самоуправления в Российской Федерации» (далее – ФЗ № 131) к вопросам местного значения муниципального района относятся утверждение схемы размещения рекламных конструкций, выдача разрешений на установку и эксплуатацию рекламных конструкций на территории муниципального района, аннулирование таких разрешений, выдача предписаний о демонтаже самовольно установленных рекламных конструкций на территории муниципального района, осуществляемые в соответствии с Федеральным </w:t>
      </w:r>
      <w:hyperlink r:id="rId26" w:history="1">
        <w:r w:rsidRPr="00307465">
          <w:rPr>
            <w:rFonts w:ascii="Times New Roman" w:hAnsi="Times New Roman"/>
            <w:color w:val="000000" w:themeColor="text1"/>
            <w:sz w:val="27"/>
            <w:szCs w:val="27"/>
          </w:rPr>
          <w:t>законом</w:t>
        </w:r>
      </w:hyperlink>
      <w:r w:rsidRPr="00307465">
        <w:rPr>
          <w:rFonts w:ascii="Times New Roman" w:hAnsi="Times New Roman"/>
          <w:color w:val="000000" w:themeColor="text1"/>
          <w:sz w:val="27"/>
          <w:szCs w:val="27"/>
        </w:rPr>
        <w:t xml:space="preserve"> от 13 марта 2006 года № 38-ФЗ «О рекламе».</w:t>
      </w:r>
    </w:p>
    <w:p w14:paraId="6A41DBD1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307465">
        <w:rPr>
          <w:rStyle w:val="a5"/>
          <w:rFonts w:ascii="Times New Roman" w:hAnsi="Times New Roman"/>
          <w:i w:val="0"/>
          <w:iCs w:val="0"/>
          <w:color w:val="000000" w:themeColor="text1"/>
          <w:sz w:val="27"/>
          <w:szCs w:val="27"/>
          <w:shd w:val="clear" w:color="auto" w:fill="FFFFFF"/>
        </w:rPr>
        <w:t xml:space="preserve">В настоящее время во многих городских поселениях Ленинградской области сложилась </w:t>
      </w:r>
      <w:r w:rsidRPr="00307465">
        <w:rPr>
          <w:rStyle w:val="2"/>
          <w:rFonts w:ascii="Times New Roman" w:hAnsi="Times New Roman"/>
          <w:color w:val="000000" w:themeColor="text1"/>
          <w:sz w:val="27"/>
          <w:szCs w:val="27"/>
        </w:rPr>
        <w:t>напряженная социальная ситуация</w:t>
      </w:r>
      <w:r w:rsidRPr="00307465">
        <w:rPr>
          <w:rStyle w:val="a5"/>
          <w:rFonts w:ascii="Times New Roman" w:hAnsi="Times New Roman"/>
          <w:i w:val="0"/>
          <w:iCs w:val="0"/>
          <w:color w:val="000000" w:themeColor="text1"/>
          <w:sz w:val="27"/>
          <w:szCs w:val="27"/>
          <w:shd w:val="clear" w:color="auto" w:fill="FFFFFF"/>
        </w:rPr>
        <w:t xml:space="preserve">, связанная с хаотичным и, во многих случаях, незаконным размещением </w:t>
      </w:r>
      <w:r w:rsidRPr="00307465">
        <w:rPr>
          <w:rFonts w:ascii="Times New Roman" w:hAnsi="Times New Roman"/>
          <w:color w:val="000000" w:themeColor="text1"/>
          <w:sz w:val="27"/>
          <w:szCs w:val="27"/>
        </w:rPr>
        <w:t>рекламных конструкций. Кроме того, весьма проблематична процедура демонтажа самовольно установленных рекламных конструкций на территории городского поселения. В настоящее время на основании ФЗ № 131 полномочия по утверждению схемы размещения рекламных конструкций, выдаче разрешений на установку и эксплуатацию рекламных конструкций на территории муниципального района, аннулированию таких разрешений, выдаче предписаний о демонтаже самовольно установленных рекламных конструкций осуществляются муниципальным районом, то есть муниципальным образованием «Всеволожский муниципальный район».</w:t>
      </w:r>
    </w:p>
    <w:p w14:paraId="7B9ACBB2" w14:textId="77777777" w:rsidR="00307465" w:rsidRP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307465">
        <w:rPr>
          <w:rStyle w:val="a5"/>
          <w:rFonts w:ascii="Times New Roman" w:hAnsi="Times New Roman"/>
          <w:i w:val="0"/>
          <w:iCs w:val="0"/>
          <w:color w:val="000000" w:themeColor="text1"/>
          <w:sz w:val="27"/>
          <w:szCs w:val="27"/>
          <w:shd w:val="clear" w:color="auto" w:fill="FFFFFF"/>
        </w:rPr>
        <w:t xml:space="preserve">В целях разрешения сложившейся напряженной ситуации и для более оперативного и качественного реагирования органов местного самоуправления на нарушения в данной сфере, предлагается внести изменения в </w:t>
      </w:r>
      <w:r w:rsidRPr="00307465">
        <w:rPr>
          <w:rFonts w:ascii="Times New Roman" w:hAnsi="Times New Roman"/>
          <w:color w:val="000000" w:themeColor="text1"/>
          <w:sz w:val="27"/>
          <w:szCs w:val="27"/>
        </w:rPr>
        <w:t>Федеральный закон от 13.03.2006 № 38-ФЗ «О рекламе».</w:t>
      </w:r>
    </w:p>
    <w:p w14:paraId="7C8565A5" w14:textId="77777777" w:rsidR="00307465" w:rsidRPr="00307465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2499600E" w14:textId="77777777" w:rsidR="00307465" w:rsidRPr="00307465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07465">
        <w:rPr>
          <w:rFonts w:ascii="Times New Roman" w:hAnsi="Times New Roman" w:cs="Times New Roman"/>
          <w:color w:val="000000" w:themeColor="text1"/>
          <w:sz w:val="27"/>
          <w:szCs w:val="27"/>
        </w:rPr>
        <w:t>Председатель</w:t>
      </w:r>
    </w:p>
    <w:p w14:paraId="2B06CF54" w14:textId="77777777" w:rsidR="00307465" w:rsidRPr="00307465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07465">
        <w:rPr>
          <w:rFonts w:ascii="Times New Roman" w:hAnsi="Times New Roman" w:cs="Times New Roman"/>
          <w:color w:val="000000" w:themeColor="text1"/>
          <w:sz w:val="27"/>
          <w:szCs w:val="27"/>
        </w:rPr>
        <w:t>Законодательного собрания</w:t>
      </w:r>
    </w:p>
    <w:p w14:paraId="3F4CA5FA" w14:textId="1426E907" w:rsidR="00307465" w:rsidRPr="00307465" w:rsidRDefault="00307465" w:rsidP="00307465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30746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Ленинградской области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</w:t>
      </w:r>
      <w:r w:rsidRPr="00307465">
        <w:rPr>
          <w:rFonts w:ascii="Times New Roman" w:hAnsi="Times New Roman" w:cs="Times New Roman"/>
          <w:color w:val="000000" w:themeColor="text1"/>
          <w:sz w:val="27"/>
          <w:szCs w:val="27"/>
        </w:rPr>
        <w:t>С.Бебенин</w:t>
      </w:r>
      <w:r w:rsidRPr="00307465">
        <w:rPr>
          <w:rFonts w:ascii="Times New Roman" w:hAnsi="Times New Roman" w:cs="Times New Roman"/>
          <w:sz w:val="27"/>
          <w:szCs w:val="27"/>
        </w:rPr>
        <w:t xml:space="preserve">          </w:t>
      </w:r>
    </w:p>
    <w:p w14:paraId="7A884733" w14:textId="77777777" w:rsidR="00307465" w:rsidRDefault="00307465" w:rsidP="003074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920787F" w14:textId="77777777" w:rsidR="00307465" w:rsidRPr="00F668C9" w:rsidRDefault="00307465" w:rsidP="003074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 w:rsidRPr="00F668C9">
        <w:rPr>
          <w:rFonts w:ascii="Times New Roman" w:hAnsi="Times New Roman" w:cs="Times New Roman"/>
          <w:sz w:val="24"/>
          <w:szCs w:val="24"/>
        </w:rPr>
        <w:t>Приложение</w:t>
      </w:r>
    </w:p>
    <w:p w14:paraId="4DBB7B79" w14:textId="77777777" w:rsidR="00307465" w:rsidRDefault="00307465" w:rsidP="003074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F668C9">
        <w:rPr>
          <w:rFonts w:ascii="Times New Roman" w:hAnsi="Times New Roman" w:cs="Times New Roman"/>
          <w:sz w:val="24"/>
          <w:szCs w:val="24"/>
        </w:rPr>
        <w:t xml:space="preserve">к проекту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F668C9">
        <w:rPr>
          <w:rFonts w:ascii="Times New Roman" w:hAnsi="Times New Roman" w:cs="Times New Roman"/>
          <w:sz w:val="24"/>
          <w:szCs w:val="24"/>
        </w:rPr>
        <w:t>едерального закона</w:t>
      </w:r>
    </w:p>
    <w:p w14:paraId="2C7CBAE8" w14:textId="7F8C157F" w:rsidR="00307465" w:rsidRDefault="00307465" w:rsidP="00307465">
      <w:pPr>
        <w:pStyle w:val="ConsPlusNormal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F668C9">
        <w:rPr>
          <w:rFonts w:ascii="Times New Roman" w:hAnsi="Times New Roman"/>
          <w:sz w:val="24"/>
          <w:szCs w:val="24"/>
        </w:rPr>
        <w:t>«О внесении изменени</w:t>
      </w:r>
      <w:r>
        <w:rPr>
          <w:rFonts w:ascii="Times New Roman" w:hAnsi="Times New Roman"/>
          <w:sz w:val="24"/>
          <w:szCs w:val="24"/>
        </w:rPr>
        <w:t xml:space="preserve">й в </w:t>
      </w:r>
      <w:r w:rsidRPr="00F668C9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ый</w:t>
      </w:r>
      <w:r w:rsidRPr="00F668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 xml:space="preserve">закон от </w:t>
      </w:r>
      <w:r>
        <w:rPr>
          <w:rFonts w:ascii="Times New Roman" w:hAnsi="Times New Roman"/>
          <w:sz w:val="24"/>
          <w:szCs w:val="24"/>
        </w:rPr>
        <w:t xml:space="preserve">13.03.2006 </w:t>
      </w:r>
      <w:r w:rsidRPr="00F668C9">
        <w:rPr>
          <w:rFonts w:ascii="Times New Roman" w:eastAsiaTheme="minorHAnsi" w:hAnsi="Times New Roman"/>
          <w:sz w:val="24"/>
          <w:szCs w:val="24"/>
        </w:rPr>
        <w:t xml:space="preserve">№ </w:t>
      </w:r>
      <w:r>
        <w:rPr>
          <w:rFonts w:ascii="Times New Roman" w:eastAsiaTheme="minorHAnsi" w:hAnsi="Times New Roman"/>
          <w:sz w:val="24"/>
          <w:szCs w:val="24"/>
        </w:rPr>
        <w:t xml:space="preserve">38-ФЗ </w:t>
      </w:r>
      <w:r w:rsidRPr="00F668C9">
        <w:rPr>
          <w:rFonts w:ascii="Times New Roman" w:eastAsiaTheme="minorHAnsi" w:hAnsi="Times New Roman"/>
          <w:sz w:val="24"/>
          <w:szCs w:val="24"/>
        </w:rPr>
        <w:t xml:space="preserve">«О </w:t>
      </w:r>
      <w:r>
        <w:rPr>
          <w:rFonts w:ascii="Times New Roman" w:eastAsiaTheme="minorHAnsi" w:hAnsi="Times New Roman"/>
          <w:sz w:val="24"/>
          <w:szCs w:val="24"/>
        </w:rPr>
        <w:t>рекламе»</w:t>
      </w:r>
    </w:p>
    <w:p w14:paraId="481B29FA" w14:textId="77777777" w:rsidR="00307465" w:rsidRPr="00F668C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526318A" w14:textId="77777777" w:rsidR="00307465" w:rsidRDefault="00307465" w:rsidP="00307465">
      <w:pPr>
        <w:pStyle w:val="ConsPlusNormal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5474D2E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B68B395" w14:textId="77777777" w:rsidR="00307465" w:rsidRPr="004A35B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4A35B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Финансово-экономическое обоснование</w:t>
      </w:r>
    </w:p>
    <w:p w14:paraId="4ABE14C0" w14:textId="77777777" w:rsidR="00307465" w:rsidRPr="004A35B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4A35B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проекта Федерального закона</w:t>
      </w:r>
    </w:p>
    <w:p w14:paraId="792ED75F" w14:textId="77777777" w:rsidR="00307465" w:rsidRPr="004A35B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A35B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Pr="004A35B9">
        <w:rPr>
          <w:rFonts w:ascii="Times New Roman" w:hAnsi="Times New Roman"/>
          <w:b/>
          <w:color w:val="000000" w:themeColor="text1"/>
          <w:sz w:val="28"/>
          <w:szCs w:val="28"/>
        </w:rPr>
        <w:t>О внесении изменений в Федеральный закон от 13.03.2006 № 38-ФЗ</w:t>
      </w:r>
    </w:p>
    <w:p w14:paraId="15095E9C" w14:textId="77777777" w:rsidR="00307465" w:rsidRPr="004A35B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A35B9">
        <w:rPr>
          <w:rFonts w:ascii="Times New Roman" w:hAnsi="Times New Roman"/>
          <w:b/>
          <w:color w:val="000000" w:themeColor="text1"/>
          <w:sz w:val="28"/>
          <w:szCs w:val="28"/>
        </w:rPr>
        <w:t>«О рекламе»</w:t>
      </w:r>
    </w:p>
    <w:p w14:paraId="237F4D55" w14:textId="77777777" w:rsidR="00307465" w:rsidRPr="004A35B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65C6745E" w14:textId="77777777" w:rsidR="00307465" w:rsidRPr="004A35B9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A35B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ab/>
      </w:r>
    </w:p>
    <w:p w14:paraId="096B26B9" w14:textId="77777777" w:rsidR="00307465" w:rsidRPr="004A35B9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A35B9">
        <w:rPr>
          <w:rFonts w:ascii="Times New Roman" w:hAnsi="Times New Roman"/>
          <w:color w:val="000000" w:themeColor="text1"/>
          <w:sz w:val="28"/>
          <w:szCs w:val="28"/>
        </w:rPr>
        <w:t xml:space="preserve">Принятие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  <w:r w:rsidRPr="004A35B9">
        <w:rPr>
          <w:rFonts w:ascii="Times New Roman" w:hAnsi="Times New Roman"/>
          <w:color w:val="000000" w:themeColor="text1"/>
          <w:sz w:val="28"/>
          <w:szCs w:val="28"/>
        </w:rPr>
        <w:t xml:space="preserve">Федерального </w:t>
      </w:r>
      <w:hyperlink r:id="rId27" w:history="1">
        <w:r w:rsidRPr="004A35B9">
          <w:rPr>
            <w:rFonts w:ascii="Times New Roman" w:hAnsi="Times New Roman"/>
            <w:color w:val="000000" w:themeColor="text1"/>
            <w:sz w:val="28"/>
            <w:szCs w:val="28"/>
          </w:rPr>
          <w:t>закона</w:t>
        </w:r>
      </w:hyperlink>
      <w:r w:rsidRPr="004A35B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A35B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«</w:t>
      </w:r>
      <w:r w:rsidRPr="004A35B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 внесении изменений в Федеральный закон от 13.03.2006 № 38-ФЗ «О рекламе» </w:t>
      </w:r>
      <w:r w:rsidRPr="004A35B9">
        <w:rPr>
          <w:rFonts w:ascii="Times New Roman" w:hAnsi="Times New Roman"/>
          <w:color w:val="000000" w:themeColor="text1"/>
          <w:sz w:val="28"/>
          <w:szCs w:val="28"/>
        </w:rPr>
        <w:t>не потребует дополнительных расходов из соответствующих бюджетов бюджетной системы Российской Федерации.</w:t>
      </w:r>
    </w:p>
    <w:p w14:paraId="6EB9423F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2F702F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AEF9A4F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4FF9D5F" w14:textId="77777777" w:rsidR="00307465" w:rsidRPr="00F7493C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</w:p>
    <w:p w14:paraId="2D4502BB" w14:textId="77777777" w:rsidR="00307465" w:rsidRPr="00F7493C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Законодательного собрания</w:t>
      </w:r>
    </w:p>
    <w:p w14:paraId="4B8682C5" w14:textId="73EE4EF7" w:rsidR="00307465" w:rsidRPr="00F7493C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С.Бебенин</w:t>
      </w:r>
    </w:p>
    <w:p w14:paraId="02539A4F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C537AE6" w14:textId="77777777" w:rsidR="00307465" w:rsidRPr="005D1D40" w:rsidRDefault="00307465" w:rsidP="003074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99EBE39" w14:textId="77777777" w:rsidR="00307465" w:rsidRPr="005D1D40" w:rsidRDefault="00307465" w:rsidP="00307465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9F45412" w14:textId="77777777" w:rsidR="00307465" w:rsidRDefault="00307465" w:rsidP="00307465">
      <w:pPr>
        <w:spacing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49F555" w14:textId="77777777" w:rsidR="00307465" w:rsidRDefault="00307465" w:rsidP="003074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</w:p>
    <w:p w14:paraId="39557999" w14:textId="77777777" w:rsidR="00307465" w:rsidRDefault="00307465" w:rsidP="003074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F26B382" w14:textId="77777777" w:rsidR="00307465" w:rsidRPr="00F668C9" w:rsidRDefault="00307465" w:rsidP="003074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668C9">
        <w:rPr>
          <w:rFonts w:ascii="Times New Roman" w:hAnsi="Times New Roman" w:cs="Times New Roman"/>
          <w:sz w:val="24"/>
          <w:szCs w:val="24"/>
        </w:rPr>
        <w:t>Приложение</w:t>
      </w:r>
    </w:p>
    <w:p w14:paraId="2AC13C4C" w14:textId="77777777" w:rsidR="00307465" w:rsidRDefault="00307465" w:rsidP="003074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F668C9">
        <w:rPr>
          <w:rFonts w:ascii="Times New Roman" w:hAnsi="Times New Roman" w:cs="Times New Roman"/>
          <w:sz w:val="24"/>
          <w:szCs w:val="24"/>
        </w:rPr>
        <w:t xml:space="preserve">к проекту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F668C9">
        <w:rPr>
          <w:rFonts w:ascii="Times New Roman" w:hAnsi="Times New Roman" w:cs="Times New Roman"/>
          <w:sz w:val="24"/>
          <w:szCs w:val="24"/>
        </w:rPr>
        <w:t>едерального закона</w:t>
      </w:r>
    </w:p>
    <w:p w14:paraId="523300AE" w14:textId="68196543" w:rsidR="00307465" w:rsidRDefault="00307465" w:rsidP="00307465">
      <w:pPr>
        <w:pStyle w:val="ConsPlusNormal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8C9">
        <w:rPr>
          <w:rFonts w:ascii="Times New Roman" w:hAnsi="Times New Roman"/>
          <w:sz w:val="24"/>
          <w:szCs w:val="24"/>
        </w:rPr>
        <w:t>«О внесении изменени</w:t>
      </w:r>
      <w:r>
        <w:rPr>
          <w:rFonts w:ascii="Times New Roman" w:hAnsi="Times New Roman"/>
          <w:sz w:val="24"/>
          <w:szCs w:val="24"/>
        </w:rPr>
        <w:t xml:space="preserve">й в </w:t>
      </w:r>
      <w:r w:rsidRPr="00F668C9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ый</w:t>
      </w:r>
      <w:r w:rsidRPr="00F668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 xml:space="preserve">закон от </w:t>
      </w:r>
      <w:r>
        <w:rPr>
          <w:rFonts w:ascii="Times New Roman" w:hAnsi="Times New Roman"/>
          <w:sz w:val="24"/>
          <w:szCs w:val="24"/>
        </w:rPr>
        <w:t xml:space="preserve">13.03.2006 </w:t>
      </w:r>
      <w:r w:rsidRPr="00F668C9">
        <w:rPr>
          <w:rFonts w:ascii="Times New Roman" w:eastAsiaTheme="minorHAnsi" w:hAnsi="Times New Roman"/>
          <w:sz w:val="24"/>
          <w:szCs w:val="24"/>
        </w:rPr>
        <w:t xml:space="preserve">№ </w:t>
      </w:r>
      <w:r>
        <w:rPr>
          <w:rFonts w:ascii="Times New Roman" w:eastAsiaTheme="minorHAnsi" w:hAnsi="Times New Roman"/>
          <w:sz w:val="24"/>
          <w:szCs w:val="24"/>
        </w:rPr>
        <w:t xml:space="preserve">38-ФЗ </w:t>
      </w:r>
      <w:r w:rsidRPr="00F668C9">
        <w:rPr>
          <w:rFonts w:ascii="Times New Roman" w:eastAsiaTheme="minorHAnsi" w:hAnsi="Times New Roman"/>
          <w:sz w:val="24"/>
          <w:szCs w:val="24"/>
        </w:rPr>
        <w:t xml:space="preserve">«О </w:t>
      </w:r>
      <w:r>
        <w:rPr>
          <w:rFonts w:ascii="Times New Roman" w:eastAsiaTheme="minorHAnsi" w:hAnsi="Times New Roman"/>
          <w:sz w:val="24"/>
          <w:szCs w:val="24"/>
        </w:rPr>
        <w:t>рекламе»</w:t>
      </w:r>
    </w:p>
    <w:p w14:paraId="09AE0195" w14:textId="77777777" w:rsidR="00307465" w:rsidRDefault="00307465" w:rsidP="00307465">
      <w:pPr>
        <w:pStyle w:val="ConsPlusNormal"/>
        <w:jc w:val="center"/>
        <w:rPr>
          <w:rFonts w:ascii="Times New Roman" w:eastAsiaTheme="minorHAnsi" w:hAnsi="Times New Roman"/>
          <w:sz w:val="24"/>
          <w:szCs w:val="24"/>
        </w:rPr>
      </w:pPr>
    </w:p>
    <w:p w14:paraId="737F79F5" w14:textId="77777777" w:rsidR="00307465" w:rsidRDefault="00307465" w:rsidP="00307465">
      <w:pPr>
        <w:pStyle w:val="ConsPlusNormal"/>
        <w:jc w:val="center"/>
        <w:rPr>
          <w:rFonts w:ascii="Times New Roman" w:eastAsiaTheme="minorHAnsi" w:hAnsi="Times New Roman"/>
          <w:sz w:val="24"/>
          <w:szCs w:val="24"/>
        </w:rPr>
      </w:pPr>
    </w:p>
    <w:p w14:paraId="7C769B1F" w14:textId="77777777" w:rsidR="00307465" w:rsidRPr="00F668C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29DC7C" w14:textId="77777777" w:rsidR="00307465" w:rsidRPr="00BB3E92" w:rsidRDefault="00307465" w:rsidP="0030746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9FC745C" w14:textId="77777777" w:rsidR="00307465" w:rsidRPr="00BB3E92" w:rsidRDefault="00307465" w:rsidP="0030746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актов федерального законодательства, подлежащих признанию</w:t>
      </w:r>
    </w:p>
    <w:p w14:paraId="6508DC3D" w14:textId="77777777" w:rsidR="00307465" w:rsidRPr="00BB3E92" w:rsidRDefault="00307465" w:rsidP="0030746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утратившими силу, приостановлению, изменению, дополнению</w:t>
      </w:r>
    </w:p>
    <w:p w14:paraId="1FF602E1" w14:textId="77777777" w:rsidR="00307465" w:rsidRPr="00456570" w:rsidRDefault="00307465" w:rsidP="0030746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или принятию в связи с принятием проекта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Ф</w:t>
      </w:r>
      <w:r w:rsidRPr="00420B87">
        <w:rPr>
          <w:rFonts w:ascii="Times New Roman" w:eastAsiaTheme="minorHAnsi" w:hAnsi="Times New Roman"/>
          <w:b/>
          <w:bCs/>
          <w:sz w:val="28"/>
          <w:szCs w:val="28"/>
        </w:rPr>
        <w:t xml:space="preserve">едерального закона </w:t>
      </w:r>
      <w:r w:rsidRPr="00C87419">
        <w:rPr>
          <w:rFonts w:ascii="Times New Roman" w:eastAsia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 </w:t>
      </w:r>
      <w:r w:rsidRPr="00C87419">
        <w:rPr>
          <w:rFonts w:ascii="Times New Roman" w:hAnsi="Times New Roman"/>
          <w:b/>
          <w:bCs/>
          <w:sz w:val="28"/>
          <w:szCs w:val="28"/>
        </w:rPr>
        <w:t>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й в Ф</w:t>
      </w:r>
      <w:r w:rsidRPr="00C87419">
        <w:rPr>
          <w:rFonts w:ascii="Times New Roman" w:hAnsi="Times New Roman"/>
          <w:b/>
          <w:bCs/>
          <w:sz w:val="28"/>
          <w:szCs w:val="28"/>
        </w:rPr>
        <w:t>едеральн</w:t>
      </w:r>
      <w:r>
        <w:rPr>
          <w:rFonts w:ascii="Times New Roman" w:hAnsi="Times New Roman"/>
          <w:b/>
          <w:bCs/>
          <w:sz w:val="28"/>
          <w:szCs w:val="28"/>
        </w:rPr>
        <w:t>ый</w:t>
      </w:r>
      <w:r w:rsidRPr="00C87419">
        <w:rPr>
          <w:rFonts w:ascii="Times New Roman" w:hAnsi="Times New Roman"/>
          <w:b/>
          <w:bCs/>
          <w:sz w:val="28"/>
          <w:szCs w:val="28"/>
        </w:rPr>
        <w:t xml:space="preserve"> закон</w:t>
      </w:r>
    </w:p>
    <w:p w14:paraId="3BD928BC" w14:textId="77777777" w:rsidR="00307465" w:rsidRPr="00C87419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87419">
        <w:rPr>
          <w:rFonts w:ascii="Times New Roman" w:hAnsi="Times New Roman"/>
          <w:b/>
          <w:bCs/>
          <w:sz w:val="28"/>
          <w:szCs w:val="28"/>
        </w:rPr>
        <w:t xml:space="preserve">от </w:t>
      </w:r>
      <w:r>
        <w:rPr>
          <w:rFonts w:ascii="Times New Roman" w:hAnsi="Times New Roman"/>
          <w:b/>
          <w:bCs/>
          <w:sz w:val="28"/>
          <w:szCs w:val="28"/>
        </w:rPr>
        <w:t xml:space="preserve">13.03.2006 </w:t>
      </w:r>
      <w:r w:rsidRPr="00C87419">
        <w:rPr>
          <w:rFonts w:ascii="Times New Roman" w:hAnsi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</w:rPr>
        <w:t>38-ФЗ</w:t>
      </w:r>
      <w:r w:rsidRPr="00C87419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О рекламе</w:t>
      </w:r>
      <w:r w:rsidRPr="00C87419">
        <w:rPr>
          <w:rFonts w:ascii="Times New Roman" w:hAnsi="Times New Roman"/>
          <w:b/>
          <w:bCs/>
          <w:sz w:val="28"/>
          <w:szCs w:val="28"/>
        </w:rPr>
        <w:t>»</w:t>
      </w:r>
    </w:p>
    <w:p w14:paraId="14FC9A94" w14:textId="77777777" w:rsidR="00307465" w:rsidRPr="00420B87" w:rsidRDefault="00307465" w:rsidP="003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C2D0EB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D5A735" w14:textId="77777777" w:rsidR="00307465" w:rsidRPr="004B61DD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61DD">
        <w:rPr>
          <w:rFonts w:ascii="Times New Roman" w:hAnsi="Times New Roman"/>
          <w:color w:val="000000" w:themeColor="text1"/>
          <w:sz w:val="28"/>
          <w:szCs w:val="28"/>
        </w:rPr>
        <w:t xml:space="preserve">В связи с принятием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  <w:r w:rsidRPr="004B61DD">
        <w:rPr>
          <w:rFonts w:ascii="Times New Roman" w:hAnsi="Times New Roman"/>
          <w:color w:val="000000" w:themeColor="text1"/>
          <w:sz w:val="28"/>
          <w:szCs w:val="28"/>
        </w:rPr>
        <w:t xml:space="preserve">Федерального закона </w:t>
      </w:r>
      <w:r w:rsidRPr="004B61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4B61DD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в Федеральный закон от 13.03.2006 № 38-ФЗ «О рекламе» потребуется внести изменения в Федеральный закон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C7C5BF1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E01587" w14:textId="77777777" w:rsidR="00307465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A6B8E1" w14:textId="77777777" w:rsidR="00307465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0F6B99" w14:textId="77777777" w:rsidR="00307465" w:rsidRPr="00F7493C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</w:p>
    <w:p w14:paraId="199FC0F3" w14:textId="77777777" w:rsidR="00307465" w:rsidRPr="00F7493C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Законодательного собрания</w:t>
      </w:r>
    </w:p>
    <w:p w14:paraId="20B9E134" w14:textId="14A3AAF7" w:rsidR="00307465" w:rsidRPr="00F7493C" w:rsidRDefault="00307465" w:rsidP="0030746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С.Бебенин</w:t>
      </w:r>
    </w:p>
    <w:p w14:paraId="160140D7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212D61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8D6C1B3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1D1B33E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4D60260" w14:textId="77777777" w:rsidR="00307465" w:rsidRPr="00EA06FB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1260734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AEF16B5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146D5CD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584F9B9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96CDAAD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00E0457" w14:textId="77777777" w:rsidR="00307465" w:rsidRDefault="00307465" w:rsidP="00307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44E2BD8" w14:textId="77777777" w:rsidR="00307465" w:rsidRDefault="00307465" w:rsidP="007C5CD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07465" w:rsidSect="00776BA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66"/>
        </w:tabs>
        <w:ind w:left="801" w:hanging="375"/>
      </w:pPr>
      <w:rPr>
        <w:rFonts w:cs="Times New Roman" w:hint="default"/>
      </w:rPr>
    </w:lvl>
  </w:abstractNum>
  <w:num w:numId="1" w16cid:durableId="424765877">
    <w:abstractNumId w:val="1"/>
  </w:num>
  <w:num w:numId="2" w16cid:durableId="21160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83D"/>
    <w:rsid w:val="00050BB0"/>
    <w:rsid w:val="0006183D"/>
    <w:rsid w:val="00122C89"/>
    <w:rsid w:val="001D1045"/>
    <w:rsid w:val="002A20E2"/>
    <w:rsid w:val="003012F2"/>
    <w:rsid w:val="00307465"/>
    <w:rsid w:val="00330447"/>
    <w:rsid w:val="003B745D"/>
    <w:rsid w:val="00415266"/>
    <w:rsid w:val="00433260"/>
    <w:rsid w:val="004857F5"/>
    <w:rsid w:val="004E014D"/>
    <w:rsid w:val="005253BB"/>
    <w:rsid w:val="00586637"/>
    <w:rsid w:val="005C3724"/>
    <w:rsid w:val="005E0336"/>
    <w:rsid w:val="0069314E"/>
    <w:rsid w:val="006E753E"/>
    <w:rsid w:val="007420C1"/>
    <w:rsid w:val="00776BAD"/>
    <w:rsid w:val="0079193A"/>
    <w:rsid w:val="007A3840"/>
    <w:rsid w:val="007C5CD9"/>
    <w:rsid w:val="007F03B3"/>
    <w:rsid w:val="008A4A8B"/>
    <w:rsid w:val="00936608"/>
    <w:rsid w:val="00960593"/>
    <w:rsid w:val="00A14E17"/>
    <w:rsid w:val="00A8402A"/>
    <w:rsid w:val="00AA078E"/>
    <w:rsid w:val="00AC5139"/>
    <w:rsid w:val="00C14820"/>
    <w:rsid w:val="00C24FB9"/>
    <w:rsid w:val="00C33FCE"/>
    <w:rsid w:val="00C51FC2"/>
    <w:rsid w:val="00C86683"/>
    <w:rsid w:val="00CB1B57"/>
    <w:rsid w:val="00CD6EA5"/>
    <w:rsid w:val="00D36F84"/>
    <w:rsid w:val="00D871D8"/>
    <w:rsid w:val="00DE13E4"/>
    <w:rsid w:val="00E240CB"/>
    <w:rsid w:val="00E603D5"/>
    <w:rsid w:val="00E66198"/>
    <w:rsid w:val="00EA21C3"/>
    <w:rsid w:val="00EB57C1"/>
    <w:rsid w:val="00EC59BF"/>
    <w:rsid w:val="00EE005D"/>
    <w:rsid w:val="00F6429A"/>
    <w:rsid w:val="00FC3963"/>
    <w:rsid w:val="00FC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44D2"/>
  <w15:docId w15:val="{CD67A252-8FB6-483D-A15F-B6DED624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3B3"/>
  </w:style>
  <w:style w:type="paragraph" w:styleId="1">
    <w:name w:val="heading 1"/>
    <w:basedOn w:val="a"/>
    <w:next w:val="a"/>
    <w:link w:val="10"/>
    <w:qFormat/>
    <w:rsid w:val="00C51FC2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C372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51FC2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formattext">
    <w:name w:val="format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3304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O-normal">
    <w:name w:val="LO-normal"/>
    <w:qFormat/>
    <w:rsid w:val="00330447"/>
    <w:pPr>
      <w:spacing w:after="0" w:line="240" w:lineRule="auto"/>
    </w:pPr>
    <w:rPr>
      <w:rFonts w:ascii="Calibri" w:eastAsia="SimSun" w:hAnsi="Calibri" w:cs="Arial"/>
      <w:sz w:val="20"/>
      <w:szCs w:val="20"/>
      <w:lang w:eastAsia="zh-CN" w:bidi="hi-IN"/>
    </w:rPr>
  </w:style>
  <w:style w:type="paragraph" w:customStyle="1" w:styleId="ConsPlusNormal">
    <w:name w:val="ConsPlusNormal"/>
    <w:rsid w:val="008A4A8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5">
    <w:name w:val="Emphasis"/>
    <w:basedOn w:val="a0"/>
    <w:uiPriority w:val="20"/>
    <w:qFormat/>
    <w:rsid w:val="005E0336"/>
    <w:rPr>
      <w:i/>
      <w:iCs/>
    </w:rPr>
  </w:style>
  <w:style w:type="character" w:customStyle="1" w:styleId="2">
    <w:name w:val="2"/>
    <w:basedOn w:val="a0"/>
    <w:rsid w:val="005E0336"/>
  </w:style>
  <w:style w:type="paragraph" w:customStyle="1" w:styleId="ConsPlusNonformat">
    <w:name w:val="ConsPlusNonformat"/>
    <w:rsid w:val="005E033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C5266F75CD249EEEC043318092E212BA41325B28713052703FF3C7AA96D48A62A131BE773919DC2758386D3A5FF6F3E3D5AD2AE553942BN4sFI" TargetMode="External"/><Relationship Id="rId13" Type="http://schemas.openxmlformats.org/officeDocument/2006/relationships/hyperlink" Target="consultantplus://offline/ref=1645B9EC79480C3DE064819ADA20C0B74E323886B7F8BED071C495913E803C73139EBA8A46CFE1C814B18756D954ACF1082BEFCC160CC12BVAB1J" TargetMode="External"/><Relationship Id="rId18" Type="http://schemas.openxmlformats.org/officeDocument/2006/relationships/hyperlink" Target="consultantplus://offline/ref=B870944BE2896C2F1C654A6951DADFE79B8C43505C942C428F85E967A34E3EF778A5BA2ED3C307BE2BA5C701EC752C785DE284AA8C46I9J" TargetMode="External"/><Relationship Id="rId26" Type="http://schemas.openxmlformats.org/officeDocument/2006/relationships/hyperlink" Target="consultantplus://offline/ref=C26DFB74279FA804C46C017292416459708FA0A8550A2D1F489BB652DFE25B319886FD68267E1D0146BF29294A92848393B31399BF4A7FF047Z8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436E43B6BE15D67675386FF07B0A4A7F0F72F2D8125C218EE04111EEF2AF7DEA02B2DC16763BBF6A4108F2897A2F35C441BAE4160E82BKFJ" TargetMode="External"/><Relationship Id="rId7" Type="http://schemas.openxmlformats.org/officeDocument/2006/relationships/hyperlink" Target="consultantplus://offline/ref=26C5266F75CD249EEEC043318092E212BA41325E297F3052703FF3C7AA96D48A62A131BE773B1DDC2258386D3A5FF6F3E3D5AD2AE553942BN4sFI" TargetMode="External"/><Relationship Id="rId12" Type="http://schemas.openxmlformats.org/officeDocument/2006/relationships/hyperlink" Target="consultantplus://offline/ref=1645B9EC79480C3DE064819ADA20C0B74E323886B7F8BED071C495913E803C73139EBA8A46CFE1C815B18756D954ACF1082BEFCC160CC12BVAB1J" TargetMode="External"/><Relationship Id="rId17" Type="http://schemas.openxmlformats.org/officeDocument/2006/relationships/hyperlink" Target="consultantplus://offline/ref=B870944BE2896C2F1C654A6951DADFE79B8C43505C942C428F85E967A34E3EF778A5BA2ED1C709EA78EAC65DAA283F7A5CE286A39069240443IBJ" TargetMode="External"/><Relationship Id="rId25" Type="http://schemas.openxmlformats.org/officeDocument/2006/relationships/hyperlink" Target="consultantplus://offline/ref=F41A17B391CFB1190CABB85EAF274226816CE2BF979A05EECAC3498FE53FA63D4A037A0B9DC5E198F5AC45486EAD4F8716E2AB26A58A3CAFJChF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AA32F2AB8556B04632ADC9A4B3D50E19DC0DA5A120A31FB14C7F00369F2623DAE076B2DDCDB3CB3AC9C0306491D0B2043ADEF6AAB3Dv5CEJ" TargetMode="External"/><Relationship Id="rId20" Type="http://schemas.openxmlformats.org/officeDocument/2006/relationships/hyperlink" Target="consultantplus://offline/ref=B870944BE2896C2F1C654A6951DADFE79B8C4A505E9D2C428F85E967A34E3EF76AA5E222D3CF12EA73FF900CEC47IFJ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192FA9B1645C0BCB9FC58425D2F0A89F3DFA4F8145E74BE3B6B4D6D0827CF179F1C1BD1B5A712EA9B8603A300A0B5AA33B26C3FCpBI" TargetMode="External"/><Relationship Id="rId11" Type="http://schemas.openxmlformats.org/officeDocument/2006/relationships/hyperlink" Target="consultantplus://offline/ref=FAB25D49434110B8F8C144EF590F4C99D3FDEBE9F221C5FA2393369107569742E1A05E5610CED541C966F8E0E146B2868E3CD0202CDBFA81v70BI" TargetMode="External"/><Relationship Id="rId24" Type="http://schemas.openxmlformats.org/officeDocument/2006/relationships/hyperlink" Target="consultantplus://offline/ref=B6ECFDECA2801B1DEC10CA0BD57FB47CE7016B5C897BB1A07424311AC29C47E474C5E95A1FE508EFA4050750A0715BB65CF85F9E50091D1968f3J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1645B9EC79480C3DE064819ADA20C0B74E323886B7F8BED071C495913E803C73139EBA8A44CDEF9C46FE860A9F09BFF3092BEDC50AV0BCJ" TargetMode="External"/><Relationship Id="rId23" Type="http://schemas.openxmlformats.org/officeDocument/2006/relationships/hyperlink" Target="consultantplus://offline/ref=11801BE1194EFDAF88668AF43A5580174C3B7014D4091989BC92AA2E0B6424FB6D22CCED0A8F59EBBB69F6D8EB3F4101F1E20B08DC27439DcFe3J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AB25D49434110B8F8C144EF590F4C99D3FDEBE9F221C5FA2393369107569742E1A05E5612CADF1D9D29F9BCA71BA1848F3CD22930vD0BI" TargetMode="External"/><Relationship Id="rId19" Type="http://schemas.openxmlformats.org/officeDocument/2006/relationships/hyperlink" Target="consultantplus://offline/ref=B870944BE2896C2F1C654A6951DADFE79B8C43505C942C428F85E967A34E3EF778A5BA2ED1C70DE27FEAC65DAA283F7A5CE286A39069240443I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B25D49434110B8F8C144EF590F4C99D3FDEBE9F221C5FA2393369107569742E1A05E5610CED541CF66F8E0E146B2868E3CD0202CDBFA81v70BI" TargetMode="External"/><Relationship Id="rId14" Type="http://schemas.openxmlformats.org/officeDocument/2006/relationships/hyperlink" Target="consultantplus://offline/ref=1645B9EC79480C3DE064819ADA20C0B74E323886B7F8BED071C495913E803C73139EBA8A46CFE0C014B18756D954ACF1082BEFCC160CC12BVAB1J" TargetMode="External"/><Relationship Id="rId22" Type="http://schemas.openxmlformats.org/officeDocument/2006/relationships/hyperlink" Target="consultantplus://offline/ref=DE58C917D9D0F7B3F1A8D810E6986B397A6BE1CC4DE78BAA330F5486ED664A83AD2724063E3DCF05713DA0BF95D91E9F4CEF2F28A3A9C77CFEZ8J" TargetMode="External"/><Relationship Id="rId27" Type="http://schemas.openxmlformats.org/officeDocument/2006/relationships/hyperlink" Target="consultantplus://offline/ref=A2C87768E31596F3DEDCD6878F5821039925FCE15B6C9BD852E982918B9D48DCED55703E6CBD8714E019B021EFB46845E3ED94792F3B7FEB49HCh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14</Pages>
  <Words>5273</Words>
  <Characters>30057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Ольга Астаева</cp:lastModifiedBy>
  <cp:revision>22</cp:revision>
  <cp:lastPrinted>2021-07-01T09:43:00Z</cp:lastPrinted>
  <dcterms:created xsi:type="dcterms:W3CDTF">2021-06-29T07:17:00Z</dcterms:created>
  <dcterms:modified xsi:type="dcterms:W3CDTF">2022-10-24T06:23:00Z</dcterms:modified>
</cp:coreProperties>
</file>