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EF3" w:rsidRPr="00B578F6" w:rsidRDefault="00641F7C" w:rsidP="00241256">
      <w:pPr>
        <w:pStyle w:val="ConsPlusNormal"/>
        <w:ind w:firstLine="540"/>
        <w:jc w:val="both"/>
        <w:rPr>
          <w:b/>
        </w:rPr>
      </w:pPr>
      <w:r w:rsidRPr="000A547C">
        <w:rPr>
          <w:b/>
        </w:rPr>
        <w:t xml:space="preserve">Методика распределения субсидии </w:t>
      </w:r>
      <w:bookmarkStart w:id="0" w:name="_GoBack"/>
      <w:bookmarkEnd w:id="0"/>
      <w:r w:rsidRPr="000A547C">
        <w:rPr>
          <w:b/>
        </w:rPr>
        <w:t xml:space="preserve">в соответствии с порядком </w:t>
      </w:r>
      <w:r w:rsidR="00B578F6" w:rsidRPr="00B578F6">
        <w:rPr>
          <w:b/>
        </w:rPr>
        <w:t xml:space="preserve">предоставления и распределения субсидии бюджетам муниципальных образований </w:t>
      </w:r>
      <w:r w:rsidR="00B578F6">
        <w:rPr>
          <w:b/>
        </w:rPr>
        <w:t>Л</w:t>
      </w:r>
      <w:r w:rsidR="00B578F6" w:rsidRPr="00B578F6">
        <w:rPr>
          <w:b/>
        </w:rPr>
        <w:t xml:space="preserve">енинградской области из областного бюджета </w:t>
      </w:r>
      <w:r w:rsidR="00B578F6">
        <w:rPr>
          <w:b/>
        </w:rPr>
        <w:t>Л</w:t>
      </w:r>
      <w:r w:rsidR="00B578F6" w:rsidRPr="00B578F6">
        <w:rPr>
          <w:b/>
        </w:rPr>
        <w:t>енинградской области на проведение кадастровых работ по образованию земельных участков из состава земель сельскохозяйственного назначения</w:t>
      </w:r>
    </w:p>
    <w:p w:rsidR="00CB6EF3" w:rsidRDefault="00CB6EF3" w:rsidP="00CB6EF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578F6" w:rsidRDefault="00B578F6" w:rsidP="00B578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6.1. Субсидии распределяются между муниципальными образованиями исходя из расчетного объема средств, необходимого для достижения значений результатов использования субсидии, по следующей формуле:</w:t>
      </w:r>
    </w:p>
    <w:p w:rsidR="00B578F6" w:rsidRDefault="00B578F6" w:rsidP="00B578F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B578F6" w:rsidRDefault="00B578F6" w:rsidP="00B578F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r>
        <w:rPr>
          <w:rFonts w:ascii="Arial" w:hAnsi="Arial" w:cs="Arial"/>
          <w:sz w:val="20"/>
          <w:szCs w:val="20"/>
        </w:rPr>
        <w:t>РОС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УС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,</w:t>
      </w:r>
    </w:p>
    <w:p w:rsidR="00B578F6" w:rsidRDefault="00B578F6" w:rsidP="00B578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578F6" w:rsidRDefault="00B578F6" w:rsidP="00B578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где:</w:t>
      </w:r>
    </w:p>
    <w:p w:rsidR="00B578F6" w:rsidRDefault="00B578F6" w:rsidP="00B578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РОС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B578F6" w:rsidRDefault="00B578F6" w:rsidP="00B578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УС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предельный уровень </w:t>
      </w:r>
      <w:proofErr w:type="spellStart"/>
      <w:r>
        <w:rPr>
          <w:rFonts w:ascii="Arial" w:hAnsi="Arial" w:cs="Arial"/>
          <w:sz w:val="20"/>
          <w:szCs w:val="20"/>
        </w:rPr>
        <w:t>софинансирования</w:t>
      </w:r>
      <w:proofErr w:type="spellEnd"/>
      <w:r>
        <w:rPr>
          <w:rFonts w:ascii="Arial" w:hAnsi="Arial" w:cs="Arial"/>
          <w:sz w:val="20"/>
          <w:szCs w:val="20"/>
        </w:rPr>
        <w:t xml:space="preserve"> для i-</w:t>
      </w:r>
      <w:proofErr w:type="spellStart"/>
      <w:r>
        <w:rPr>
          <w:rFonts w:ascii="Arial" w:hAnsi="Arial" w:cs="Arial"/>
          <w:sz w:val="20"/>
          <w:szCs w:val="20"/>
        </w:rPr>
        <w:t>го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муниципального образования;</w:t>
      </w:r>
    </w:p>
    <w:p w:rsidR="00B578F6" w:rsidRDefault="00B578F6" w:rsidP="00B578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РОС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в соответствии со следующей формулой:</w:t>
      </w:r>
    </w:p>
    <w:p w:rsidR="00B578F6" w:rsidRDefault="00B578F6" w:rsidP="00B578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578F6" w:rsidRDefault="00B578F6" w:rsidP="00B578F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РОС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,</w:t>
      </w:r>
    </w:p>
    <w:p w:rsidR="00B578F6" w:rsidRDefault="00B578F6" w:rsidP="00B578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578F6" w:rsidRDefault="00B578F6" w:rsidP="00B578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где:</w:t>
      </w:r>
    </w:p>
    <w:p w:rsidR="00B578F6" w:rsidRDefault="00B578F6" w:rsidP="00B578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площадь земельных участков сельскохозяйственного назначения, границы которых не установлены в соответствии с требованиями действующего законодательства, и земель сельскохозяйственного назначения и земель запаса для последующего перевода в земли сельскохозяйственного назначения в целях включения в оборот, расположенных на территории муниципального образования;</w:t>
      </w:r>
      <w:proofErr w:type="gramEnd"/>
    </w:p>
    <w:p w:rsidR="00B578F6" w:rsidRDefault="00B578F6" w:rsidP="00B578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стоимость работ за 1 га в соответствии с заявкой муниципального образования, но не </w:t>
      </w:r>
      <w:proofErr w:type="gramStart"/>
      <w:r>
        <w:rPr>
          <w:rFonts w:ascii="Arial" w:hAnsi="Arial" w:cs="Arial"/>
          <w:sz w:val="20"/>
          <w:szCs w:val="20"/>
        </w:rPr>
        <w:t>более максимальной</w:t>
      </w:r>
      <w:proofErr w:type="gramEnd"/>
      <w:r>
        <w:rPr>
          <w:rFonts w:ascii="Arial" w:hAnsi="Arial" w:cs="Arial"/>
          <w:sz w:val="20"/>
          <w:szCs w:val="20"/>
        </w:rPr>
        <w:t xml:space="preserve"> стоимости кадастровых работ, определяемой в соответствии с правовым актом Комитета.</w:t>
      </w:r>
    </w:p>
    <w:p w:rsidR="00CB6EF3" w:rsidRDefault="00CB6EF3" w:rsidP="00B578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sectPr w:rsidR="00CB6EF3" w:rsidSect="00241256">
      <w:pgSz w:w="11906" w:h="16838"/>
      <w:pgMar w:top="1134" w:right="567" w:bottom="1134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EF3"/>
    <w:rsid w:val="00241256"/>
    <w:rsid w:val="004A5257"/>
    <w:rsid w:val="00641F7C"/>
    <w:rsid w:val="00B578F6"/>
    <w:rsid w:val="00CB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F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F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Ямалтдинова Алина Шамилевна</cp:lastModifiedBy>
  <cp:revision>4</cp:revision>
  <cp:lastPrinted>2022-10-04T13:27:00Z</cp:lastPrinted>
  <dcterms:created xsi:type="dcterms:W3CDTF">2021-07-21T11:57:00Z</dcterms:created>
  <dcterms:modified xsi:type="dcterms:W3CDTF">2022-10-04T13:27:00Z</dcterms:modified>
</cp:coreProperties>
</file>