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0F6E" w:rsidRPr="002D73C5" w:rsidRDefault="007C0F6E" w:rsidP="00C73E7F">
      <w:pPr>
        <w:suppressAutoHyphens/>
        <w:spacing w:after="0" w:line="240" w:lineRule="auto"/>
        <w:jc w:val="center"/>
        <w:rPr>
          <w:rFonts w:ascii="Times New Roman" w:eastAsia="Times New Roman" w:hAnsi="Times New Roman" w:cs="Times New Roman"/>
          <w:color w:val="000000"/>
          <w:sz w:val="28"/>
          <w:szCs w:val="28"/>
          <w:lang w:eastAsia="ru-RU"/>
        </w:rPr>
      </w:pPr>
      <w:r w:rsidRPr="002D73C5">
        <w:rPr>
          <w:rFonts w:ascii="Times New Roman" w:eastAsia="Times New Roman" w:hAnsi="Times New Roman" w:cs="Times New Roman"/>
          <w:b/>
          <w:color w:val="000000"/>
          <w:sz w:val="28"/>
          <w:szCs w:val="28"/>
          <w:lang w:eastAsia="ru-RU"/>
        </w:rPr>
        <w:t>Обоснование необходимости</w:t>
      </w:r>
      <w:r w:rsidRPr="002D73C5">
        <w:rPr>
          <w:rFonts w:ascii="Times New Roman" w:eastAsia="Times New Roman" w:hAnsi="Times New Roman" w:cs="Times New Roman"/>
          <w:color w:val="000000"/>
          <w:sz w:val="28"/>
          <w:szCs w:val="28"/>
          <w:lang w:eastAsia="ru-RU"/>
        </w:rPr>
        <w:t xml:space="preserve"> </w:t>
      </w:r>
    </w:p>
    <w:p w:rsidR="00731BF5" w:rsidRDefault="007C0F6E" w:rsidP="00B7687E">
      <w:pPr>
        <w:autoSpaceDE w:val="0"/>
        <w:autoSpaceDN w:val="0"/>
        <w:adjustRightInd w:val="0"/>
        <w:spacing w:after="0" w:line="240" w:lineRule="auto"/>
        <w:jc w:val="center"/>
        <w:rPr>
          <w:rFonts w:ascii="Times New Roman" w:eastAsia="Calibri" w:hAnsi="Times New Roman" w:cs="Times New Roman"/>
          <w:sz w:val="28"/>
          <w:szCs w:val="28"/>
        </w:rPr>
      </w:pPr>
      <w:r w:rsidRPr="002D73C5">
        <w:rPr>
          <w:rFonts w:ascii="Times New Roman" w:eastAsia="Times New Roman" w:hAnsi="Times New Roman" w:cs="Times New Roman"/>
          <w:color w:val="000000"/>
          <w:sz w:val="28"/>
          <w:szCs w:val="28"/>
          <w:lang w:eastAsia="ru-RU"/>
        </w:rPr>
        <w:t xml:space="preserve">принятия </w:t>
      </w:r>
      <w:r>
        <w:rPr>
          <w:rFonts w:ascii="Times New Roman" w:eastAsia="Times New Roman" w:hAnsi="Times New Roman" w:cs="Times New Roman"/>
          <w:color w:val="000000"/>
          <w:sz w:val="28"/>
          <w:szCs w:val="28"/>
          <w:lang w:eastAsia="ru-RU"/>
        </w:rPr>
        <w:t xml:space="preserve">проекта </w:t>
      </w:r>
      <w:r w:rsidRPr="002D73C5">
        <w:rPr>
          <w:rFonts w:ascii="Times New Roman" w:eastAsia="Times New Roman" w:hAnsi="Times New Roman" w:cs="Times New Roman"/>
          <w:color w:val="000000"/>
          <w:sz w:val="28"/>
          <w:szCs w:val="28"/>
          <w:lang w:eastAsia="ru-RU"/>
        </w:rPr>
        <w:t xml:space="preserve">областного закона </w:t>
      </w:r>
      <w:r w:rsidR="00731BF5" w:rsidRPr="00E54ABB">
        <w:rPr>
          <w:rFonts w:ascii="Times New Roman" w:eastAsia="Times New Roman" w:hAnsi="Times New Roman" w:cs="Times New Roman"/>
          <w:bCs/>
          <w:sz w:val="28"/>
          <w:szCs w:val="28"/>
          <w:lang w:eastAsia="ru-RU"/>
        </w:rPr>
        <w:t>«</w:t>
      </w:r>
      <w:r w:rsidR="00731BF5" w:rsidRPr="00E54ABB">
        <w:rPr>
          <w:rFonts w:ascii="Times New Roman" w:eastAsia="Calibri" w:hAnsi="Times New Roman" w:cs="Times New Roman"/>
          <w:bCs/>
          <w:sz w:val="28"/>
          <w:szCs w:val="28"/>
        </w:rPr>
        <w:t xml:space="preserve">О внесении </w:t>
      </w:r>
      <w:r w:rsidR="00B7687E">
        <w:rPr>
          <w:rFonts w:ascii="Times New Roman" w:hAnsi="Times New Roman"/>
          <w:bCs/>
          <w:sz w:val="28"/>
          <w:szCs w:val="28"/>
        </w:rPr>
        <w:t xml:space="preserve">изменений в областной закон </w:t>
      </w:r>
      <w:r w:rsidR="00731BF5" w:rsidRPr="00E54ABB">
        <w:rPr>
          <w:rFonts w:ascii="Times New Roman" w:eastAsia="Calibri" w:hAnsi="Times New Roman" w:cs="Times New Roman"/>
          <w:bCs/>
          <w:sz w:val="28"/>
          <w:szCs w:val="28"/>
        </w:rPr>
        <w:t>«</w:t>
      </w:r>
      <w:r w:rsidR="00731BF5" w:rsidRPr="00E54ABB">
        <w:rPr>
          <w:rFonts w:ascii="Times New Roman" w:eastAsia="Calibri" w:hAnsi="Times New Roman" w:cs="Times New Roman"/>
          <w:sz w:val="28"/>
          <w:szCs w:val="28"/>
        </w:rPr>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p>
    <w:p w:rsidR="004F11BA" w:rsidRDefault="004F11BA" w:rsidP="00B7687E">
      <w:pPr>
        <w:autoSpaceDE w:val="0"/>
        <w:autoSpaceDN w:val="0"/>
        <w:adjustRightInd w:val="0"/>
        <w:spacing w:after="0" w:line="240" w:lineRule="auto"/>
        <w:jc w:val="center"/>
        <w:rPr>
          <w:rFonts w:ascii="Times New Roman" w:eastAsia="Calibri" w:hAnsi="Times New Roman" w:cs="Times New Roman"/>
          <w:sz w:val="28"/>
          <w:szCs w:val="28"/>
        </w:rPr>
      </w:pPr>
    </w:p>
    <w:p w:rsidR="00185498" w:rsidRPr="00185498" w:rsidRDefault="002C3EF2" w:rsidP="00185498">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Проект областного </w:t>
      </w:r>
      <w:r w:rsidRPr="002D73C5">
        <w:rPr>
          <w:rFonts w:ascii="Times New Roman" w:eastAsia="Times New Roman" w:hAnsi="Times New Roman" w:cs="Times New Roman"/>
          <w:color w:val="000000"/>
          <w:sz w:val="28"/>
          <w:szCs w:val="28"/>
          <w:lang w:eastAsia="ru-RU"/>
        </w:rPr>
        <w:t xml:space="preserve">закона </w:t>
      </w:r>
      <w:r w:rsidRPr="00E54ABB">
        <w:rPr>
          <w:rFonts w:ascii="Times New Roman" w:eastAsia="Times New Roman" w:hAnsi="Times New Roman" w:cs="Times New Roman"/>
          <w:bCs/>
          <w:sz w:val="28"/>
          <w:szCs w:val="28"/>
          <w:lang w:eastAsia="ru-RU"/>
        </w:rPr>
        <w:t>«</w:t>
      </w:r>
      <w:r w:rsidRPr="00E54ABB">
        <w:rPr>
          <w:rFonts w:ascii="Times New Roman" w:eastAsia="Calibri" w:hAnsi="Times New Roman" w:cs="Times New Roman"/>
          <w:bCs/>
          <w:sz w:val="28"/>
          <w:szCs w:val="28"/>
        </w:rPr>
        <w:t xml:space="preserve">О внесении </w:t>
      </w:r>
      <w:r>
        <w:rPr>
          <w:rFonts w:ascii="Times New Roman" w:hAnsi="Times New Roman"/>
          <w:bCs/>
          <w:sz w:val="28"/>
          <w:szCs w:val="28"/>
        </w:rPr>
        <w:t xml:space="preserve">изменений в областной закон </w:t>
      </w:r>
      <w:r w:rsidRPr="00E54ABB">
        <w:rPr>
          <w:rFonts w:ascii="Times New Roman" w:eastAsia="Calibri" w:hAnsi="Times New Roman" w:cs="Times New Roman"/>
          <w:bCs/>
          <w:sz w:val="28"/>
          <w:szCs w:val="28"/>
        </w:rPr>
        <w:t>«</w:t>
      </w:r>
      <w:r w:rsidRPr="00E54ABB">
        <w:rPr>
          <w:rFonts w:ascii="Times New Roman" w:eastAsia="Calibri" w:hAnsi="Times New Roman" w:cs="Times New Roman"/>
          <w:sz w:val="28"/>
          <w:szCs w:val="28"/>
        </w:rPr>
        <w:t>О порядке ведения органами местного самоуправления Ленинградской области учета граждан в качестве нуждающихся в жилых помещениях, предоставляемых по договорам социального найма»</w:t>
      </w:r>
      <w:r>
        <w:rPr>
          <w:rFonts w:ascii="Times New Roman" w:eastAsia="Calibri" w:hAnsi="Times New Roman" w:cs="Times New Roman"/>
          <w:sz w:val="28"/>
          <w:szCs w:val="28"/>
        </w:rPr>
        <w:t xml:space="preserve"> (далее – законопроект) разработан комитетом по жилищно-коммунальному </w:t>
      </w:r>
      <w:r w:rsidRPr="00185498">
        <w:rPr>
          <w:rFonts w:ascii="Times New Roman" w:eastAsia="Calibri" w:hAnsi="Times New Roman" w:cs="Times New Roman"/>
          <w:sz w:val="28"/>
          <w:szCs w:val="28"/>
        </w:rPr>
        <w:t>хозяйству Ленинградской области.</w:t>
      </w:r>
    </w:p>
    <w:p w:rsidR="00185498" w:rsidRPr="00185498" w:rsidRDefault="00B31A70" w:rsidP="00185498">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185498">
        <w:rPr>
          <w:rFonts w:ascii="Times New Roman" w:eastAsia="Times New Roman" w:hAnsi="Times New Roman" w:cs="Times New Roman"/>
          <w:sz w:val="28"/>
          <w:szCs w:val="28"/>
          <w:lang w:eastAsia="ru-RU"/>
        </w:rPr>
        <w:t xml:space="preserve">Действующая </w:t>
      </w:r>
      <w:r w:rsidR="00185498" w:rsidRPr="00185498">
        <w:rPr>
          <w:rFonts w:ascii="Times New Roman" w:eastAsia="Times New Roman" w:hAnsi="Times New Roman" w:cs="Times New Roman"/>
          <w:sz w:val="28"/>
          <w:szCs w:val="28"/>
          <w:lang w:eastAsia="ru-RU"/>
        </w:rPr>
        <w:t xml:space="preserve">редакция абзаца первого пункта 6 статьи 3 областного закона </w:t>
      </w:r>
      <w:r w:rsidR="00185498" w:rsidRPr="00185498">
        <w:rPr>
          <w:rFonts w:ascii="Times New Roman" w:hAnsi="Times New Roman" w:cs="Times New Roman"/>
          <w:sz w:val="28"/>
          <w:szCs w:val="28"/>
        </w:rPr>
        <w:t>от 26.10.2005 № 89-оз дублирует нормы части 5 ст. 52 Жилищного кодекса РФ, где устанавливает</w:t>
      </w:r>
      <w:r w:rsidR="00185498">
        <w:rPr>
          <w:rFonts w:ascii="Times New Roman" w:hAnsi="Times New Roman" w:cs="Times New Roman"/>
          <w:sz w:val="28"/>
          <w:szCs w:val="28"/>
        </w:rPr>
        <w:t>ся</w:t>
      </w:r>
      <w:r w:rsidR="00185498" w:rsidRPr="00185498">
        <w:rPr>
          <w:rFonts w:ascii="Times New Roman" w:hAnsi="Times New Roman" w:cs="Times New Roman"/>
          <w:sz w:val="28"/>
          <w:szCs w:val="28"/>
        </w:rPr>
        <w:t xml:space="preserve">, что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r:id="rId8" w:history="1">
        <w:r w:rsidR="00185498" w:rsidRPr="00185498">
          <w:rPr>
            <w:rFonts w:ascii="Times New Roman" w:hAnsi="Times New Roman" w:cs="Times New Roman"/>
            <w:sz w:val="28"/>
            <w:szCs w:val="28"/>
          </w:rPr>
          <w:t>частью</w:t>
        </w:r>
        <w:proofErr w:type="gramEnd"/>
        <w:r w:rsidR="00185498" w:rsidRPr="00185498">
          <w:rPr>
            <w:rFonts w:ascii="Times New Roman" w:hAnsi="Times New Roman" w:cs="Times New Roman"/>
            <w:sz w:val="28"/>
            <w:szCs w:val="28"/>
          </w:rPr>
          <w:t xml:space="preserve"> 4</w:t>
        </w:r>
      </w:hyperlink>
      <w:r w:rsidR="00185498" w:rsidRPr="00185498">
        <w:rPr>
          <w:rFonts w:ascii="Times New Roman" w:hAnsi="Times New Roman" w:cs="Times New Roman"/>
          <w:sz w:val="28"/>
          <w:szCs w:val="28"/>
        </w:rPr>
        <w:t xml:space="preserve"> </w:t>
      </w:r>
      <w:r w:rsidR="00185498">
        <w:rPr>
          <w:rFonts w:ascii="Times New Roman" w:hAnsi="Times New Roman" w:cs="Times New Roman"/>
          <w:sz w:val="28"/>
          <w:szCs w:val="28"/>
        </w:rPr>
        <w:t>указанной</w:t>
      </w:r>
      <w:r w:rsidR="00185498" w:rsidRPr="00185498">
        <w:rPr>
          <w:rFonts w:ascii="Times New Roman" w:hAnsi="Times New Roman" w:cs="Times New Roman"/>
          <w:sz w:val="28"/>
          <w:szCs w:val="28"/>
        </w:rPr>
        <w:t xml:space="preserve">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w:t>
      </w:r>
    </w:p>
    <w:p w:rsidR="00B31A70" w:rsidRDefault="00B31A70" w:rsidP="00B31A70">
      <w:pPr>
        <w:spacing w:after="0" w:line="240" w:lineRule="auto"/>
        <w:ind w:firstLine="567"/>
        <w:jc w:val="both"/>
        <w:rPr>
          <w:rFonts w:ascii="Times New Roman" w:eastAsia="Times New Roman" w:hAnsi="Times New Roman" w:cs="Times New Roman"/>
          <w:sz w:val="28"/>
          <w:szCs w:val="28"/>
          <w:lang w:eastAsia="ru-RU"/>
        </w:rPr>
      </w:pPr>
      <w:r w:rsidRPr="00B31A70">
        <w:rPr>
          <w:rFonts w:ascii="Times New Roman" w:eastAsia="Times New Roman" w:hAnsi="Times New Roman" w:cs="Times New Roman"/>
          <w:sz w:val="28"/>
          <w:szCs w:val="28"/>
          <w:lang w:eastAsia="ru-RU"/>
        </w:rPr>
        <w:t xml:space="preserve">С учетом развития сферы государственных и муниципальных услуг, перехода на предоставление услуг в цифровом формате, а также в соответствии с приказом Министерства цифрового развития, связи и массовых коммуникаций Российской Федерации от 14.01.2021 № 9 (далее – </w:t>
      </w:r>
      <w:proofErr w:type="spellStart"/>
      <w:r w:rsidRPr="00B31A70">
        <w:rPr>
          <w:rFonts w:ascii="Times New Roman" w:eastAsia="Times New Roman" w:hAnsi="Times New Roman" w:cs="Times New Roman"/>
          <w:sz w:val="28"/>
          <w:szCs w:val="28"/>
          <w:lang w:eastAsia="ru-RU"/>
        </w:rPr>
        <w:t>Минцифры</w:t>
      </w:r>
      <w:proofErr w:type="spellEnd"/>
      <w:r w:rsidRPr="00B31A70">
        <w:rPr>
          <w:rFonts w:ascii="Times New Roman" w:eastAsia="Times New Roman" w:hAnsi="Times New Roman" w:cs="Times New Roman"/>
          <w:sz w:val="28"/>
          <w:szCs w:val="28"/>
          <w:lang w:eastAsia="ru-RU"/>
        </w:rPr>
        <w:t xml:space="preserve"> России) в составе показателей, характеризующих реализацию целевого показателя «Достижение «цифровой зрелости» ключевых отраслей экономики и социальной сферы, по услугам, включенным в перечень </w:t>
      </w:r>
      <w:r>
        <w:rPr>
          <w:rFonts w:ascii="Times New Roman" w:eastAsia="Times New Roman" w:hAnsi="Times New Roman" w:cs="Times New Roman"/>
          <w:sz w:val="28"/>
          <w:szCs w:val="28"/>
          <w:lang w:eastAsia="ru-RU"/>
        </w:rPr>
        <w:t>социально значимых услуг</w:t>
      </w:r>
      <w:r w:rsidRPr="00B31A70">
        <w:rPr>
          <w:rFonts w:ascii="Times New Roman" w:eastAsia="Times New Roman" w:hAnsi="Times New Roman" w:cs="Times New Roman"/>
          <w:sz w:val="28"/>
          <w:szCs w:val="28"/>
          <w:lang w:eastAsia="ru-RU"/>
        </w:rPr>
        <w:t xml:space="preserve">, установлен показатель «Сокращение фактического времени предоставления государственных и муниципальных услуг в 3 раза». В рамках реинжиниринга </w:t>
      </w:r>
      <w:r>
        <w:rPr>
          <w:rFonts w:ascii="Times New Roman" w:eastAsia="Times New Roman" w:hAnsi="Times New Roman" w:cs="Times New Roman"/>
          <w:sz w:val="28"/>
          <w:szCs w:val="28"/>
          <w:lang w:eastAsia="ru-RU"/>
        </w:rPr>
        <w:t xml:space="preserve">муниципальной услуги «Принятия граждан на учет в качестве нуждающихся в жилых помещениях, предоставляемых по договору социального найма» </w:t>
      </w:r>
      <w:r w:rsidRPr="00B31A70">
        <w:rPr>
          <w:rFonts w:ascii="Times New Roman" w:eastAsia="Times New Roman" w:hAnsi="Times New Roman" w:cs="Times New Roman"/>
          <w:sz w:val="28"/>
          <w:szCs w:val="28"/>
          <w:lang w:eastAsia="ru-RU"/>
        </w:rPr>
        <w:t xml:space="preserve">срок административных процедур сокращен за счет оптимизации внутренних процессов и составляет 10 рабочих дней, что соответствует целевым показателям </w:t>
      </w:r>
      <w:proofErr w:type="spellStart"/>
      <w:r w:rsidRPr="00B31A70">
        <w:rPr>
          <w:rFonts w:ascii="Times New Roman" w:eastAsia="Times New Roman" w:hAnsi="Times New Roman" w:cs="Times New Roman"/>
          <w:sz w:val="28"/>
          <w:szCs w:val="28"/>
          <w:lang w:eastAsia="ru-RU"/>
        </w:rPr>
        <w:t>Минцифры</w:t>
      </w:r>
      <w:proofErr w:type="spellEnd"/>
      <w:r w:rsidRPr="00B31A70">
        <w:rPr>
          <w:rFonts w:ascii="Times New Roman" w:eastAsia="Times New Roman" w:hAnsi="Times New Roman" w:cs="Times New Roman"/>
          <w:sz w:val="28"/>
          <w:szCs w:val="28"/>
          <w:lang w:eastAsia="ru-RU"/>
        </w:rPr>
        <w:t xml:space="preserve"> России. </w:t>
      </w:r>
      <w:r w:rsidR="00185498">
        <w:rPr>
          <w:rFonts w:ascii="Times New Roman" w:eastAsia="Times New Roman" w:hAnsi="Times New Roman" w:cs="Times New Roman"/>
          <w:sz w:val="28"/>
          <w:szCs w:val="28"/>
          <w:lang w:eastAsia="ru-RU"/>
        </w:rPr>
        <w:t>П</w:t>
      </w:r>
      <w:r w:rsidRPr="00B31A70">
        <w:rPr>
          <w:rFonts w:ascii="Times New Roman" w:eastAsia="Times New Roman" w:hAnsi="Times New Roman" w:cs="Times New Roman"/>
          <w:sz w:val="28"/>
          <w:szCs w:val="28"/>
          <w:lang w:eastAsia="ru-RU"/>
        </w:rPr>
        <w:t>ортальная форма ЕПГУ</w:t>
      </w:r>
      <w:r w:rsidR="00185498">
        <w:rPr>
          <w:rFonts w:ascii="Times New Roman" w:eastAsia="Times New Roman" w:hAnsi="Times New Roman" w:cs="Times New Roman"/>
          <w:sz w:val="28"/>
          <w:szCs w:val="28"/>
          <w:lang w:eastAsia="ru-RU"/>
        </w:rPr>
        <w:t xml:space="preserve"> также </w:t>
      </w:r>
      <w:r w:rsidRPr="00B31A70">
        <w:rPr>
          <w:rFonts w:ascii="Times New Roman" w:eastAsia="Times New Roman" w:hAnsi="Times New Roman" w:cs="Times New Roman"/>
          <w:sz w:val="28"/>
          <w:szCs w:val="28"/>
          <w:lang w:eastAsia="ru-RU"/>
        </w:rPr>
        <w:t>устанавливает срок оказания услуги 10 рабочих дней</w:t>
      </w:r>
      <w:r>
        <w:rPr>
          <w:rFonts w:ascii="Times New Roman" w:eastAsia="Times New Roman" w:hAnsi="Times New Roman" w:cs="Times New Roman"/>
          <w:sz w:val="28"/>
          <w:szCs w:val="28"/>
          <w:lang w:eastAsia="ru-RU"/>
        </w:rPr>
        <w:t>.</w:t>
      </w:r>
      <w:r w:rsidRPr="00B31A70">
        <w:rPr>
          <w:rFonts w:ascii="Times New Roman" w:eastAsia="Times New Roman" w:hAnsi="Times New Roman" w:cs="Times New Roman"/>
          <w:sz w:val="28"/>
          <w:szCs w:val="28"/>
          <w:lang w:eastAsia="ru-RU"/>
        </w:rPr>
        <w:t xml:space="preserve"> Данн</w:t>
      </w:r>
      <w:r>
        <w:rPr>
          <w:rFonts w:ascii="Times New Roman" w:eastAsia="Times New Roman" w:hAnsi="Times New Roman" w:cs="Times New Roman"/>
          <w:sz w:val="28"/>
          <w:szCs w:val="28"/>
          <w:lang w:eastAsia="ru-RU"/>
        </w:rPr>
        <w:t>ый срок</w:t>
      </w:r>
      <w:r w:rsidRPr="00B31A70">
        <w:rPr>
          <w:rFonts w:ascii="Times New Roman" w:eastAsia="Times New Roman" w:hAnsi="Times New Roman" w:cs="Times New Roman"/>
          <w:sz w:val="28"/>
          <w:szCs w:val="28"/>
          <w:lang w:eastAsia="ru-RU"/>
        </w:rPr>
        <w:t xml:space="preserve"> не противоречит Жилищному кодексу</w:t>
      </w:r>
      <w:r>
        <w:rPr>
          <w:rFonts w:ascii="Times New Roman" w:eastAsia="Times New Roman" w:hAnsi="Times New Roman" w:cs="Times New Roman"/>
          <w:sz w:val="28"/>
          <w:szCs w:val="28"/>
          <w:lang w:eastAsia="ru-RU"/>
        </w:rPr>
        <w:t xml:space="preserve"> Российской Федерации.</w:t>
      </w:r>
    </w:p>
    <w:p w:rsidR="00CE267C" w:rsidRPr="002C3EF2" w:rsidRDefault="00CE267C" w:rsidP="00CE267C">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Законопроектом предлагается установить срок, в течение которого принимается р</w:t>
      </w:r>
      <w:r w:rsidRPr="002C3EF2">
        <w:rPr>
          <w:rFonts w:ascii="Times New Roman" w:hAnsi="Times New Roman" w:cs="Times New Roman"/>
          <w:sz w:val="28"/>
          <w:szCs w:val="28"/>
        </w:rPr>
        <w:t>ешение о принятии на учет или об отказе в принятии на учет</w:t>
      </w:r>
      <w:r>
        <w:rPr>
          <w:rFonts w:ascii="Times New Roman" w:hAnsi="Times New Roman" w:cs="Times New Roman"/>
          <w:sz w:val="28"/>
          <w:szCs w:val="28"/>
        </w:rPr>
        <w:t xml:space="preserve">, </w:t>
      </w:r>
      <w:r w:rsidRPr="002C3EF2">
        <w:rPr>
          <w:rFonts w:ascii="Times New Roman" w:hAnsi="Times New Roman" w:cs="Times New Roman"/>
          <w:sz w:val="28"/>
          <w:szCs w:val="28"/>
        </w:rPr>
        <w:t xml:space="preserve">не </w:t>
      </w:r>
      <w:r>
        <w:rPr>
          <w:rFonts w:ascii="Times New Roman" w:hAnsi="Times New Roman" w:cs="Times New Roman"/>
          <w:sz w:val="28"/>
          <w:szCs w:val="28"/>
        </w:rPr>
        <w:t>более</w:t>
      </w:r>
      <w:r w:rsidRPr="002C3EF2">
        <w:rPr>
          <w:rFonts w:ascii="Times New Roman" w:hAnsi="Times New Roman" w:cs="Times New Roman"/>
          <w:sz w:val="28"/>
          <w:szCs w:val="28"/>
        </w:rPr>
        <w:t xml:space="preserve"> </w:t>
      </w:r>
      <w:r>
        <w:rPr>
          <w:rFonts w:ascii="Times New Roman" w:hAnsi="Times New Roman" w:cs="Times New Roman"/>
          <w:sz w:val="28"/>
          <w:szCs w:val="28"/>
        </w:rPr>
        <w:t xml:space="preserve">десяти </w:t>
      </w:r>
      <w:r w:rsidRPr="002C3EF2">
        <w:rPr>
          <w:rFonts w:ascii="Times New Roman" w:hAnsi="Times New Roman" w:cs="Times New Roman"/>
          <w:sz w:val="28"/>
          <w:szCs w:val="28"/>
        </w:rPr>
        <w:t xml:space="preserve">рабочих дней со дня представления </w:t>
      </w:r>
      <w:r>
        <w:rPr>
          <w:rFonts w:ascii="Times New Roman" w:hAnsi="Times New Roman" w:cs="Times New Roman"/>
          <w:sz w:val="28"/>
          <w:szCs w:val="28"/>
        </w:rPr>
        <w:t xml:space="preserve">заявления и </w:t>
      </w:r>
      <w:r w:rsidRPr="002C3EF2">
        <w:rPr>
          <w:rFonts w:ascii="Times New Roman" w:hAnsi="Times New Roman" w:cs="Times New Roman"/>
          <w:sz w:val="28"/>
          <w:szCs w:val="28"/>
        </w:rPr>
        <w:t xml:space="preserve">документов, обязанность по представлению которых возложена на заявителя, в данный орган. </w:t>
      </w:r>
    </w:p>
    <w:p w:rsidR="00B31A70" w:rsidRPr="00B31A70" w:rsidRDefault="00B31A70" w:rsidP="00CE267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B31A70">
        <w:rPr>
          <w:rFonts w:ascii="Times New Roman" w:eastAsia="Times New Roman" w:hAnsi="Times New Roman" w:cs="Times New Roman"/>
          <w:sz w:val="28"/>
          <w:szCs w:val="28"/>
          <w:lang w:eastAsia="ru-RU"/>
        </w:rPr>
        <w:t xml:space="preserve">С учетом того, что услуга выведена на РПГУ и ЕПГУ </w:t>
      </w:r>
      <w:r w:rsidR="00CE267C">
        <w:rPr>
          <w:rFonts w:ascii="Times New Roman" w:eastAsia="Times New Roman" w:hAnsi="Times New Roman" w:cs="Times New Roman"/>
          <w:sz w:val="28"/>
          <w:szCs w:val="28"/>
          <w:lang w:eastAsia="ru-RU"/>
        </w:rPr>
        <w:t xml:space="preserve">законопроектом </w:t>
      </w:r>
      <w:r w:rsidRPr="00B31A70">
        <w:rPr>
          <w:rFonts w:ascii="Times New Roman" w:eastAsia="Times New Roman" w:hAnsi="Times New Roman" w:cs="Times New Roman"/>
          <w:sz w:val="28"/>
          <w:szCs w:val="28"/>
          <w:lang w:eastAsia="ru-RU"/>
        </w:rPr>
        <w:t>предлагае</w:t>
      </w:r>
      <w:r w:rsidR="00CE267C">
        <w:rPr>
          <w:rFonts w:ascii="Times New Roman" w:eastAsia="Times New Roman" w:hAnsi="Times New Roman" w:cs="Times New Roman"/>
          <w:sz w:val="28"/>
          <w:szCs w:val="28"/>
          <w:lang w:eastAsia="ru-RU"/>
        </w:rPr>
        <w:t>тся</w:t>
      </w:r>
      <w:r w:rsidRPr="00B31A70">
        <w:rPr>
          <w:rFonts w:ascii="Times New Roman" w:eastAsia="Times New Roman" w:hAnsi="Times New Roman" w:cs="Times New Roman"/>
          <w:sz w:val="28"/>
          <w:szCs w:val="28"/>
          <w:lang w:eastAsia="ru-RU"/>
        </w:rPr>
        <w:t xml:space="preserve"> дополнить </w:t>
      </w:r>
      <w:r w:rsidR="00CE267C">
        <w:rPr>
          <w:rFonts w:ascii="Times New Roman" w:eastAsia="Times New Roman" w:hAnsi="Times New Roman" w:cs="Times New Roman"/>
          <w:sz w:val="28"/>
          <w:szCs w:val="28"/>
          <w:lang w:eastAsia="ru-RU"/>
        </w:rPr>
        <w:t xml:space="preserve">пункт 1 статьи 3  </w:t>
      </w:r>
      <w:r w:rsidR="00CE267C" w:rsidRPr="00B31A70">
        <w:rPr>
          <w:rFonts w:ascii="Times New Roman" w:eastAsia="Times New Roman" w:hAnsi="Times New Roman" w:cs="Times New Roman"/>
          <w:sz w:val="28"/>
          <w:szCs w:val="28"/>
          <w:lang w:eastAsia="ru-RU"/>
        </w:rPr>
        <w:t xml:space="preserve">областного закона </w:t>
      </w:r>
      <w:r w:rsidR="00CE267C" w:rsidRPr="00185498">
        <w:rPr>
          <w:rFonts w:ascii="Times New Roman" w:hAnsi="Times New Roman" w:cs="Times New Roman"/>
          <w:sz w:val="28"/>
          <w:szCs w:val="28"/>
        </w:rPr>
        <w:t xml:space="preserve">от 26.10.2005 № 89-оз </w:t>
      </w:r>
      <w:r w:rsidR="00CE267C">
        <w:rPr>
          <w:rFonts w:ascii="Times New Roman" w:hAnsi="Times New Roman" w:cs="Times New Roman"/>
          <w:sz w:val="28"/>
          <w:szCs w:val="28"/>
        </w:rPr>
        <w:t xml:space="preserve">возможностью подачи заявления о принятии на учет </w:t>
      </w:r>
      <w:r w:rsidR="00CE267C" w:rsidRPr="00B31A70">
        <w:rPr>
          <w:rFonts w:ascii="Times New Roman" w:eastAsia="Times New Roman" w:hAnsi="Times New Roman" w:cs="Times New Roman"/>
          <w:sz w:val="28"/>
          <w:szCs w:val="28"/>
          <w:lang w:eastAsia="ru-RU"/>
        </w:rPr>
        <w:t>посредст</w:t>
      </w:r>
      <w:r w:rsidR="00CE267C">
        <w:rPr>
          <w:rFonts w:ascii="Times New Roman" w:eastAsia="Times New Roman" w:hAnsi="Times New Roman" w:cs="Times New Roman"/>
          <w:sz w:val="28"/>
          <w:szCs w:val="28"/>
          <w:lang w:eastAsia="ru-RU"/>
        </w:rPr>
        <w:t xml:space="preserve">вом РПГУ и ЕПГУ,  абзац первый пункта 6 этой же статьи </w:t>
      </w:r>
      <w:r w:rsidR="00A77648">
        <w:rPr>
          <w:rFonts w:ascii="Times New Roman" w:eastAsia="Times New Roman" w:hAnsi="Times New Roman" w:cs="Times New Roman"/>
          <w:sz w:val="28"/>
          <w:szCs w:val="28"/>
          <w:lang w:eastAsia="ru-RU"/>
        </w:rPr>
        <w:t xml:space="preserve">- </w:t>
      </w:r>
      <w:r w:rsidR="00CE267C">
        <w:rPr>
          <w:rFonts w:ascii="Times New Roman" w:eastAsia="Times New Roman" w:hAnsi="Times New Roman" w:cs="Times New Roman"/>
          <w:sz w:val="28"/>
          <w:szCs w:val="28"/>
          <w:lang w:eastAsia="ru-RU"/>
        </w:rPr>
        <w:t xml:space="preserve">порядком исчисления срока, в течение которого принимается решение </w:t>
      </w:r>
      <w:r w:rsidR="00CE267C" w:rsidRPr="002C3EF2">
        <w:rPr>
          <w:rFonts w:ascii="Times New Roman" w:hAnsi="Times New Roman" w:cs="Times New Roman"/>
          <w:sz w:val="28"/>
          <w:szCs w:val="28"/>
        </w:rPr>
        <w:t>о принятии на учет или об отказе в принятии на учет</w:t>
      </w:r>
      <w:r w:rsidR="001232B8">
        <w:rPr>
          <w:rFonts w:ascii="Times New Roman" w:hAnsi="Times New Roman" w:cs="Times New Roman"/>
          <w:sz w:val="28"/>
          <w:szCs w:val="28"/>
        </w:rPr>
        <w:t>,</w:t>
      </w:r>
      <w:r w:rsidR="00CE267C">
        <w:rPr>
          <w:rFonts w:ascii="Times New Roman" w:eastAsia="Times New Roman" w:hAnsi="Times New Roman" w:cs="Times New Roman"/>
          <w:sz w:val="28"/>
          <w:szCs w:val="28"/>
          <w:lang w:eastAsia="ru-RU"/>
        </w:rPr>
        <w:t xml:space="preserve"> при</w:t>
      </w:r>
      <w:proofErr w:type="gramEnd"/>
      <w:r w:rsidRPr="00B31A70">
        <w:rPr>
          <w:rFonts w:ascii="Times New Roman" w:eastAsia="Times New Roman" w:hAnsi="Times New Roman" w:cs="Times New Roman"/>
          <w:sz w:val="28"/>
          <w:szCs w:val="28"/>
          <w:lang w:eastAsia="ru-RU"/>
        </w:rPr>
        <w:t xml:space="preserve"> </w:t>
      </w:r>
      <w:proofErr w:type="gramStart"/>
      <w:r w:rsidRPr="00B31A70">
        <w:rPr>
          <w:rFonts w:ascii="Times New Roman" w:eastAsia="Times New Roman" w:hAnsi="Times New Roman" w:cs="Times New Roman"/>
          <w:sz w:val="28"/>
          <w:szCs w:val="28"/>
          <w:lang w:eastAsia="ru-RU"/>
        </w:rPr>
        <w:t>направлени</w:t>
      </w:r>
      <w:r w:rsidR="00CE267C">
        <w:rPr>
          <w:rFonts w:ascii="Times New Roman" w:eastAsia="Times New Roman" w:hAnsi="Times New Roman" w:cs="Times New Roman"/>
          <w:sz w:val="28"/>
          <w:szCs w:val="28"/>
          <w:lang w:eastAsia="ru-RU"/>
        </w:rPr>
        <w:t>и</w:t>
      </w:r>
      <w:proofErr w:type="gramEnd"/>
      <w:r w:rsidRPr="00B31A70">
        <w:rPr>
          <w:rFonts w:ascii="Times New Roman" w:eastAsia="Times New Roman" w:hAnsi="Times New Roman" w:cs="Times New Roman"/>
          <w:sz w:val="28"/>
          <w:szCs w:val="28"/>
          <w:lang w:eastAsia="ru-RU"/>
        </w:rPr>
        <w:t xml:space="preserve"> заявления посредством РПГУ и ЕПГУ.</w:t>
      </w:r>
    </w:p>
    <w:p w:rsidR="004A1575" w:rsidRPr="009A0A1E" w:rsidRDefault="004A1575" w:rsidP="004A1575">
      <w:pPr>
        <w:pStyle w:val="a3"/>
        <w:ind w:firstLine="567"/>
        <w:jc w:val="both"/>
        <w:rPr>
          <w:sz w:val="28"/>
          <w:szCs w:val="28"/>
        </w:rPr>
      </w:pPr>
      <w:r>
        <w:rPr>
          <w:sz w:val="28"/>
          <w:szCs w:val="28"/>
        </w:rPr>
        <w:lastRenderedPageBreak/>
        <w:t xml:space="preserve">Действующая редакция абзаца второго </w:t>
      </w:r>
      <w:r w:rsidRPr="009A0A1E">
        <w:rPr>
          <w:sz w:val="28"/>
          <w:szCs w:val="28"/>
        </w:rPr>
        <w:t>пункт</w:t>
      </w:r>
      <w:r>
        <w:rPr>
          <w:sz w:val="28"/>
          <w:szCs w:val="28"/>
        </w:rPr>
        <w:t>а</w:t>
      </w:r>
      <w:r w:rsidRPr="009A0A1E">
        <w:rPr>
          <w:sz w:val="28"/>
          <w:szCs w:val="28"/>
        </w:rPr>
        <w:t xml:space="preserve"> 6 статьи 3 </w:t>
      </w:r>
      <w:r>
        <w:rPr>
          <w:sz w:val="28"/>
          <w:szCs w:val="28"/>
        </w:rPr>
        <w:t>о</w:t>
      </w:r>
      <w:r w:rsidRPr="009A0A1E">
        <w:rPr>
          <w:sz w:val="28"/>
          <w:szCs w:val="28"/>
        </w:rPr>
        <w:t>бластного закона Ленинградской области от 26.10.</w:t>
      </w:r>
      <w:r w:rsidRPr="004A1575">
        <w:rPr>
          <w:sz w:val="28"/>
          <w:szCs w:val="28"/>
        </w:rPr>
        <w:t>2005 № 89-оз устанавливает, что представительный орган местного самоуправления вправе создать общественную жилищную комиссию в целях предварительного</w:t>
      </w:r>
      <w:r w:rsidRPr="009A0A1E">
        <w:rPr>
          <w:sz w:val="28"/>
          <w:szCs w:val="28"/>
        </w:rPr>
        <w:t xml:space="preserve"> общественного обсуждения вопросов принятия на учет граждан, проживающих в муниципальном образовании, в котором осуществляется учет,</w:t>
      </w:r>
      <w:r>
        <w:rPr>
          <w:sz w:val="28"/>
          <w:szCs w:val="28"/>
        </w:rPr>
        <w:t xml:space="preserve"> </w:t>
      </w:r>
      <w:r w:rsidRPr="009A0A1E">
        <w:rPr>
          <w:sz w:val="28"/>
          <w:szCs w:val="28"/>
        </w:rPr>
        <w:t>в качестве нуждающихся в жилых помещениях.</w:t>
      </w:r>
    </w:p>
    <w:p w:rsidR="002C3EF2" w:rsidRPr="002C3EF2" w:rsidRDefault="002C3EF2" w:rsidP="002C3EF2">
      <w:pPr>
        <w:autoSpaceDE w:val="0"/>
        <w:autoSpaceDN w:val="0"/>
        <w:adjustRightInd w:val="0"/>
        <w:spacing w:after="0" w:line="240" w:lineRule="auto"/>
        <w:ind w:firstLine="567"/>
        <w:jc w:val="both"/>
        <w:rPr>
          <w:rFonts w:ascii="Times New Roman" w:hAnsi="Times New Roman" w:cs="Times New Roman"/>
          <w:sz w:val="28"/>
          <w:szCs w:val="28"/>
        </w:rPr>
      </w:pPr>
      <w:r w:rsidRPr="002C3EF2">
        <w:rPr>
          <w:rFonts w:ascii="Times New Roman" w:eastAsia="Calibri" w:hAnsi="Times New Roman" w:cs="Times New Roman"/>
          <w:sz w:val="28"/>
          <w:szCs w:val="28"/>
        </w:rPr>
        <w:t>В соответствии с Жилищным кодексом РФ</w:t>
      </w:r>
      <w:r w:rsidRPr="002C3EF2">
        <w:rPr>
          <w:rFonts w:ascii="Times New Roman" w:hAnsi="Times New Roman" w:cs="Times New Roman"/>
          <w:sz w:val="28"/>
          <w:szCs w:val="28"/>
        </w:rPr>
        <w:t xml:space="preserve"> жилые помещения по договорам социального найма предоставляются гражданам, которые приняты на учет в качестве</w:t>
      </w:r>
      <w:r w:rsidR="00D17685">
        <w:rPr>
          <w:rFonts w:ascii="Times New Roman" w:hAnsi="Times New Roman" w:cs="Times New Roman"/>
          <w:sz w:val="28"/>
          <w:szCs w:val="28"/>
        </w:rPr>
        <w:t xml:space="preserve"> нуждающихся в жилых помещениях</w:t>
      </w:r>
      <w:r w:rsidRPr="002C3EF2">
        <w:rPr>
          <w:rFonts w:ascii="Times New Roman" w:hAnsi="Times New Roman" w:cs="Times New Roman"/>
          <w:sz w:val="28"/>
          <w:szCs w:val="28"/>
        </w:rPr>
        <w:t>.</w:t>
      </w:r>
    </w:p>
    <w:p w:rsidR="00D17685" w:rsidRDefault="002C3EF2" w:rsidP="002C3EF2">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2C3EF2">
        <w:rPr>
          <w:rFonts w:ascii="Times New Roman" w:hAnsi="Times New Roman" w:cs="Times New Roman"/>
          <w:sz w:val="28"/>
          <w:szCs w:val="28"/>
        </w:rPr>
        <w:t xml:space="preserve">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граждан,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r:id="rId9" w:history="1">
        <w:r w:rsidRPr="004A1575">
          <w:rPr>
            <w:rFonts w:ascii="Times New Roman" w:hAnsi="Times New Roman" w:cs="Times New Roman"/>
            <w:sz w:val="28"/>
            <w:szCs w:val="28"/>
          </w:rPr>
          <w:t>порядке</w:t>
        </w:r>
      </w:hyperlink>
      <w:r w:rsidRPr="004A1575">
        <w:rPr>
          <w:rFonts w:ascii="Times New Roman" w:hAnsi="Times New Roman" w:cs="Times New Roman"/>
          <w:sz w:val="28"/>
          <w:szCs w:val="28"/>
        </w:rPr>
        <w:t xml:space="preserve"> </w:t>
      </w:r>
      <w:r w:rsidRPr="002C3EF2">
        <w:rPr>
          <w:rFonts w:ascii="Times New Roman" w:hAnsi="Times New Roman" w:cs="Times New Roman"/>
          <w:sz w:val="28"/>
          <w:szCs w:val="28"/>
        </w:rPr>
        <w:t xml:space="preserve">соглашением о взаимодействии. </w:t>
      </w:r>
      <w:bookmarkStart w:id="0" w:name="Par0"/>
      <w:bookmarkEnd w:id="0"/>
      <w:proofErr w:type="gramEnd"/>
    </w:p>
    <w:p w:rsidR="00D17685" w:rsidRDefault="002C3EF2" w:rsidP="00D17685">
      <w:pPr>
        <w:autoSpaceDE w:val="0"/>
        <w:autoSpaceDN w:val="0"/>
        <w:adjustRightInd w:val="0"/>
        <w:spacing w:after="0" w:line="240" w:lineRule="auto"/>
        <w:ind w:firstLine="567"/>
        <w:jc w:val="both"/>
        <w:rPr>
          <w:rFonts w:ascii="Times New Roman" w:hAnsi="Times New Roman" w:cs="Times New Roman"/>
          <w:sz w:val="28"/>
          <w:szCs w:val="28"/>
        </w:rPr>
      </w:pPr>
      <w:r w:rsidRPr="002C3EF2">
        <w:rPr>
          <w:rFonts w:ascii="Times New Roman" w:hAnsi="Times New Roman" w:cs="Times New Roman"/>
          <w:sz w:val="28"/>
          <w:szCs w:val="28"/>
        </w:rPr>
        <w:t xml:space="preserve">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w:t>
      </w:r>
      <w:proofErr w:type="gramStart"/>
      <w:r w:rsidRPr="002C3EF2">
        <w:rPr>
          <w:rFonts w:ascii="Times New Roman" w:hAnsi="Times New Roman" w:cs="Times New Roman"/>
          <w:sz w:val="28"/>
          <w:szCs w:val="28"/>
        </w:rPr>
        <w:t>Органом, осуществляющим принятие на учет, самостоятельно запрашиваются документы,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2C3EF2">
        <w:rPr>
          <w:rFonts w:ascii="Times New Roman" w:hAnsi="Times New Roman" w:cs="Times New Roman"/>
          <w:sz w:val="28"/>
          <w:szCs w:val="28"/>
        </w:rPr>
        <w:t xml:space="preserve">, если такие документы не были представлены заявителем по собственной инициативе. </w:t>
      </w:r>
    </w:p>
    <w:p w:rsidR="002C3EF2" w:rsidRPr="002C3EF2" w:rsidRDefault="002C3EF2" w:rsidP="00D17685">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2C3EF2">
        <w:rPr>
          <w:rFonts w:ascii="Times New Roman" w:hAnsi="Times New Roman" w:cs="Times New Roman"/>
          <w:sz w:val="28"/>
          <w:szCs w:val="28"/>
        </w:rPr>
        <w:t xml:space="preserve">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w:t>
      </w:r>
      <w:proofErr w:type="gramEnd"/>
    </w:p>
    <w:p w:rsidR="004A1575" w:rsidRDefault="004A1575" w:rsidP="004F11BA">
      <w:pPr>
        <w:pStyle w:val="a3"/>
        <w:ind w:firstLine="720"/>
        <w:jc w:val="both"/>
        <w:rPr>
          <w:sz w:val="28"/>
          <w:szCs w:val="28"/>
        </w:rPr>
      </w:pPr>
      <w:r>
        <w:rPr>
          <w:sz w:val="28"/>
          <w:szCs w:val="28"/>
        </w:rPr>
        <w:t xml:space="preserve">Таким </w:t>
      </w:r>
      <w:proofErr w:type="gramStart"/>
      <w:r>
        <w:rPr>
          <w:sz w:val="28"/>
          <w:szCs w:val="28"/>
        </w:rPr>
        <w:t>образом</w:t>
      </w:r>
      <w:proofErr w:type="gramEnd"/>
      <w:r>
        <w:rPr>
          <w:sz w:val="28"/>
          <w:szCs w:val="28"/>
        </w:rPr>
        <w:t xml:space="preserve"> у</w:t>
      </w:r>
      <w:r w:rsidR="004F11BA" w:rsidRPr="009A0A1E">
        <w:rPr>
          <w:sz w:val="28"/>
          <w:szCs w:val="28"/>
        </w:rPr>
        <w:t xml:space="preserve">частие общественной жилищной комиссии при определении права гражданин </w:t>
      </w:r>
      <w:r>
        <w:rPr>
          <w:sz w:val="28"/>
          <w:szCs w:val="28"/>
        </w:rPr>
        <w:t xml:space="preserve">состоять </w:t>
      </w:r>
      <w:r w:rsidR="004F11BA" w:rsidRPr="009A0A1E">
        <w:rPr>
          <w:sz w:val="28"/>
          <w:szCs w:val="28"/>
        </w:rPr>
        <w:t xml:space="preserve">на </w:t>
      </w:r>
      <w:r w:rsidR="004F11BA" w:rsidRPr="009A0A1E">
        <w:rPr>
          <w:rFonts w:eastAsia="Calibri"/>
          <w:sz w:val="28"/>
          <w:szCs w:val="28"/>
        </w:rPr>
        <w:t>учет</w:t>
      </w:r>
      <w:r>
        <w:rPr>
          <w:rFonts w:eastAsia="Calibri"/>
          <w:sz w:val="28"/>
          <w:szCs w:val="28"/>
        </w:rPr>
        <w:t>е</w:t>
      </w:r>
      <w:r w:rsidR="004F11BA" w:rsidRPr="009A0A1E">
        <w:rPr>
          <w:rFonts w:eastAsia="Calibri"/>
          <w:sz w:val="28"/>
          <w:szCs w:val="28"/>
        </w:rPr>
        <w:t xml:space="preserve"> в качестве нуждающихся в жилых помещениях, предоставляемых по договорам социального найма, </w:t>
      </w:r>
      <w:r w:rsidR="004F11BA" w:rsidRPr="009A0A1E">
        <w:rPr>
          <w:sz w:val="28"/>
          <w:szCs w:val="28"/>
        </w:rPr>
        <w:t xml:space="preserve">не закреплено Жилищным кодексом </w:t>
      </w:r>
      <w:r w:rsidR="001B5591">
        <w:rPr>
          <w:sz w:val="28"/>
          <w:szCs w:val="28"/>
        </w:rPr>
        <w:t>РФ</w:t>
      </w:r>
      <w:r w:rsidR="004F11BA" w:rsidRPr="009A0A1E">
        <w:rPr>
          <w:sz w:val="28"/>
          <w:szCs w:val="28"/>
        </w:rPr>
        <w:t xml:space="preserve">. </w:t>
      </w:r>
    </w:p>
    <w:p w:rsidR="001B5591" w:rsidRPr="001B5591" w:rsidRDefault="004A1575" w:rsidP="001B5591">
      <w:pPr>
        <w:pStyle w:val="a3"/>
        <w:ind w:firstLine="720"/>
        <w:jc w:val="both"/>
        <w:rPr>
          <w:rFonts w:eastAsia="Calibri"/>
          <w:sz w:val="28"/>
          <w:szCs w:val="28"/>
        </w:rPr>
      </w:pPr>
      <w:r>
        <w:rPr>
          <w:sz w:val="28"/>
          <w:szCs w:val="28"/>
        </w:rPr>
        <w:t>Р</w:t>
      </w:r>
      <w:r w:rsidRPr="009A0A1E">
        <w:rPr>
          <w:sz w:val="28"/>
          <w:szCs w:val="28"/>
        </w:rPr>
        <w:t xml:space="preserve">ешение </w:t>
      </w:r>
      <w:r>
        <w:rPr>
          <w:sz w:val="28"/>
          <w:szCs w:val="28"/>
        </w:rPr>
        <w:t xml:space="preserve">органа, принимающего на учет, </w:t>
      </w:r>
      <w:r w:rsidRPr="009A0A1E">
        <w:rPr>
          <w:sz w:val="28"/>
          <w:szCs w:val="28"/>
        </w:rPr>
        <w:t xml:space="preserve">оформляется в форме правового акта и ответственность за </w:t>
      </w:r>
      <w:r>
        <w:rPr>
          <w:sz w:val="28"/>
          <w:szCs w:val="28"/>
        </w:rPr>
        <w:t>принятое решение</w:t>
      </w:r>
      <w:r w:rsidRPr="009A0A1E">
        <w:rPr>
          <w:sz w:val="28"/>
          <w:szCs w:val="28"/>
        </w:rPr>
        <w:t xml:space="preserve"> лежит на должностн</w:t>
      </w:r>
      <w:r>
        <w:rPr>
          <w:sz w:val="28"/>
          <w:szCs w:val="28"/>
        </w:rPr>
        <w:t>ом</w:t>
      </w:r>
      <w:r w:rsidRPr="009A0A1E">
        <w:rPr>
          <w:sz w:val="28"/>
          <w:szCs w:val="28"/>
        </w:rPr>
        <w:t xml:space="preserve"> лиц</w:t>
      </w:r>
      <w:r>
        <w:rPr>
          <w:sz w:val="28"/>
          <w:szCs w:val="28"/>
        </w:rPr>
        <w:t>е</w:t>
      </w:r>
      <w:r w:rsidR="006A5FDE">
        <w:rPr>
          <w:sz w:val="28"/>
          <w:szCs w:val="28"/>
        </w:rPr>
        <w:t>, подписавшим указанный акт</w:t>
      </w:r>
      <w:r w:rsidRPr="009A0A1E">
        <w:rPr>
          <w:sz w:val="28"/>
          <w:szCs w:val="28"/>
        </w:rPr>
        <w:t xml:space="preserve">. </w:t>
      </w:r>
      <w:r>
        <w:rPr>
          <w:sz w:val="28"/>
          <w:szCs w:val="28"/>
        </w:rPr>
        <w:t xml:space="preserve">Решение формируется в виде правового акта органа местного самоуправления </w:t>
      </w:r>
      <w:r w:rsidRPr="009A0A1E">
        <w:rPr>
          <w:rFonts w:eastAsia="Calibri"/>
          <w:sz w:val="28"/>
          <w:szCs w:val="28"/>
        </w:rPr>
        <w:t xml:space="preserve">на </w:t>
      </w:r>
      <w:r>
        <w:rPr>
          <w:rFonts w:eastAsia="Calibri"/>
          <w:sz w:val="28"/>
          <w:szCs w:val="28"/>
        </w:rPr>
        <w:t>основании</w:t>
      </w:r>
      <w:r w:rsidRPr="009A0A1E">
        <w:rPr>
          <w:rFonts w:eastAsia="Calibri"/>
          <w:sz w:val="28"/>
          <w:szCs w:val="28"/>
        </w:rPr>
        <w:t xml:space="preserve"> анализа полного пакета документов</w:t>
      </w:r>
      <w:r w:rsidR="001B5591">
        <w:rPr>
          <w:rFonts w:eastAsia="Calibri"/>
          <w:sz w:val="28"/>
          <w:szCs w:val="28"/>
        </w:rPr>
        <w:t xml:space="preserve"> положений законодательства, регулирующего признание граждан </w:t>
      </w:r>
      <w:proofErr w:type="gramStart"/>
      <w:r w:rsidR="001B5591">
        <w:rPr>
          <w:rFonts w:eastAsia="Calibri"/>
          <w:sz w:val="28"/>
          <w:szCs w:val="28"/>
        </w:rPr>
        <w:t>нуждающимися</w:t>
      </w:r>
      <w:proofErr w:type="gramEnd"/>
      <w:r w:rsidR="001B5591">
        <w:rPr>
          <w:rFonts w:eastAsia="Calibri"/>
          <w:sz w:val="28"/>
          <w:szCs w:val="28"/>
        </w:rPr>
        <w:t xml:space="preserve"> в жилом </w:t>
      </w:r>
      <w:r w:rsidR="001B5591">
        <w:rPr>
          <w:rFonts w:eastAsia="Calibri"/>
          <w:sz w:val="28"/>
          <w:szCs w:val="28"/>
        </w:rPr>
        <w:lastRenderedPageBreak/>
        <w:t>помещении и малоимущими</w:t>
      </w:r>
      <w:r w:rsidRPr="009A0A1E">
        <w:rPr>
          <w:rFonts w:eastAsia="Calibri"/>
          <w:sz w:val="28"/>
          <w:szCs w:val="28"/>
        </w:rPr>
        <w:t xml:space="preserve">, </w:t>
      </w:r>
      <w:r>
        <w:rPr>
          <w:rFonts w:eastAsia="Calibri"/>
          <w:sz w:val="28"/>
          <w:szCs w:val="28"/>
        </w:rPr>
        <w:t>таким образом</w:t>
      </w:r>
      <w:r w:rsidRPr="001B5591">
        <w:rPr>
          <w:rFonts w:eastAsia="Calibri"/>
          <w:sz w:val="28"/>
          <w:szCs w:val="28"/>
        </w:rPr>
        <w:t xml:space="preserve">, отсутствует предмет для обсуждения </w:t>
      </w:r>
      <w:r w:rsidRPr="001B5591">
        <w:rPr>
          <w:sz w:val="28"/>
          <w:szCs w:val="28"/>
        </w:rPr>
        <w:t>общественной жилищной комиссии</w:t>
      </w:r>
      <w:r w:rsidRPr="001B5591">
        <w:rPr>
          <w:rFonts w:eastAsia="Calibri"/>
          <w:sz w:val="28"/>
          <w:szCs w:val="28"/>
        </w:rPr>
        <w:t>.</w:t>
      </w:r>
    </w:p>
    <w:p w:rsidR="001B5591" w:rsidRDefault="001B5591" w:rsidP="001B5591">
      <w:pPr>
        <w:autoSpaceDE w:val="0"/>
        <w:autoSpaceDN w:val="0"/>
        <w:adjustRightInd w:val="0"/>
        <w:spacing w:after="0" w:line="240" w:lineRule="auto"/>
        <w:ind w:firstLine="567"/>
        <w:jc w:val="both"/>
        <w:rPr>
          <w:rFonts w:ascii="Times New Roman" w:eastAsia="Calibri" w:hAnsi="Times New Roman" w:cs="Times New Roman"/>
          <w:sz w:val="28"/>
          <w:szCs w:val="28"/>
        </w:rPr>
      </w:pPr>
      <w:r w:rsidRPr="001B5591">
        <w:rPr>
          <w:rFonts w:ascii="Times New Roman" w:eastAsia="Calibri" w:hAnsi="Times New Roman" w:cs="Times New Roman"/>
          <w:sz w:val="28"/>
          <w:szCs w:val="28"/>
        </w:rPr>
        <w:t>На основании изложенного, законопроектом предлагается исключить из процесса принятия граждан на учет в качестве нуждающихся в жилых помещениях, предоставляемых по договорам социального найма, общественные</w:t>
      </w:r>
      <w:r w:rsidRPr="002C3EF2">
        <w:rPr>
          <w:rFonts w:ascii="Times New Roman" w:eastAsia="Calibri" w:hAnsi="Times New Roman" w:cs="Times New Roman"/>
          <w:sz w:val="28"/>
          <w:szCs w:val="28"/>
        </w:rPr>
        <w:t xml:space="preserve"> жилищные комиссии.</w:t>
      </w:r>
    </w:p>
    <w:p w:rsidR="001B5591" w:rsidRDefault="001B5591" w:rsidP="001B5591">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lang w:eastAsia="ru-RU"/>
        </w:rPr>
      </w:pPr>
      <w:r w:rsidRPr="000479B9">
        <w:rPr>
          <w:rFonts w:ascii="Times New Roman" w:eastAsia="Times New Roman" w:hAnsi="Times New Roman" w:cs="Times New Roman"/>
          <w:color w:val="000000" w:themeColor="text1"/>
          <w:sz w:val="28"/>
          <w:szCs w:val="28"/>
          <w:lang w:eastAsia="ru-RU"/>
        </w:rPr>
        <w:t>В соответствии со статьей 49 Ж</w:t>
      </w:r>
      <w:r>
        <w:rPr>
          <w:rFonts w:ascii="Times New Roman" w:eastAsia="Times New Roman" w:hAnsi="Times New Roman" w:cs="Times New Roman"/>
          <w:color w:val="000000" w:themeColor="text1"/>
          <w:sz w:val="28"/>
          <w:szCs w:val="28"/>
          <w:lang w:eastAsia="ru-RU"/>
        </w:rPr>
        <w:t xml:space="preserve">илищного кодекса </w:t>
      </w:r>
      <w:r w:rsidRPr="000479B9">
        <w:rPr>
          <w:rFonts w:ascii="Times New Roman" w:eastAsia="Times New Roman" w:hAnsi="Times New Roman" w:cs="Times New Roman"/>
          <w:color w:val="000000" w:themeColor="text1"/>
          <w:sz w:val="28"/>
          <w:szCs w:val="28"/>
          <w:lang w:eastAsia="ru-RU"/>
        </w:rPr>
        <w:t xml:space="preserve">РФ жилые помещения муниципального жилищного фонда по договорам социального найма предоставляются малоимущим гражданам, признанным по установленным </w:t>
      </w:r>
      <w:r>
        <w:rPr>
          <w:rFonts w:ascii="Times New Roman" w:eastAsia="Times New Roman" w:hAnsi="Times New Roman" w:cs="Times New Roman"/>
          <w:color w:val="000000" w:themeColor="text1"/>
          <w:sz w:val="28"/>
          <w:szCs w:val="28"/>
          <w:lang w:eastAsia="ru-RU"/>
        </w:rPr>
        <w:t>ЖК РФ</w:t>
      </w:r>
      <w:r w:rsidRPr="000479B9">
        <w:rPr>
          <w:rFonts w:ascii="Times New Roman" w:eastAsia="Times New Roman" w:hAnsi="Times New Roman" w:cs="Times New Roman"/>
          <w:color w:val="000000" w:themeColor="text1"/>
          <w:sz w:val="28"/>
          <w:szCs w:val="28"/>
          <w:lang w:eastAsia="ru-RU"/>
        </w:rPr>
        <w:t xml:space="preserve"> основаниям нуждающимися в жилых помещениях. </w:t>
      </w:r>
    </w:p>
    <w:p w:rsidR="001B5591" w:rsidRPr="00F96344" w:rsidRDefault="001B5591" w:rsidP="00F96344">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8"/>
          <w:szCs w:val="28"/>
          <w:lang w:eastAsia="ru-RU"/>
        </w:rPr>
      </w:pPr>
      <w:proofErr w:type="gramStart"/>
      <w:r w:rsidRPr="000479B9">
        <w:rPr>
          <w:rFonts w:ascii="Times New Roman" w:eastAsia="Times New Roman" w:hAnsi="Times New Roman" w:cs="Times New Roman"/>
          <w:color w:val="000000" w:themeColor="text1"/>
          <w:sz w:val="28"/>
          <w:szCs w:val="28"/>
          <w:lang w:eastAsia="ru-RU"/>
        </w:rPr>
        <w:t xml:space="preserve">При этом к малоимущим относятся граждане, признанные таковыми органом местного самоуправления в порядке, установленном законом соответствующего субъекта РФ, с </w:t>
      </w:r>
      <w:r w:rsidRPr="00F96344">
        <w:rPr>
          <w:rFonts w:ascii="Times New Roman" w:eastAsia="Times New Roman" w:hAnsi="Times New Roman" w:cs="Times New Roman"/>
          <w:color w:val="000000" w:themeColor="text1"/>
          <w:sz w:val="28"/>
          <w:szCs w:val="28"/>
          <w:lang w:eastAsia="ru-RU"/>
        </w:rPr>
        <w:t>учетом дохода, приходящегося на каждого члена семьи, и стоимости подлежащего налогообложению имущества, находящегося в собственности членов семьи.</w:t>
      </w:r>
      <w:proofErr w:type="gramEnd"/>
    </w:p>
    <w:p w:rsidR="00950EAB" w:rsidRPr="00950EAB" w:rsidRDefault="001B5591" w:rsidP="00950EAB">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F96344">
        <w:rPr>
          <w:rFonts w:ascii="Times New Roman" w:eastAsia="Times New Roman" w:hAnsi="Times New Roman" w:cs="Times New Roman"/>
          <w:color w:val="000000" w:themeColor="text1"/>
          <w:sz w:val="28"/>
          <w:szCs w:val="28"/>
          <w:lang w:eastAsia="ru-RU"/>
        </w:rPr>
        <w:t xml:space="preserve">Такой порядок установлен </w:t>
      </w:r>
      <w:r w:rsidRPr="00F96344">
        <w:rPr>
          <w:rFonts w:ascii="Times New Roman" w:hAnsi="Times New Roman" w:cs="Times New Roman"/>
          <w:sz w:val="28"/>
          <w:szCs w:val="28"/>
        </w:rPr>
        <w:t xml:space="preserve">областным законом от 26.10.2005 № 89-оз, который регламентирует порядок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w:t>
      </w:r>
      <w:r w:rsidRPr="00950EAB">
        <w:rPr>
          <w:rFonts w:ascii="Times New Roman" w:hAnsi="Times New Roman" w:cs="Times New Roman"/>
          <w:sz w:val="28"/>
          <w:szCs w:val="28"/>
        </w:rPr>
        <w:t xml:space="preserve">договору социального найма жилых помещений муниципального </w:t>
      </w:r>
      <w:r w:rsidR="00F96344" w:rsidRPr="00950EAB">
        <w:rPr>
          <w:rFonts w:ascii="Times New Roman" w:hAnsi="Times New Roman" w:cs="Times New Roman"/>
          <w:sz w:val="28"/>
          <w:szCs w:val="28"/>
        </w:rPr>
        <w:t>жилищного фонда в Ленинградской области (Приложение к областному закону от 26.10.2005 № 89-оз)</w:t>
      </w:r>
      <w:r w:rsidR="00950EAB" w:rsidRPr="00950EAB">
        <w:rPr>
          <w:rFonts w:ascii="Times New Roman" w:hAnsi="Times New Roman" w:cs="Times New Roman"/>
          <w:sz w:val="28"/>
          <w:szCs w:val="28"/>
        </w:rPr>
        <w:t xml:space="preserve"> (далее – Порядок)</w:t>
      </w:r>
      <w:r w:rsidRPr="00950EAB">
        <w:rPr>
          <w:rFonts w:ascii="Times New Roman" w:hAnsi="Times New Roman" w:cs="Times New Roman"/>
          <w:sz w:val="28"/>
          <w:szCs w:val="28"/>
        </w:rPr>
        <w:t>.</w:t>
      </w:r>
      <w:proofErr w:type="gramEnd"/>
    </w:p>
    <w:p w:rsidR="00950EAB" w:rsidRPr="00950EAB" w:rsidRDefault="00F96344" w:rsidP="00950EAB">
      <w:pPr>
        <w:autoSpaceDE w:val="0"/>
        <w:autoSpaceDN w:val="0"/>
        <w:adjustRightInd w:val="0"/>
        <w:spacing w:after="0" w:line="240" w:lineRule="auto"/>
        <w:ind w:firstLine="567"/>
        <w:jc w:val="both"/>
        <w:rPr>
          <w:rFonts w:ascii="Times New Roman" w:hAnsi="Times New Roman" w:cs="Times New Roman"/>
          <w:sz w:val="28"/>
          <w:szCs w:val="28"/>
        </w:rPr>
      </w:pPr>
      <w:r w:rsidRPr="00950EAB">
        <w:rPr>
          <w:rFonts w:ascii="Times New Roman" w:eastAsia="Times New Roman" w:hAnsi="Times New Roman" w:cs="Times New Roman"/>
          <w:color w:val="000000" w:themeColor="text1"/>
          <w:sz w:val="28"/>
          <w:szCs w:val="28"/>
          <w:lang w:eastAsia="ru-RU"/>
        </w:rPr>
        <w:t xml:space="preserve">Действующая редакция </w:t>
      </w:r>
      <w:r w:rsidR="00950EAB" w:rsidRPr="00950EAB">
        <w:rPr>
          <w:rFonts w:ascii="Times New Roman" w:eastAsia="Times New Roman" w:hAnsi="Times New Roman" w:cs="Times New Roman"/>
          <w:color w:val="000000" w:themeColor="text1"/>
          <w:sz w:val="28"/>
          <w:szCs w:val="28"/>
          <w:lang w:eastAsia="ru-RU"/>
        </w:rPr>
        <w:t xml:space="preserve">части 1 раздела 2 Порядка </w:t>
      </w:r>
      <w:r w:rsidR="00950EAB">
        <w:rPr>
          <w:rFonts w:ascii="Times New Roman" w:eastAsia="Times New Roman" w:hAnsi="Times New Roman" w:cs="Times New Roman"/>
          <w:color w:val="000000" w:themeColor="text1"/>
          <w:sz w:val="28"/>
          <w:szCs w:val="28"/>
          <w:lang w:eastAsia="ru-RU"/>
        </w:rPr>
        <w:t xml:space="preserve">в качестве </w:t>
      </w:r>
      <w:r w:rsidR="00950EAB" w:rsidRPr="00950EAB">
        <w:rPr>
          <w:rFonts w:ascii="Times New Roman" w:eastAsia="Times New Roman" w:hAnsi="Times New Roman" w:cs="Times New Roman"/>
          <w:color w:val="000000" w:themeColor="text1"/>
          <w:sz w:val="28"/>
          <w:szCs w:val="28"/>
          <w:lang w:eastAsia="ru-RU"/>
        </w:rPr>
        <w:t>расчетн</w:t>
      </w:r>
      <w:r w:rsidR="00950EAB">
        <w:rPr>
          <w:rFonts w:ascii="Times New Roman" w:eastAsia="Times New Roman" w:hAnsi="Times New Roman" w:cs="Times New Roman"/>
          <w:color w:val="000000" w:themeColor="text1"/>
          <w:sz w:val="28"/>
          <w:szCs w:val="28"/>
          <w:lang w:eastAsia="ru-RU"/>
        </w:rPr>
        <w:t>ого</w:t>
      </w:r>
      <w:r w:rsidR="00950EAB" w:rsidRPr="00950EAB">
        <w:rPr>
          <w:rFonts w:ascii="Times New Roman" w:eastAsia="Times New Roman" w:hAnsi="Times New Roman" w:cs="Times New Roman"/>
          <w:color w:val="000000" w:themeColor="text1"/>
          <w:sz w:val="28"/>
          <w:szCs w:val="28"/>
          <w:lang w:eastAsia="ru-RU"/>
        </w:rPr>
        <w:t xml:space="preserve"> период</w:t>
      </w:r>
      <w:r w:rsidR="00950EAB">
        <w:rPr>
          <w:rFonts w:ascii="Times New Roman" w:eastAsia="Times New Roman" w:hAnsi="Times New Roman" w:cs="Times New Roman"/>
          <w:color w:val="000000" w:themeColor="text1"/>
          <w:sz w:val="28"/>
          <w:szCs w:val="28"/>
          <w:lang w:eastAsia="ru-RU"/>
        </w:rPr>
        <w:t xml:space="preserve">а для определения дохода, приходящегося на заявителя и каждого члена его семьи, </w:t>
      </w:r>
      <w:r w:rsidR="00950EAB" w:rsidRPr="00950EAB">
        <w:rPr>
          <w:rFonts w:ascii="Times New Roman" w:eastAsia="Times New Roman" w:hAnsi="Times New Roman" w:cs="Times New Roman"/>
          <w:color w:val="000000" w:themeColor="text1"/>
          <w:sz w:val="28"/>
          <w:szCs w:val="28"/>
          <w:lang w:eastAsia="ru-RU"/>
        </w:rPr>
        <w:t xml:space="preserve">определяет </w:t>
      </w:r>
      <w:r w:rsidR="00950EAB">
        <w:rPr>
          <w:rFonts w:ascii="Times New Roman" w:eastAsia="Times New Roman" w:hAnsi="Times New Roman" w:cs="Times New Roman"/>
          <w:color w:val="000000" w:themeColor="text1"/>
          <w:sz w:val="28"/>
          <w:szCs w:val="28"/>
          <w:lang w:eastAsia="ru-RU"/>
        </w:rPr>
        <w:t>период</w:t>
      </w:r>
      <w:r w:rsidR="00950EAB" w:rsidRPr="00950EAB">
        <w:rPr>
          <w:rFonts w:ascii="Times New Roman" w:eastAsia="Times New Roman" w:hAnsi="Times New Roman" w:cs="Times New Roman"/>
          <w:color w:val="000000" w:themeColor="text1"/>
          <w:sz w:val="28"/>
          <w:szCs w:val="28"/>
          <w:lang w:eastAsia="ru-RU"/>
        </w:rPr>
        <w:t xml:space="preserve"> </w:t>
      </w:r>
      <w:r w:rsidR="00950EAB" w:rsidRPr="00950EAB">
        <w:rPr>
          <w:rFonts w:ascii="Times New Roman" w:hAnsi="Times New Roman" w:cs="Times New Roman"/>
          <w:sz w:val="28"/>
          <w:szCs w:val="28"/>
        </w:rPr>
        <w:t>равный двум календарным годам, непосредственно предшествующим месяцу подачи заявления о постановке на учет для предоставления жилых помещений муниципального жилищного фонда по договорам социального найма.</w:t>
      </w:r>
    </w:p>
    <w:p w:rsidR="002B6A4E" w:rsidRPr="002B6A4E" w:rsidRDefault="00950EAB" w:rsidP="002B6A4E">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 xml:space="preserve">Законопроектом предлагается установить в качестве расчетного периода период </w:t>
      </w:r>
      <w:r w:rsidRPr="00950EAB">
        <w:rPr>
          <w:rFonts w:ascii="Times New Roman" w:hAnsi="Times New Roman" w:cs="Times New Roman"/>
          <w:sz w:val="28"/>
          <w:szCs w:val="28"/>
        </w:rPr>
        <w:t xml:space="preserve">равный двум календарным годам, непосредственно предшествующим </w:t>
      </w:r>
      <w:r>
        <w:rPr>
          <w:rFonts w:ascii="Times New Roman" w:hAnsi="Times New Roman" w:cs="Times New Roman"/>
          <w:sz w:val="28"/>
          <w:szCs w:val="28"/>
        </w:rPr>
        <w:t xml:space="preserve">четырем </w:t>
      </w:r>
      <w:r w:rsidRPr="002B6A4E">
        <w:rPr>
          <w:rFonts w:ascii="Times New Roman" w:hAnsi="Times New Roman" w:cs="Times New Roman"/>
          <w:sz w:val="28"/>
          <w:szCs w:val="28"/>
        </w:rPr>
        <w:t xml:space="preserve">месяцам </w:t>
      </w:r>
      <w:r w:rsidR="00B31A70">
        <w:rPr>
          <w:rFonts w:ascii="Times New Roman" w:hAnsi="Times New Roman" w:cs="Times New Roman"/>
          <w:sz w:val="28"/>
          <w:szCs w:val="28"/>
        </w:rPr>
        <w:t>месяц</w:t>
      </w:r>
      <w:r w:rsidR="00CE0BF3">
        <w:rPr>
          <w:rFonts w:ascii="Times New Roman" w:hAnsi="Times New Roman" w:cs="Times New Roman"/>
          <w:sz w:val="28"/>
          <w:szCs w:val="28"/>
        </w:rPr>
        <w:t>у</w:t>
      </w:r>
      <w:r w:rsidR="00B31A70">
        <w:rPr>
          <w:rFonts w:ascii="Times New Roman" w:hAnsi="Times New Roman" w:cs="Times New Roman"/>
          <w:sz w:val="28"/>
          <w:szCs w:val="28"/>
        </w:rPr>
        <w:t xml:space="preserve"> </w:t>
      </w:r>
      <w:r w:rsidRPr="002B6A4E">
        <w:rPr>
          <w:rFonts w:ascii="Times New Roman" w:hAnsi="Times New Roman" w:cs="Times New Roman"/>
          <w:sz w:val="28"/>
          <w:szCs w:val="28"/>
        </w:rPr>
        <w:t>подачи заявления.</w:t>
      </w:r>
    </w:p>
    <w:p w:rsidR="002B6A4E" w:rsidRDefault="00950EAB" w:rsidP="002B6A4E">
      <w:pPr>
        <w:autoSpaceDE w:val="0"/>
        <w:autoSpaceDN w:val="0"/>
        <w:adjustRightInd w:val="0"/>
        <w:spacing w:after="0" w:line="240" w:lineRule="auto"/>
        <w:ind w:firstLine="567"/>
        <w:jc w:val="both"/>
        <w:rPr>
          <w:rFonts w:ascii="Times New Roman" w:hAnsi="Times New Roman" w:cs="Times New Roman"/>
          <w:sz w:val="28"/>
          <w:szCs w:val="28"/>
        </w:rPr>
      </w:pPr>
      <w:r w:rsidRPr="002B6A4E">
        <w:rPr>
          <w:rFonts w:ascii="Times New Roman" w:hAnsi="Times New Roman" w:cs="Times New Roman"/>
          <w:sz w:val="28"/>
          <w:szCs w:val="28"/>
        </w:rPr>
        <w:t>В соответствии с постановлением Правительства Ленинградской области</w:t>
      </w:r>
      <w:r w:rsidR="002B6A4E" w:rsidRPr="002B6A4E">
        <w:rPr>
          <w:rFonts w:ascii="Times New Roman" w:hAnsi="Times New Roman" w:cs="Times New Roman"/>
          <w:sz w:val="28"/>
          <w:szCs w:val="28"/>
        </w:rPr>
        <w:t xml:space="preserve"> от 25.01.2006 № 4 «Об утверждении перечня и форм документов по осуществлению учета граждан в качестве нуждающихся в жилых помещениях, предоставляемых по договорам социального найма, в Ленинградской области» органы местного самоуправления запрашивают в рамках межведомственного информационного взаимодействия в органе Федерльной налоговой службы сведения 2-НДФЛ.</w:t>
      </w:r>
    </w:p>
    <w:p w:rsidR="002B6A4E" w:rsidRDefault="002B6A4E" w:rsidP="00F50516">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2B6A4E">
        <w:rPr>
          <w:rFonts w:ascii="Times New Roman" w:hAnsi="Times New Roman" w:cs="Times New Roman"/>
          <w:sz w:val="28"/>
          <w:szCs w:val="28"/>
        </w:rPr>
        <w:t xml:space="preserve">В соответствии со статьей 230 Налогового кодекса РФ </w:t>
      </w:r>
      <w:r w:rsidR="00F50516">
        <w:rPr>
          <w:rFonts w:ascii="Times New Roman" w:hAnsi="Times New Roman" w:cs="Times New Roman"/>
          <w:sz w:val="28"/>
          <w:szCs w:val="28"/>
        </w:rPr>
        <w:t>н</w:t>
      </w:r>
      <w:r w:rsidRPr="002B6A4E">
        <w:rPr>
          <w:rFonts w:ascii="Times New Roman" w:hAnsi="Times New Roman" w:cs="Times New Roman"/>
          <w:sz w:val="28"/>
          <w:szCs w:val="28"/>
        </w:rPr>
        <w:t xml:space="preserve">алоговые агенты представляют в налоговый орган по месту учета </w:t>
      </w:r>
      <w:r w:rsidRPr="00F50516">
        <w:rPr>
          <w:rFonts w:ascii="Times New Roman" w:hAnsi="Times New Roman" w:cs="Times New Roman"/>
          <w:sz w:val="28"/>
          <w:szCs w:val="28"/>
        </w:rPr>
        <w:t xml:space="preserve">по </w:t>
      </w:r>
      <w:hyperlink r:id="rId10" w:history="1">
        <w:r w:rsidRPr="00F50516">
          <w:rPr>
            <w:rFonts w:ascii="Times New Roman" w:hAnsi="Times New Roman" w:cs="Times New Roman"/>
            <w:sz w:val="28"/>
            <w:szCs w:val="28"/>
          </w:rPr>
          <w:t>формам</w:t>
        </w:r>
      </w:hyperlink>
      <w:r w:rsidRPr="00F50516">
        <w:rPr>
          <w:rFonts w:ascii="Times New Roman" w:hAnsi="Times New Roman" w:cs="Times New Roman"/>
          <w:sz w:val="28"/>
          <w:szCs w:val="28"/>
        </w:rPr>
        <w:t xml:space="preserve">, </w:t>
      </w:r>
      <w:hyperlink r:id="rId11" w:history="1">
        <w:r w:rsidRPr="00F50516">
          <w:rPr>
            <w:rFonts w:ascii="Times New Roman" w:hAnsi="Times New Roman" w:cs="Times New Roman"/>
            <w:sz w:val="28"/>
            <w:szCs w:val="28"/>
          </w:rPr>
          <w:t>форматам</w:t>
        </w:r>
      </w:hyperlink>
      <w:r w:rsidRPr="00F50516">
        <w:rPr>
          <w:rFonts w:ascii="Times New Roman" w:hAnsi="Times New Roman" w:cs="Times New Roman"/>
          <w:sz w:val="28"/>
          <w:szCs w:val="28"/>
        </w:rPr>
        <w:t xml:space="preserve"> и в </w:t>
      </w:r>
      <w:hyperlink r:id="rId12" w:history="1">
        <w:r w:rsidRPr="00F50516">
          <w:rPr>
            <w:rFonts w:ascii="Times New Roman" w:hAnsi="Times New Roman" w:cs="Times New Roman"/>
            <w:sz w:val="28"/>
            <w:szCs w:val="28"/>
          </w:rPr>
          <w:t>порядке</w:t>
        </w:r>
      </w:hyperlink>
      <w:r w:rsidRPr="00F50516">
        <w:rPr>
          <w:rFonts w:ascii="Times New Roman" w:hAnsi="Times New Roman" w:cs="Times New Roman"/>
          <w:sz w:val="28"/>
          <w:szCs w:val="28"/>
        </w:rPr>
        <w:t>, которые утверждены федеральным органом исполнительной власти, уполномоченным по контролю и над</w:t>
      </w:r>
      <w:r w:rsidR="00F50516">
        <w:rPr>
          <w:rFonts w:ascii="Times New Roman" w:hAnsi="Times New Roman" w:cs="Times New Roman"/>
          <w:sz w:val="28"/>
          <w:szCs w:val="28"/>
        </w:rPr>
        <w:t xml:space="preserve">зору в области налогов и сборов </w:t>
      </w:r>
      <w:r w:rsidRPr="002B6A4E">
        <w:rPr>
          <w:rFonts w:ascii="Times New Roman" w:hAnsi="Times New Roman" w:cs="Times New Roman"/>
          <w:sz w:val="28"/>
          <w:szCs w:val="28"/>
        </w:rPr>
        <w:t>расчет сумм налога на доходы физических лиц, исчисленных и удержанных налоговым агентом, за первый квартал, полугодие, девять месяцев - не позднее последнего</w:t>
      </w:r>
      <w:proofErr w:type="gramEnd"/>
      <w:r w:rsidRPr="002B6A4E">
        <w:rPr>
          <w:rFonts w:ascii="Times New Roman" w:hAnsi="Times New Roman" w:cs="Times New Roman"/>
          <w:sz w:val="28"/>
          <w:szCs w:val="28"/>
        </w:rPr>
        <w:t xml:space="preserve"> дня месяца, </w:t>
      </w:r>
      <w:r w:rsidRPr="002B6A4E">
        <w:rPr>
          <w:rFonts w:ascii="Times New Roman" w:hAnsi="Times New Roman" w:cs="Times New Roman"/>
          <w:sz w:val="28"/>
          <w:szCs w:val="28"/>
        </w:rPr>
        <w:lastRenderedPageBreak/>
        <w:t>следующего за соответствующим периодом, за год - не позднее 1 марта года, следующего</w:t>
      </w:r>
      <w:r w:rsidR="00F50516">
        <w:rPr>
          <w:rFonts w:ascii="Times New Roman" w:hAnsi="Times New Roman" w:cs="Times New Roman"/>
          <w:sz w:val="28"/>
          <w:szCs w:val="28"/>
        </w:rPr>
        <w:t xml:space="preserve"> за истекшим налоговым периодом.</w:t>
      </w:r>
    </w:p>
    <w:p w:rsidR="00F50516" w:rsidRDefault="00F50516" w:rsidP="00F5051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Таким образом, сведения о доходах граждан поступают в налоговые органы за каждый квартал </w:t>
      </w:r>
      <w:r w:rsidRPr="002B6A4E">
        <w:rPr>
          <w:rFonts w:ascii="Times New Roman" w:hAnsi="Times New Roman" w:cs="Times New Roman"/>
          <w:sz w:val="28"/>
          <w:szCs w:val="28"/>
        </w:rPr>
        <w:t>не позднее последнего дня месяца, следующего за соответствующим периодом</w:t>
      </w:r>
      <w:r>
        <w:rPr>
          <w:rFonts w:ascii="Times New Roman" w:hAnsi="Times New Roman" w:cs="Times New Roman"/>
          <w:sz w:val="28"/>
          <w:szCs w:val="28"/>
        </w:rPr>
        <w:t xml:space="preserve">. Соответственно, органы местного самоуправления, запрашивая сведения 2-НДФЛ за </w:t>
      </w:r>
      <w:r>
        <w:rPr>
          <w:rFonts w:ascii="Times New Roman" w:eastAsia="Times New Roman" w:hAnsi="Times New Roman" w:cs="Times New Roman"/>
          <w:color w:val="000000" w:themeColor="text1"/>
          <w:sz w:val="28"/>
          <w:szCs w:val="28"/>
          <w:lang w:eastAsia="ru-RU"/>
        </w:rPr>
        <w:t>период</w:t>
      </w:r>
      <w:r w:rsidRPr="00950EAB">
        <w:rPr>
          <w:rFonts w:ascii="Times New Roman" w:eastAsia="Times New Roman" w:hAnsi="Times New Roman" w:cs="Times New Roman"/>
          <w:color w:val="000000" w:themeColor="text1"/>
          <w:sz w:val="28"/>
          <w:szCs w:val="28"/>
          <w:lang w:eastAsia="ru-RU"/>
        </w:rPr>
        <w:t xml:space="preserve"> </w:t>
      </w:r>
      <w:r w:rsidRPr="00950EAB">
        <w:rPr>
          <w:rFonts w:ascii="Times New Roman" w:hAnsi="Times New Roman" w:cs="Times New Roman"/>
          <w:sz w:val="28"/>
          <w:szCs w:val="28"/>
        </w:rPr>
        <w:t>равный двум календарным годам, непосредственно предшествующим месяцу подачи заявления</w:t>
      </w:r>
      <w:r>
        <w:rPr>
          <w:rFonts w:ascii="Times New Roman" w:hAnsi="Times New Roman" w:cs="Times New Roman"/>
          <w:sz w:val="28"/>
          <w:szCs w:val="28"/>
        </w:rPr>
        <w:t xml:space="preserve"> – не получают указанные сведения в виду их отсутствия в налоговом органе.</w:t>
      </w:r>
    </w:p>
    <w:p w:rsidR="0099595E" w:rsidRPr="0099595E" w:rsidRDefault="00F50516" w:rsidP="0099595E">
      <w:pPr>
        <w:autoSpaceDE w:val="0"/>
        <w:autoSpaceDN w:val="0"/>
        <w:adjustRightInd w:val="0"/>
        <w:spacing w:after="0" w:line="240" w:lineRule="auto"/>
        <w:ind w:firstLine="567"/>
        <w:jc w:val="both"/>
        <w:rPr>
          <w:rFonts w:ascii="Times New Roman" w:hAnsi="Times New Roman" w:cs="Times New Roman"/>
          <w:sz w:val="28"/>
          <w:szCs w:val="28"/>
        </w:rPr>
      </w:pPr>
      <w:r w:rsidRPr="0099595E">
        <w:rPr>
          <w:rFonts w:ascii="Times New Roman" w:hAnsi="Times New Roman" w:cs="Times New Roman"/>
          <w:sz w:val="28"/>
          <w:szCs w:val="28"/>
        </w:rPr>
        <w:t>В связи с этим законопроектом предлагается изменить расчетный период, за который запрашиваются сведения 2-НДФЛ.</w:t>
      </w:r>
    </w:p>
    <w:p w:rsidR="0099595E" w:rsidRDefault="0099595E" w:rsidP="0099595E">
      <w:pPr>
        <w:autoSpaceDE w:val="0"/>
        <w:autoSpaceDN w:val="0"/>
        <w:adjustRightInd w:val="0"/>
        <w:spacing w:after="0" w:line="240" w:lineRule="auto"/>
        <w:ind w:firstLine="567"/>
        <w:jc w:val="both"/>
        <w:rPr>
          <w:rFonts w:ascii="Times New Roman" w:hAnsi="Times New Roman" w:cs="Times New Roman"/>
          <w:sz w:val="28"/>
          <w:szCs w:val="28"/>
        </w:rPr>
      </w:pPr>
      <w:r w:rsidRPr="0099595E">
        <w:rPr>
          <w:rFonts w:ascii="Times New Roman" w:hAnsi="Times New Roman" w:cs="Times New Roman"/>
          <w:sz w:val="28"/>
          <w:szCs w:val="28"/>
        </w:rPr>
        <w:t xml:space="preserve">Часть 5 раздела </w:t>
      </w:r>
      <w:r>
        <w:rPr>
          <w:rFonts w:ascii="Times New Roman" w:hAnsi="Times New Roman" w:cs="Times New Roman"/>
          <w:sz w:val="28"/>
          <w:szCs w:val="28"/>
        </w:rPr>
        <w:t xml:space="preserve">2 </w:t>
      </w:r>
      <w:r w:rsidRPr="0099595E">
        <w:rPr>
          <w:rFonts w:ascii="Times New Roman" w:hAnsi="Times New Roman" w:cs="Times New Roman"/>
          <w:sz w:val="28"/>
          <w:szCs w:val="28"/>
        </w:rPr>
        <w:t xml:space="preserve">Порядка приведена в соответствие с постановлением Правительства Российской Федерации от 20.08.2003 № 512 </w:t>
      </w:r>
      <w:r>
        <w:rPr>
          <w:rFonts w:ascii="Times New Roman" w:hAnsi="Times New Roman" w:cs="Times New Roman"/>
          <w:sz w:val="28"/>
          <w:szCs w:val="28"/>
        </w:rPr>
        <w:t>«</w:t>
      </w:r>
      <w:r w:rsidRPr="0099595E">
        <w:rPr>
          <w:rFonts w:ascii="Times New Roman" w:hAnsi="Times New Roman" w:cs="Times New Roman"/>
          <w:sz w:val="28"/>
          <w:szCs w:val="28"/>
        </w:rPr>
        <w: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r>
        <w:rPr>
          <w:rFonts w:ascii="Times New Roman" w:hAnsi="Times New Roman" w:cs="Times New Roman"/>
          <w:sz w:val="28"/>
          <w:szCs w:val="28"/>
        </w:rPr>
        <w:t>».</w:t>
      </w:r>
    </w:p>
    <w:p w:rsidR="0099595E" w:rsidRPr="0099595E" w:rsidRDefault="0099595E" w:rsidP="0099595E">
      <w:pPr>
        <w:autoSpaceDE w:val="0"/>
        <w:autoSpaceDN w:val="0"/>
        <w:adjustRightInd w:val="0"/>
        <w:spacing w:after="0" w:line="240" w:lineRule="auto"/>
        <w:ind w:firstLine="567"/>
        <w:jc w:val="both"/>
        <w:rPr>
          <w:rFonts w:ascii="Times New Roman" w:hAnsi="Times New Roman" w:cs="Times New Roman"/>
          <w:sz w:val="28"/>
          <w:szCs w:val="28"/>
        </w:rPr>
      </w:pPr>
      <w:r w:rsidRPr="005D370D">
        <w:rPr>
          <w:rFonts w:ascii="Times New Roman" w:hAnsi="Times New Roman"/>
          <w:sz w:val="28"/>
          <w:szCs w:val="28"/>
        </w:rPr>
        <w:t>Абзац</w:t>
      </w:r>
      <w:r>
        <w:rPr>
          <w:rFonts w:ascii="Times New Roman" w:hAnsi="Times New Roman"/>
          <w:sz w:val="28"/>
          <w:szCs w:val="28"/>
        </w:rPr>
        <w:t xml:space="preserve"> </w:t>
      </w:r>
      <w:r w:rsidRPr="005D370D">
        <w:rPr>
          <w:rFonts w:ascii="Times New Roman" w:hAnsi="Times New Roman"/>
          <w:sz w:val="28"/>
          <w:szCs w:val="28"/>
        </w:rPr>
        <w:t>второй части 1</w:t>
      </w:r>
      <w:r>
        <w:rPr>
          <w:rFonts w:ascii="Times New Roman" w:hAnsi="Times New Roman"/>
          <w:sz w:val="28"/>
          <w:szCs w:val="28"/>
        </w:rPr>
        <w:t xml:space="preserve"> раздела 4 Порядка приведен в соответствие со ст. 401 Налогового кодекса РФ, которой установлены объекты налогообложения по налогу на имущество физических лиц.</w:t>
      </w:r>
    </w:p>
    <w:p w:rsidR="007C0F6E" w:rsidRDefault="007C0F6E" w:rsidP="00F50516">
      <w:pPr>
        <w:pStyle w:val="a3"/>
        <w:ind w:firstLine="567"/>
        <w:jc w:val="both"/>
        <w:rPr>
          <w:rFonts w:eastAsia="Calibri"/>
          <w:sz w:val="28"/>
          <w:szCs w:val="28"/>
        </w:rPr>
      </w:pPr>
      <w:r w:rsidRPr="002B6A4E">
        <w:rPr>
          <w:rFonts w:eastAsia="Calibri"/>
          <w:sz w:val="28"/>
          <w:szCs w:val="28"/>
        </w:rPr>
        <w:t>Проект нормативного п</w:t>
      </w:r>
      <w:r w:rsidRPr="00925193">
        <w:rPr>
          <w:rFonts w:eastAsia="Calibri" w:cs="Arial"/>
          <w:sz w:val="28"/>
          <w:szCs w:val="28"/>
        </w:rPr>
        <w:t xml:space="preserve">равового акта Ленинградской области не требует </w:t>
      </w:r>
      <w:r w:rsidRPr="00925193">
        <w:rPr>
          <w:rFonts w:eastAsia="Calibri"/>
          <w:sz w:val="28"/>
          <w:szCs w:val="28"/>
        </w:rPr>
        <w:t>проведения оценки регулирующего воздействия, так как не затрагивает вопросы осуществления предпринимательской и инвестиционной деятельности.</w:t>
      </w:r>
    </w:p>
    <w:p w:rsidR="0099595E" w:rsidRDefault="0099595E" w:rsidP="00F50516">
      <w:pPr>
        <w:pStyle w:val="a3"/>
        <w:ind w:firstLine="567"/>
        <w:jc w:val="both"/>
        <w:rPr>
          <w:rFonts w:eastAsia="Calibri"/>
          <w:sz w:val="28"/>
          <w:szCs w:val="28"/>
        </w:rPr>
      </w:pPr>
    </w:p>
    <w:p w:rsidR="0099595E" w:rsidRPr="00925193" w:rsidRDefault="0099595E" w:rsidP="00F50516">
      <w:pPr>
        <w:pStyle w:val="a3"/>
        <w:ind w:firstLine="567"/>
        <w:jc w:val="both"/>
        <w:rPr>
          <w:rFonts w:eastAsia="Calibri"/>
          <w:sz w:val="28"/>
          <w:szCs w:val="28"/>
        </w:rPr>
      </w:pPr>
    </w:p>
    <w:p w:rsidR="007C0F6E" w:rsidRDefault="007C0F6E" w:rsidP="00C73E7F">
      <w:pPr>
        <w:spacing w:after="0" w:line="240" w:lineRule="auto"/>
        <w:ind w:firstLine="567"/>
        <w:jc w:val="both"/>
        <w:rPr>
          <w:rFonts w:ascii="Times New Roman" w:eastAsia="Times New Roman" w:hAnsi="Times New Roman" w:cs="Times New Roman"/>
          <w:sz w:val="28"/>
          <w:szCs w:val="28"/>
        </w:rPr>
      </w:pPr>
    </w:p>
    <w:p w:rsidR="007C0F6E" w:rsidRDefault="007C0F6E" w:rsidP="00C73E7F">
      <w:pPr>
        <w:spacing w:after="0" w:line="240" w:lineRule="auto"/>
        <w:ind w:firstLine="567"/>
        <w:jc w:val="both"/>
        <w:rPr>
          <w:rFonts w:ascii="Times New Roman" w:eastAsia="Times New Roman" w:hAnsi="Times New Roman" w:cs="Times New Roman"/>
          <w:sz w:val="28"/>
          <w:szCs w:val="28"/>
        </w:rPr>
      </w:pPr>
    </w:p>
    <w:p w:rsidR="007C0F6E" w:rsidRPr="002D73C5" w:rsidRDefault="00314C32" w:rsidP="00C73E7F">
      <w:pPr>
        <w:suppressAutoHyphens/>
        <w:autoSpaceDE w:val="0"/>
        <w:autoSpaceDN w:val="0"/>
        <w:adjustRightInd w:val="0"/>
        <w:spacing w:after="0" w:line="240" w:lineRule="auto"/>
        <w:jc w:val="both"/>
        <w:outlineLvl w:val="1"/>
        <w:rPr>
          <w:rFonts w:ascii="Times New Roman" w:eastAsia="Calibri" w:hAnsi="Times New Roman" w:cs="Times New Roman"/>
          <w:sz w:val="28"/>
          <w:szCs w:val="28"/>
          <w:lang w:eastAsia="ar-SA"/>
        </w:rPr>
      </w:pPr>
      <w:bookmarkStart w:id="1" w:name="_GoBack"/>
      <w:r>
        <w:rPr>
          <w:rFonts w:ascii="Times New Roman" w:eastAsia="Calibri" w:hAnsi="Times New Roman" w:cs="Times New Roman"/>
          <w:sz w:val="28"/>
          <w:szCs w:val="28"/>
          <w:lang w:eastAsia="ar-SA"/>
        </w:rPr>
        <w:t>П</w:t>
      </w:r>
      <w:r w:rsidR="007C0F6E" w:rsidRPr="002D73C5">
        <w:rPr>
          <w:rFonts w:ascii="Times New Roman" w:eastAsia="Calibri" w:hAnsi="Times New Roman" w:cs="Times New Roman"/>
          <w:sz w:val="28"/>
          <w:szCs w:val="28"/>
          <w:lang w:eastAsia="ar-SA"/>
        </w:rPr>
        <w:t>редседател</w:t>
      </w:r>
      <w:r>
        <w:rPr>
          <w:rFonts w:ascii="Times New Roman" w:eastAsia="Calibri" w:hAnsi="Times New Roman" w:cs="Times New Roman"/>
          <w:sz w:val="28"/>
          <w:szCs w:val="28"/>
          <w:lang w:eastAsia="ar-SA"/>
        </w:rPr>
        <w:t>ь</w:t>
      </w:r>
      <w:r w:rsidR="007C0F6E" w:rsidRPr="002D73C5">
        <w:rPr>
          <w:rFonts w:ascii="Times New Roman" w:eastAsia="Calibri" w:hAnsi="Times New Roman" w:cs="Times New Roman"/>
          <w:sz w:val="28"/>
          <w:szCs w:val="28"/>
          <w:lang w:eastAsia="ar-SA"/>
        </w:rPr>
        <w:t xml:space="preserve"> комитета </w:t>
      </w:r>
      <w:proofErr w:type="gramStart"/>
      <w:r w:rsidR="007C0F6E" w:rsidRPr="002D73C5">
        <w:rPr>
          <w:rFonts w:ascii="Times New Roman" w:eastAsia="Calibri" w:hAnsi="Times New Roman" w:cs="Times New Roman"/>
          <w:sz w:val="28"/>
          <w:szCs w:val="28"/>
          <w:lang w:eastAsia="ar-SA"/>
        </w:rPr>
        <w:t>по</w:t>
      </w:r>
      <w:proofErr w:type="gramEnd"/>
    </w:p>
    <w:p w:rsidR="007C0F6E" w:rsidRPr="002D73C5" w:rsidRDefault="007C0F6E" w:rsidP="00C73E7F">
      <w:pPr>
        <w:suppressAutoHyphens/>
        <w:autoSpaceDE w:val="0"/>
        <w:autoSpaceDN w:val="0"/>
        <w:adjustRightInd w:val="0"/>
        <w:spacing w:after="0" w:line="240" w:lineRule="auto"/>
        <w:jc w:val="both"/>
        <w:outlineLvl w:val="1"/>
        <w:rPr>
          <w:rFonts w:ascii="Times New Roman" w:eastAsia="Calibri" w:hAnsi="Times New Roman" w:cs="Times New Roman"/>
          <w:sz w:val="28"/>
          <w:szCs w:val="28"/>
          <w:lang w:eastAsia="ar-SA"/>
        </w:rPr>
      </w:pPr>
      <w:r w:rsidRPr="002D73C5">
        <w:rPr>
          <w:rFonts w:ascii="Times New Roman" w:eastAsia="Calibri" w:hAnsi="Times New Roman" w:cs="Times New Roman"/>
          <w:sz w:val="28"/>
          <w:szCs w:val="28"/>
          <w:lang w:eastAsia="ar-SA"/>
        </w:rPr>
        <w:t xml:space="preserve">жилищно-коммунальному хозяйству </w:t>
      </w:r>
    </w:p>
    <w:p w:rsidR="007C0F6E" w:rsidRPr="002D73C5" w:rsidRDefault="007C0F6E" w:rsidP="00C73E7F">
      <w:pPr>
        <w:suppressAutoHyphens/>
        <w:autoSpaceDE w:val="0"/>
        <w:autoSpaceDN w:val="0"/>
        <w:adjustRightInd w:val="0"/>
        <w:spacing w:after="0" w:line="240" w:lineRule="auto"/>
        <w:jc w:val="both"/>
        <w:outlineLvl w:val="1"/>
        <w:rPr>
          <w:rFonts w:ascii="Times New Roman" w:eastAsia="Calibri" w:hAnsi="Times New Roman" w:cs="Times New Roman"/>
          <w:sz w:val="28"/>
          <w:szCs w:val="28"/>
          <w:lang w:eastAsia="ar-SA"/>
        </w:rPr>
      </w:pPr>
      <w:r w:rsidRPr="002D73C5">
        <w:rPr>
          <w:rFonts w:ascii="Times New Roman" w:eastAsia="Calibri" w:hAnsi="Times New Roman" w:cs="Times New Roman"/>
          <w:sz w:val="28"/>
          <w:szCs w:val="28"/>
          <w:lang w:eastAsia="ar-SA"/>
        </w:rPr>
        <w:t xml:space="preserve">Ленинградской области                                               </w:t>
      </w:r>
      <w:r>
        <w:rPr>
          <w:rFonts w:ascii="Times New Roman" w:eastAsia="Calibri" w:hAnsi="Times New Roman" w:cs="Times New Roman"/>
          <w:sz w:val="28"/>
          <w:szCs w:val="28"/>
          <w:lang w:eastAsia="ar-SA"/>
        </w:rPr>
        <w:t xml:space="preserve">  </w:t>
      </w:r>
      <w:r w:rsidRPr="002D73C5">
        <w:rPr>
          <w:rFonts w:ascii="Times New Roman" w:eastAsia="Calibri" w:hAnsi="Times New Roman" w:cs="Times New Roman"/>
          <w:sz w:val="28"/>
          <w:szCs w:val="28"/>
          <w:lang w:eastAsia="ar-SA"/>
        </w:rPr>
        <w:t xml:space="preserve">       </w:t>
      </w:r>
      <w:r w:rsidR="00314C32">
        <w:rPr>
          <w:rFonts w:ascii="Times New Roman" w:eastAsia="Calibri" w:hAnsi="Times New Roman" w:cs="Times New Roman"/>
          <w:sz w:val="28"/>
          <w:szCs w:val="28"/>
          <w:lang w:eastAsia="ar-SA"/>
        </w:rPr>
        <w:t xml:space="preserve">  </w:t>
      </w:r>
      <w:r w:rsidRPr="002D73C5">
        <w:rPr>
          <w:rFonts w:ascii="Times New Roman" w:eastAsia="Calibri" w:hAnsi="Times New Roman" w:cs="Times New Roman"/>
          <w:sz w:val="28"/>
          <w:szCs w:val="28"/>
          <w:lang w:eastAsia="ar-SA"/>
        </w:rPr>
        <w:t xml:space="preserve">                         </w:t>
      </w:r>
      <w:proofErr w:type="spellStart"/>
      <w:r w:rsidR="00314C32">
        <w:rPr>
          <w:rFonts w:ascii="Times New Roman" w:eastAsia="Calibri" w:hAnsi="Times New Roman" w:cs="Times New Roman"/>
          <w:sz w:val="28"/>
          <w:szCs w:val="28"/>
          <w:lang w:eastAsia="ar-SA"/>
        </w:rPr>
        <w:t>А.М.Тимков</w:t>
      </w:r>
      <w:proofErr w:type="spellEnd"/>
    </w:p>
    <w:p w:rsidR="007C0F6E" w:rsidRDefault="007C0F6E" w:rsidP="00C73E7F">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7C0F6E" w:rsidRDefault="007C0F6E" w:rsidP="00C73E7F">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7C0F6E" w:rsidRDefault="007C0F6E" w:rsidP="00C73E7F">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7C0F6E" w:rsidRDefault="007C0F6E" w:rsidP="00C73E7F">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C73E7F">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C73E7F">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E0BF3" w:rsidRDefault="00CE0BF3"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C73E7F" w:rsidRDefault="00C73E7F" w:rsidP="007C0F6E">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D0029" w:rsidRDefault="007C0F6E" w:rsidP="007C0F6E">
      <w:pPr>
        <w:suppressAutoHyphens/>
        <w:autoSpaceDE w:val="0"/>
        <w:autoSpaceDN w:val="0"/>
        <w:adjustRightInd w:val="0"/>
        <w:spacing w:after="0" w:line="240" w:lineRule="auto"/>
        <w:jc w:val="both"/>
        <w:outlineLvl w:val="1"/>
      </w:pPr>
      <w:r w:rsidRPr="002D73C5">
        <w:rPr>
          <w:rFonts w:ascii="Times New Roman" w:eastAsia="Calibri" w:hAnsi="Times New Roman" w:cs="Times New Roman"/>
          <w:sz w:val="16"/>
          <w:szCs w:val="16"/>
          <w:lang w:eastAsia="ar-SA"/>
        </w:rPr>
        <w:t>Исп.</w:t>
      </w:r>
      <w:r>
        <w:rPr>
          <w:rFonts w:ascii="Times New Roman" w:eastAsia="Calibri" w:hAnsi="Times New Roman" w:cs="Times New Roman"/>
          <w:sz w:val="16"/>
          <w:szCs w:val="16"/>
          <w:lang w:eastAsia="ar-SA"/>
        </w:rPr>
        <w:t xml:space="preserve"> Кравцова О.Е. </w:t>
      </w:r>
      <w:r w:rsidRPr="002D73C5">
        <w:rPr>
          <w:rFonts w:ascii="Times New Roman" w:eastAsia="Calibri" w:hAnsi="Times New Roman" w:cs="Times New Roman"/>
          <w:sz w:val="16"/>
          <w:szCs w:val="16"/>
          <w:lang w:eastAsia="ar-SA"/>
        </w:rPr>
        <w:t>(тел.</w:t>
      </w:r>
      <w:r>
        <w:rPr>
          <w:rFonts w:ascii="Times New Roman" w:eastAsia="Calibri" w:hAnsi="Times New Roman" w:cs="Times New Roman"/>
          <w:sz w:val="16"/>
          <w:szCs w:val="16"/>
          <w:lang w:eastAsia="ar-SA"/>
        </w:rPr>
        <w:t>539</w:t>
      </w:r>
      <w:r w:rsidRPr="002D73C5">
        <w:rPr>
          <w:rFonts w:ascii="Times New Roman" w:eastAsia="Calibri" w:hAnsi="Times New Roman" w:cs="Times New Roman"/>
          <w:sz w:val="16"/>
          <w:szCs w:val="16"/>
          <w:lang w:eastAsia="ar-SA"/>
        </w:rPr>
        <w:t>-42</w:t>
      </w:r>
      <w:r>
        <w:rPr>
          <w:rFonts w:ascii="Times New Roman" w:eastAsia="Calibri" w:hAnsi="Times New Roman" w:cs="Times New Roman"/>
          <w:sz w:val="16"/>
          <w:szCs w:val="16"/>
          <w:lang w:eastAsia="ar-SA"/>
        </w:rPr>
        <w:t>89</w:t>
      </w:r>
      <w:r w:rsidRPr="002D73C5">
        <w:rPr>
          <w:rFonts w:ascii="Times New Roman" w:eastAsia="Calibri" w:hAnsi="Times New Roman" w:cs="Times New Roman"/>
          <w:sz w:val="16"/>
          <w:szCs w:val="16"/>
          <w:lang w:eastAsia="ar-SA"/>
        </w:rPr>
        <w:t>)</w:t>
      </w:r>
      <w:bookmarkEnd w:id="1"/>
    </w:p>
    <w:sectPr w:rsidR="00ED0029" w:rsidSect="00774C45">
      <w:headerReference w:type="default" r:id="rId13"/>
      <w:pgSz w:w="11900" w:h="16800" w:code="9"/>
      <w:pgMar w:top="1134" w:right="567" w:bottom="1134" w:left="1134" w:header="720" w:footer="720" w:gutter="0"/>
      <w:cols w:space="708"/>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664" w:rsidRDefault="00F45664" w:rsidP="00F50516">
      <w:pPr>
        <w:spacing w:after="0" w:line="240" w:lineRule="auto"/>
      </w:pPr>
      <w:r>
        <w:separator/>
      </w:r>
    </w:p>
  </w:endnote>
  <w:endnote w:type="continuationSeparator" w:id="0">
    <w:p w:rsidR="00F45664" w:rsidRDefault="00F45664" w:rsidP="00F505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664" w:rsidRDefault="00F45664" w:rsidP="00F50516">
      <w:pPr>
        <w:spacing w:after="0" w:line="240" w:lineRule="auto"/>
      </w:pPr>
      <w:r>
        <w:separator/>
      </w:r>
    </w:p>
  </w:footnote>
  <w:footnote w:type="continuationSeparator" w:id="0">
    <w:p w:rsidR="00F45664" w:rsidRDefault="00F45664" w:rsidP="00F505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5979601"/>
      <w:docPartObj>
        <w:docPartGallery w:val="Page Numbers (Top of Page)"/>
        <w:docPartUnique/>
      </w:docPartObj>
    </w:sdtPr>
    <w:sdtEndPr/>
    <w:sdtContent>
      <w:p w:rsidR="00F50516" w:rsidRDefault="00F50516">
        <w:pPr>
          <w:pStyle w:val="a4"/>
          <w:jc w:val="center"/>
        </w:pPr>
        <w:r>
          <w:fldChar w:fldCharType="begin"/>
        </w:r>
        <w:r>
          <w:instrText>PAGE   \* MERGEFORMAT</w:instrText>
        </w:r>
        <w:r>
          <w:fldChar w:fldCharType="separate"/>
        </w:r>
        <w:r w:rsidR="00314C32">
          <w:rPr>
            <w:noProof/>
          </w:rPr>
          <w:t>2</w:t>
        </w:r>
        <w:r>
          <w:fldChar w:fldCharType="end"/>
        </w:r>
      </w:p>
    </w:sdtContent>
  </w:sdt>
  <w:p w:rsidR="00F50516" w:rsidRDefault="00F5051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F6E"/>
    <w:rsid w:val="0008626C"/>
    <w:rsid w:val="001232B8"/>
    <w:rsid w:val="00185498"/>
    <w:rsid w:val="001B5591"/>
    <w:rsid w:val="001C54C9"/>
    <w:rsid w:val="002B6A4E"/>
    <w:rsid w:val="002C3EF2"/>
    <w:rsid w:val="00314C32"/>
    <w:rsid w:val="00330B62"/>
    <w:rsid w:val="003973B1"/>
    <w:rsid w:val="003C3BC5"/>
    <w:rsid w:val="003E7BE5"/>
    <w:rsid w:val="004A1575"/>
    <w:rsid w:val="004F11BA"/>
    <w:rsid w:val="005C2147"/>
    <w:rsid w:val="006434A8"/>
    <w:rsid w:val="006A5FDE"/>
    <w:rsid w:val="00721562"/>
    <w:rsid w:val="00731BF5"/>
    <w:rsid w:val="00774C45"/>
    <w:rsid w:val="007C0F6E"/>
    <w:rsid w:val="008008B5"/>
    <w:rsid w:val="00945A70"/>
    <w:rsid w:val="00950EAB"/>
    <w:rsid w:val="0099595E"/>
    <w:rsid w:val="00A77648"/>
    <w:rsid w:val="00B31A70"/>
    <w:rsid w:val="00B7687E"/>
    <w:rsid w:val="00C73E7F"/>
    <w:rsid w:val="00C76BFB"/>
    <w:rsid w:val="00CE0BF3"/>
    <w:rsid w:val="00CE267C"/>
    <w:rsid w:val="00D17685"/>
    <w:rsid w:val="00ED0029"/>
    <w:rsid w:val="00F45664"/>
    <w:rsid w:val="00F50516"/>
    <w:rsid w:val="00F963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F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F11BA"/>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F5051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50516"/>
  </w:style>
  <w:style w:type="paragraph" w:styleId="a6">
    <w:name w:val="footer"/>
    <w:basedOn w:val="a"/>
    <w:link w:val="a7"/>
    <w:uiPriority w:val="99"/>
    <w:unhideWhenUsed/>
    <w:rsid w:val="00F5051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505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F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F11BA"/>
    <w:pPr>
      <w:spacing w:after="0"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F5051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50516"/>
  </w:style>
  <w:style w:type="paragraph" w:styleId="a6">
    <w:name w:val="footer"/>
    <w:basedOn w:val="a"/>
    <w:link w:val="a7"/>
    <w:uiPriority w:val="99"/>
    <w:unhideWhenUsed/>
    <w:rsid w:val="00F5051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50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912188">
      <w:bodyDiv w:val="1"/>
      <w:marLeft w:val="0"/>
      <w:marRight w:val="0"/>
      <w:marTop w:val="0"/>
      <w:marBottom w:val="0"/>
      <w:divBdr>
        <w:top w:val="none" w:sz="0" w:space="0" w:color="auto"/>
        <w:left w:val="none" w:sz="0" w:space="0" w:color="auto"/>
        <w:bottom w:val="none" w:sz="0" w:space="0" w:color="auto"/>
        <w:right w:val="none" w:sz="0" w:space="0" w:color="auto"/>
      </w:divBdr>
    </w:div>
    <w:div w:id="132346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4361A8E96C337570B025D95BAFD7C7649271451AE4BA4789D4487832F4DAB5A0AE9FC372C66C7CE0F18DF0CA72FB39232EDF777C60593D3FG4M"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1ED9FC682D084C38238C2DDC4FBE9B23F069AAEEB555122EB0BD45BF72D28434055209885ED00C6D964E3AE2ED8C6DBFC5A728273FB1D74EA6QF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ED9FC682D084C38238C2DDC4FBE9B23F069AAEEB555122EB0BD45BF72D28434055209885ED00A6A9A4E3AE2ED8C6DBFC5A728273FB1D74EA6QF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1ED9FC682D084C38238C2DDC4FBE9B23F069AAEEB555122EB0BD45BF72D28434055209885ED00E6F954E3AE2ED8C6DBFC5A728273FB1D74EA6QFL" TargetMode="External"/><Relationship Id="rId4" Type="http://schemas.openxmlformats.org/officeDocument/2006/relationships/settings" Target="settings.xml"/><Relationship Id="rId9" Type="http://schemas.openxmlformats.org/officeDocument/2006/relationships/hyperlink" Target="consultantplus://offline/ref=285FCB14D6BBF5A67A3801AE04BFCA865F3B148697C56EF0F306B905D0E56DAFF46D256367601F8F4B2705A5AA2604ED4417F7FC73DC7742n4O5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9E0B18-4292-41AC-83E5-BF369E95E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4</Pages>
  <Words>1665</Words>
  <Characters>9496</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Олеся Евгеньевна Кравцова</cp:lastModifiedBy>
  <cp:revision>13</cp:revision>
  <dcterms:created xsi:type="dcterms:W3CDTF">2021-03-17T06:51:00Z</dcterms:created>
  <dcterms:modified xsi:type="dcterms:W3CDTF">2022-09-05T12:10:00Z</dcterms:modified>
</cp:coreProperties>
</file>