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4E4" w:rsidRDefault="003954E4" w:rsidP="003954E4">
      <w:pPr>
        <w:pStyle w:val="a5"/>
        <w:ind w:left="5103" w:firstLine="0"/>
        <w:jc w:val="center"/>
      </w:pPr>
    </w:p>
    <w:p w:rsidR="003954E4" w:rsidRDefault="003954E4" w:rsidP="003954E4">
      <w:pPr>
        <w:pStyle w:val="a5"/>
        <w:ind w:left="5103" w:firstLine="0"/>
        <w:jc w:val="center"/>
      </w:pPr>
    </w:p>
    <w:p w:rsidR="003954E4" w:rsidRDefault="003954E4" w:rsidP="003954E4">
      <w:pPr>
        <w:pStyle w:val="a5"/>
        <w:ind w:left="5103" w:firstLine="0"/>
        <w:jc w:val="center"/>
      </w:pPr>
    </w:p>
    <w:p w:rsidR="003954E4" w:rsidRDefault="003954E4" w:rsidP="003954E4">
      <w:pPr>
        <w:pStyle w:val="a5"/>
        <w:ind w:left="5103" w:firstLine="0"/>
        <w:jc w:val="center"/>
      </w:pPr>
      <w:r>
        <w:t>Председателю</w:t>
      </w:r>
    </w:p>
    <w:p w:rsidR="003954E4" w:rsidRDefault="003954E4" w:rsidP="003954E4">
      <w:pPr>
        <w:pStyle w:val="a5"/>
        <w:ind w:left="5103" w:firstLine="0"/>
        <w:jc w:val="center"/>
      </w:pPr>
      <w:r>
        <w:t>Законодательного собрания</w:t>
      </w:r>
    </w:p>
    <w:p w:rsidR="003954E4" w:rsidRDefault="003954E4" w:rsidP="003954E4">
      <w:pPr>
        <w:pStyle w:val="a5"/>
        <w:ind w:left="5103" w:firstLine="0"/>
        <w:jc w:val="center"/>
      </w:pPr>
      <w:r>
        <w:t>Ленинградской области</w:t>
      </w:r>
    </w:p>
    <w:p w:rsidR="003954E4" w:rsidRDefault="003954E4" w:rsidP="003954E4">
      <w:pPr>
        <w:pStyle w:val="a5"/>
        <w:ind w:left="5103" w:firstLine="0"/>
        <w:jc w:val="center"/>
      </w:pPr>
    </w:p>
    <w:p w:rsidR="00D5450C" w:rsidRPr="003954E4" w:rsidRDefault="003954E4" w:rsidP="003954E4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r w:rsidRPr="003954E4">
        <w:rPr>
          <w:b/>
        </w:rPr>
        <w:t>С.М.</w:t>
      </w:r>
      <w:r w:rsidR="00246A15">
        <w:rPr>
          <w:b/>
        </w:rPr>
        <w:t xml:space="preserve"> </w:t>
      </w:r>
      <w:proofErr w:type="spellStart"/>
      <w:r w:rsidRPr="003954E4">
        <w:rPr>
          <w:b/>
        </w:rPr>
        <w:t>Бебенину</w:t>
      </w:r>
      <w:proofErr w:type="spellEnd"/>
    </w:p>
    <w:p w:rsidR="00D5450C" w:rsidRDefault="00D5450C"/>
    <w:p w:rsidR="00D5450C" w:rsidRDefault="00D5450C"/>
    <w:p w:rsidR="00D5450C" w:rsidRDefault="00D5450C">
      <w:bookmarkStart w:id="0" w:name="_GoBack"/>
      <w:bookmarkEnd w:id="0"/>
    </w:p>
    <w:p w:rsidR="00D5450C" w:rsidRDefault="00D5450C"/>
    <w:p w:rsidR="00D5450C" w:rsidRDefault="00D5450C"/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3954E4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D5450C" w:rsidRDefault="00D5450C"/>
    <w:p w:rsidR="003954E4" w:rsidRPr="004149EA" w:rsidRDefault="003954E4" w:rsidP="003954E4">
      <w:pPr>
        <w:pStyle w:val="Style4"/>
        <w:widowControl/>
        <w:spacing w:line="240" w:lineRule="auto"/>
        <w:ind w:firstLine="567"/>
        <w:rPr>
          <w:rStyle w:val="FontStyle12"/>
          <w:b/>
          <w:sz w:val="28"/>
          <w:szCs w:val="28"/>
        </w:rPr>
      </w:pPr>
      <w:proofErr w:type="gramStart"/>
      <w:r w:rsidRPr="00030E7B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</w:t>
      </w:r>
      <w:r>
        <w:rPr>
          <w:rStyle w:val="FontStyle12"/>
          <w:sz w:val="28"/>
          <w:szCs w:val="28"/>
        </w:rPr>
        <w:t>на</w:t>
      </w:r>
      <w:r w:rsidRPr="00030E7B">
        <w:rPr>
          <w:rStyle w:val="FontStyle12"/>
          <w:sz w:val="28"/>
          <w:szCs w:val="28"/>
        </w:rPr>
        <w:t xml:space="preserve"> рассмотрени</w:t>
      </w:r>
      <w:r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 xml:space="preserve"> </w:t>
      </w:r>
      <w:r w:rsidRPr="004149EA">
        <w:rPr>
          <w:rStyle w:val="FontStyle12"/>
          <w:sz w:val="28"/>
          <w:szCs w:val="28"/>
        </w:rPr>
        <w:t xml:space="preserve">Законодательного собрания Ленинградской области проект областного закона </w:t>
      </w:r>
      <w:r>
        <w:rPr>
          <w:rStyle w:val="FontStyle12"/>
          <w:sz w:val="28"/>
          <w:szCs w:val="28"/>
        </w:rPr>
        <w:t>"</w:t>
      </w:r>
      <w:r w:rsidRPr="004149EA">
        <w:rPr>
          <w:bCs/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</w:t>
      </w:r>
      <w:r w:rsidR="00133B56">
        <w:rPr>
          <w:bCs/>
          <w:sz w:val="28"/>
          <w:szCs w:val="28"/>
        </w:rPr>
        <w:t xml:space="preserve"> детей</w:t>
      </w:r>
      <w:r w:rsidRPr="004149EA">
        <w:rPr>
          <w:bCs/>
          <w:sz w:val="28"/>
          <w:szCs w:val="28"/>
        </w:rPr>
        <w:t xml:space="preserve"> в муниципальных образовательных организац</w:t>
      </w:r>
      <w:r>
        <w:rPr>
          <w:bCs/>
          <w:sz w:val="28"/>
          <w:szCs w:val="28"/>
        </w:rPr>
        <w:t>иях Ленинградской области на 2023</w:t>
      </w:r>
      <w:r w:rsidRPr="004149EA">
        <w:rPr>
          <w:bCs/>
          <w:sz w:val="28"/>
          <w:szCs w:val="28"/>
        </w:rPr>
        <w:t xml:space="preserve"> год</w:t>
      </w:r>
      <w:r>
        <w:rPr>
          <w:rStyle w:val="FontStyle12"/>
          <w:sz w:val="28"/>
          <w:szCs w:val="28"/>
        </w:rPr>
        <w:t>"</w:t>
      </w:r>
      <w:r w:rsidRPr="004149EA">
        <w:rPr>
          <w:rStyle w:val="FontStyle12"/>
          <w:sz w:val="28"/>
          <w:szCs w:val="28"/>
        </w:rPr>
        <w:t>.</w:t>
      </w:r>
      <w:proofErr w:type="gramEnd"/>
    </w:p>
    <w:p w:rsidR="003954E4" w:rsidRDefault="003954E4" w:rsidP="003954E4">
      <w:pPr>
        <w:pStyle w:val="Style4"/>
        <w:widowControl/>
        <w:spacing w:line="240" w:lineRule="auto"/>
        <w:ind w:firstLine="567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</w:t>
      </w:r>
      <w:r w:rsidR="00133B56"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>:</w:t>
      </w:r>
    </w:p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 xml:space="preserve">1. </w:t>
      </w:r>
      <w:r w:rsidRPr="00030E7B">
        <w:rPr>
          <w:rStyle w:val="FontStyle13"/>
          <w:sz w:val="28"/>
          <w:szCs w:val="28"/>
        </w:rPr>
        <w:t xml:space="preserve">Проект областного закона </w:t>
      </w:r>
      <w:r>
        <w:rPr>
          <w:rStyle w:val="FontStyle12"/>
          <w:sz w:val="28"/>
          <w:szCs w:val="28"/>
        </w:rPr>
        <w:t>"</w:t>
      </w:r>
      <w:r w:rsidRPr="004149EA">
        <w:rPr>
          <w:bCs/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</w:t>
      </w:r>
      <w:r w:rsidR="00133B56">
        <w:rPr>
          <w:bCs/>
          <w:sz w:val="28"/>
          <w:szCs w:val="28"/>
        </w:rPr>
        <w:t xml:space="preserve"> детей</w:t>
      </w:r>
      <w:r w:rsidRPr="004149E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4149EA">
        <w:rPr>
          <w:bCs/>
          <w:sz w:val="28"/>
          <w:szCs w:val="28"/>
        </w:rPr>
        <w:t>в муниципальных образовательных организац</w:t>
      </w:r>
      <w:r>
        <w:rPr>
          <w:bCs/>
          <w:sz w:val="28"/>
          <w:szCs w:val="28"/>
        </w:rPr>
        <w:t>иях Ленинградской области на 2023</w:t>
      </w:r>
      <w:r w:rsidRPr="004149EA">
        <w:rPr>
          <w:bCs/>
          <w:sz w:val="28"/>
          <w:szCs w:val="28"/>
        </w:rPr>
        <w:t xml:space="preserve"> год</w:t>
      </w:r>
      <w:r>
        <w:rPr>
          <w:rStyle w:val="FontStyle12"/>
          <w:sz w:val="28"/>
          <w:szCs w:val="28"/>
        </w:rPr>
        <w:t xml:space="preserve">" </w:t>
      </w:r>
      <w:r>
        <w:rPr>
          <w:rStyle w:val="FontStyle13"/>
          <w:sz w:val="28"/>
          <w:szCs w:val="28"/>
        </w:rPr>
        <w:t>на 19 л.</w:t>
      </w:r>
    </w:p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 О</w:t>
      </w:r>
      <w:r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2 л</w:t>
      </w:r>
      <w:r w:rsidRPr="00030E7B">
        <w:rPr>
          <w:rStyle w:val="FontStyle13"/>
          <w:sz w:val="28"/>
          <w:szCs w:val="28"/>
        </w:rPr>
        <w:t>.</w:t>
      </w:r>
    </w:p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 </w:t>
      </w:r>
      <w:r w:rsidRPr="00030E7B">
        <w:rPr>
          <w:rStyle w:val="FontStyle13"/>
          <w:sz w:val="28"/>
          <w:szCs w:val="28"/>
        </w:rPr>
        <w:t>Справка о состоянии законодательства</w:t>
      </w:r>
      <w:r>
        <w:rPr>
          <w:rStyle w:val="FontStyle13"/>
          <w:sz w:val="28"/>
          <w:szCs w:val="28"/>
        </w:rPr>
        <w:t xml:space="preserve"> в данной сфере правового регулирования на 1 л</w:t>
      </w:r>
      <w:r w:rsidRPr="00030E7B">
        <w:rPr>
          <w:rStyle w:val="FontStyle13"/>
          <w:sz w:val="28"/>
          <w:szCs w:val="28"/>
        </w:rPr>
        <w:t>.</w:t>
      </w:r>
    </w:p>
    <w:p w:rsidR="003954E4" w:rsidRPr="00A26CCB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A26CCB">
        <w:rPr>
          <w:rStyle w:val="FontStyle13"/>
          <w:sz w:val="28"/>
          <w:szCs w:val="28"/>
        </w:rPr>
        <w:t>Перечень областных законов и иных действующих нормативных правовых актов</w:t>
      </w:r>
      <w:r w:rsidRPr="00E63F13">
        <w:rPr>
          <w:rStyle w:val="FontStyle13"/>
          <w:sz w:val="28"/>
          <w:szCs w:val="28"/>
        </w:rPr>
        <w:t xml:space="preserve"> </w:t>
      </w:r>
      <w:r w:rsidRPr="00A26CCB">
        <w:rPr>
          <w:rStyle w:val="FontStyle13"/>
          <w:sz w:val="28"/>
          <w:szCs w:val="28"/>
        </w:rPr>
        <w:t xml:space="preserve">Ленинградской области, отмены, изменения </w:t>
      </w:r>
      <w:r>
        <w:rPr>
          <w:rStyle w:val="FontStyle13"/>
          <w:sz w:val="28"/>
          <w:szCs w:val="28"/>
        </w:rPr>
        <w:br/>
      </w:r>
      <w:r w:rsidRPr="00A26CCB">
        <w:rPr>
          <w:rStyle w:val="FontStyle13"/>
          <w:sz w:val="28"/>
          <w:szCs w:val="28"/>
        </w:rPr>
        <w:t>или дополнения которых потребует принятие областного закона</w:t>
      </w:r>
      <w:r>
        <w:rPr>
          <w:rStyle w:val="FontStyle13"/>
          <w:sz w:val="28"/>
          <w:szCs w:val="28"/>
        </w:rPr>
        <w:t>,</w:t>
      </w:r>
      <w:r w:rsidRPr="00A26CCB">
        <w:rPr>
          <w:rStyle w:val="FontStyle13"/>
          <w:sz w:val="28"/>
          <w:szCs w:val="28"/>
        </w:rPr>
        <w:t xml:space="preserve"> на 1 л.</w:t>
      </w:r>
    </w:p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 w:rsidR="00133B56">
        <w:rPr>
          <w:rStyle w:val="FontStyle13"/>
          <w:sz w:val="28"/>
          <w:szCs w:val="28"/>
        </w:rPr>
        <w:t>,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6. Финансово-экономическое обоснование на 2 л.</w:t>
      </w:r>
    </w:p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 w:rsidRPr="00A26CCB">
        <w:rPr>
          <w:rStyle w:val="FontStyle13"/>
          <w:sz w:val="28"/>
          <w:szCs w:val="28"/>
        </w:rPr>
        <w:t>7.</w:t>
      </w:r>
      <w:r w:rsidRPr="00A26CCB">
        <w:rPr>
          <w:sz w:val="28"/>
          <w:szCs w:val="28"/>
        </w:rPr>
        <w:t xml:space="preserve"> </w:t>
      </w:r>
      <w:r w:rsidRPr="00A26CCB">
        <w:rPr>
          <w:rStyle w:val="FontStyle13"/>
          <w:sz w:val="28"/>
          <w:szCs w:val="28"/>
        </w:rPr>
        <w:t>Распоряжение Правительства Ленинградской области на 1 л</w:t>
      </w:r>
      <w:r>
        <w:rPr>
          <w:rStyle w:val="FontStyle13"/>
          <w:sz w:val="28"/>
          <w:szCs w:val="28"/>
        </w:rPr>
        <w:t>.</w:t>
      </w:r>
    </w:p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>
            <w:pPr>
              <w:ind w:firstLine="0"/>
            </w:pPr>
            <w:r>
              <w:t>Губернатор</w:t>
            </w:r>
            <w:r w:rsidR="003954E4">
              <w:t xml:space="preserve"> </w:t>
            </w:r>
            <w:r>
              <w:t>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>
        <w:tc>
          <w:tcPr>
            <w:tcW w:w="9288" w:type="dxa"/>
          </w:tcPr>
          <w:p w:rsidR="00D5450C" w:rsidRDefault="00D5450C">
            <w:pPr>
              <w:ind w:firstLine="0"/>
              <w:rPr>
                <w:sz w:val="24"/>
              </w:rPr>
            </w:pPr>
          </w:p>
        </w:tc>
      </w:tr>
      <w:tr w:rsidR="00D5450C">
        <w:tc>
          <w:tcPr>
            <w:tcW w:w="9288" w:type="dxa"/>
          </w:tcPr>
          <w:p w:rsidR="00D5450C" w:rsidRDefault="00246A15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Бойцова</w:t>
            </w:r>
            <w:r w:rsidR="003954E4">
              <w:rPr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 w:rsidR="003954E4">
              <w:rPr>
                <w:sz w:val="24"/>
              </w:rPr>
              <w:t>.</w:t>
            </w:r>
            <w:r>
              <w:rPr>
                <w:sz w:val="24"/>
              </w:rPr>
              <w:t>В</w:t>
            </w:r>
            <w:r w:rsidR="003954E4">
              <w:rPr>
                <w:sz w:val="24"/>
              </w:rPr>
              <w:t>.</w:t>
            </w:r>
          </w:p>
          <w:p w:rsidR="003954E4" w:rsidRDefault="003954E4" w:rsidP="00246A15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539 44 </w:t>
            </w:r>
            <w:r w:rsidR="00246A15">
              <w:rPr>
                <w:sz w:val="24"/>
              </w:rPr>
              <w:t>8</w:t>
            </w:r>
            <w:r>
              <w:rPr>
                <w:sz w:val="24"/>
              </w:rPr>
              <w:t>0</w:t>
            </w:r>
          </w:p>
        </w:tc>
      </w:tr>
    </w:tbl>
    <w:p w:rsidR="00D5450C" w:rsidRDefault="00D5450C">
      <w:pPr>
        <w:ind w:firstLine="0"/>
      </w:pPr>
    </w:p>
    <w:sectPr w:rsidR="00D5450C" w:rsidSect="00246A15">
      <w:headerReference w:type="even" r:id="rId8"/>
      <w:headerReference w:type="default" r:id="rId9"/>
      <w:pgSz w:w="11907" w:h="16840" w:code="9"/>
      <w:pgMar w:top="567" w:right="1134" w:bottom="142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432" w:rsidRDefault="00A86432">
      <w:r>
        <w:separator/>
      </w:r>
    </w:p>
  </w:endnote>
  <w:endnote w:type="continuationSeparator" w:id="0">
    <w:p w:rsidR="00A86432" w:rsidRDefault="00A86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432" w:rsidRDefault="00A86432">
      <w:r>
        <w:separator/>
      </w:r>
    </w:p>
  </w:footnote>
  <w:footnote w:type="continuationSeparator" w:id="0">
    <w:p w:rsidR="00A86432" w:rsidRDefault="00A864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46A15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12b5955-dff6-4eb1-b133-f7153e2b147e"/>
  </w:docVars>
  <w:rsids>
    <w:rsidRoot w:val="001D3433"/>
    <w:rsid w:val="00133B56"/>
    <w:rsid w:val="001D3433"/>
    <w:rsid w:val="00246A15"/>
    <w:rsid w:val="00304B3D"/>
    <w:rsid w:val="003954E4"/>
    <w:rsid w:val="003A5E6B"/>
    <w:rsid w:val="004625E5"/>
    <w:rsid w:val="005B7040"/>
    <w:rsid w:val="007C10FC"/>
    <w:rsid w:val="00A814E3"/>
    <w:rsid w:val="00A86432"/>
    <w:rsid w:val="00B255BA"/>
    <w:rsid w:val="00BD3080"/>
    <w:rsid w:val="00C21E02"/>
    <w:rsid w:val="00D317FC"/>
    <w:rsid w:val="00D5450C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4">
    <w:name w:val="Style4"/>
    <w:basedOn w:val="a1"/>
    <w:uiPriority w:val="99"/>
    <w:rsid w:val="003954E4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3954E4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954E4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4">
    <w:name w:val="Style4"/>
    <w:basedOn w:val="a1"/>
    <w:uiPriority w:val="99"/>
    <w:rsid w:val="003954E4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3954E4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954E4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f7f17327-0966-4c48-afae-52c74a704df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f7f17327-0966-4c48-afae-52c74a704df8</Template>
  <TotalTime>1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Юлия Владимировна Терехова</cp:lastModifiedBy>
  <cp:revision>2</cp:revision>
  <cp:lastPrinted>2022-08-23T12:36:00Z</cp:lastPrinted>
  <dcterms:created xsi:type="dcterms:W3CDTF">2022-09-01T11:26:00Z</dcterms:created>
  <dcterms:modified xsi:type="dcterms:W3CDTF">2022-09-01T11:26:00Z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012b5955-dff6-4eb1-b133-f7153e2b147e</vt:lpwstr>
  </property>
</Properties>
</file>