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B8B" w:rsidRDefault="001D7B8B" w:rsidP="001D7B8B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15344">
        <w:rPr>
          <w:b/>
          <w:sz w:val="28"/>
          <w:szCs w:val="28"/>
        </w:rPr>
        <w:t>ФИНАНСОВО-ЭКОНОМИЧЕСКОЕ ОБОСНОВАНИЕ</w:t>
      </w:r>
    </w:p>
    <w:p w:rsidR="00052055" w:rsidRPr="00052055" w:rsidRDefault="001D7B8B" w:rsidP="003839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</w:t>
      </w:r>
      <w:r w:rsidRPr="00515344">
        <w:rPr>
          <w:b/>
          <w:sz w:val="28"/>
          <w:szCs w:val="28"/>
        </w:rPr>
        <w:t xml:space="preserve"> федерального закона</w:t>
      </w:r>
      <w:r>
        <w:rPr>
          <w:b/>
          <w:sz w:val="28"/>
          <w:szCs w:val="28"/>
        </w:rPr>
        <w:t xml:space="preserve"> </w:t>
      </w:r>
      <w:r w:rsidR="00052055" w:rsidRPr="00052055">
        <w:rPr>
          <w:b/>
          <w:bCs/>
          <w:sz w:val="28"/>
          <w:szCs w:val="28"/>
        </w:rPr>
        <w:t>«</w:t>
      </w:r>
      <w:bookmarkStart w:id="0" w:name="_Hlk112253299"/>
      <w:r w:rsidR="00383973" w:rsidRPr="00DB0290">
        <w:rPr>
          <w:b/>
          <w:sz w:val="28"/>
          <w:szCs w:val="28"/>
        </w:rPr>
        <w:t xml:space="preserve">О внесении изменений в Федеральный закон </w:t>
      </w:r>
      <w:r w:rsidR="00383973">
        <w:rPr>
          <w:b/>
          <w:sz w:val="28"/>
          <w:szCs w:val="28"/>
        </w:rPr>
        <w:t>«</w:t>
      </w:r>
      <w:r w:rsidR="00383973" w:rsidRPr="00DB0290">
        <w:rPr>
          <w:b/>
          <w:sz w:val="28"/>
          <w:szCs w:val="28"/>
        </w:rPr>
        <w:t>О страховых пенсиях</w:t>
      </w:r>
      <w:r w:rsidR="00383973">
        <w:rPr>
          <w:b/>
          <w:sz w:val="28"/>
          <w:szCs w:val="28"/>
        </w:rPr>
        <w:t xml:space="preserve">» </w:t>
      </w:r>
      <w:r w:rsidR="00893213">
        <w:rPr>
          <w:b/>
          <w:sz w:val="28"/>
          <w:szCs w:val="28"/>
        </w:rPr>
        <w:t>в части</w:t>
      </w:r>
      <w:r w:rsidR="00383973">
        <w:rPr>
          <w:b/>
          <w:sz w:val="28"/>
          <w:szCs w:val="28"/>
        </w:rPr>
        <w:t xml:space="preserve"> </w:t>
      </w:r>
      <w:r w:rsidR="00893213">
        <w:rPr>
          <w:b/>
          <w:sz w:val="28"/>
          <w:szCs w:val="28"/>
        </w:rPr>
        <w:t>установления</w:t>
      </w:r>
      <w:r w:rsidR="00383973">
        <w:rPr>
          <w:b/>
          <w:sz w:val="28"/>
          <w:szCs w:val="28"/>
        </w:rPr>
        <w:t xml:space="preserve"> справедливого порядка </w:t>
      </w:r>
      <w:r w:rsidR="00383973" w:rsidRPr="00DB0290">
        <w:rPr>
          <w:b/>
          <w:bCs/>
          <w:sz w:val="28"/>
          <w:szCs w:val="28"/>
        </w:rPr>
        <w:t>перерасчет</w:t>
      </w:r>
      <w:r w:rsidR="00383973">
        <w:rPr>
          <w:b/>
          <w:bCs/>
          <w:sz w:val="28"/>
          <w:szCs w:val="28"/>
        </w:rPr>
        <w:t>а</w:t>
      </w:r>
      <w:r w:rsidR="00383973" w:rsidRPr="00DB0290">
        <w:rPr>
          <w:b/>
          <w:bCs/>
          <w:sz w:val="28"/>
          <w:szCs w:val="28"/>
        </w:rPr>
        <w:t xml:space="preserve"> </w:t>
      </w:r>
      <w:r w:rsidR="00383973">
        <w:rPr>
          <w:b/>
          <w:sz w:val="28"/>
          <w:szCs w:val="28"/>
        </w:rPr>
        <w:t>и возобновления индексации страховых пенсий</w:t>
      </w:r>
      <w:r w:rsidR="00383973" w:rsidRPr="003A0A93">
        <w:rPr>
          <w:b/>
          <w:sz w:val="28"/>
          <w:szCs w:val="28"/>
        </w:rPr>
        <w:t xml:space="preserve"> </w:t>
      </w:r>
      <w:r w:rsidR="00383973">
        <w:rPr>
          <w:b/>
          <w:sz w:val="28"/>
          <w:szCs w:val="28"/>
        </w:rPr>
        <w:t>работающим пенсионерам</w:t>
      </w:r>
      <w:bookmarkEnd w:id="0"/>
      <w:r w:rsidR="00052055" w:rsidRPr="00052055">
        <w:rPr>
          <w:b/>
          <w:sz w:val="28"/>
          <w:szCs w:val="28"/>
        </w:rPr>
        <w:t>»</w:t>
      </w:r>
    </w:p>
    <w:p w:rsidR="001D7B8B" w:rsidRDefault="001D7B8B" w:rsidP="001D7B8B">
      <w:pPr>
        <w:spacing w:line="360" w:lineRule="auto"/>
        <w:ind w:firstLine="709"/>
        <w:jc w:val="center"/>
        <w:rPr>
          <w:sz w:val="28"/>
          <w:szCs w:val="28"/>
        </w:rPr>
      </w:pPr>
    </w:p>
    <w:p w:rsidR="00A51DD6" w:rsidRDefault="0086036E" w:rsidP="00B135B4">
      <w:pPr>
        <w:spacing w:line="360" w:lineRule="auto"/>
        <w:ind w:firstLine="709"/>
        <w:jc w:val="both"/>
        <w:rPr>
          <w:sz w:val="28"/>
          <w:szCs w:val="28"/>
        </w:rPr>
      </w:pPr>
      <w:r w:rsidRPr="007428EA">
        <w:rPr>
          <w:sz w:val="28"/>
          <w:szCs w:val="28"/>
        </w:rPr>
        <w:t>Принятие проекта федерального закона</w:t>
      </w:r>
      <w:r w:rsidR="00B135B4">
        <w:rPr>
          <w:sz w:val="28"/>
          <w:szCs w:val="28"/>
        </w:rPr>
        <w:t xml:space="preserve">, </w:t>
      </w:r>
      <w:r w:rsidR="00B135B4" w:rsidRPr="00B135B4">
        <w:rPr>
          <w:sz w:val="28"/>
          <w:szCs w:val="28"/>
        </w:rPr>
        <w:t xml:space="preserve">предусматривающего </w:t>
      </w:r>
      <w:r w:rsidR="00A51DD6" w:rsidRPr="00A51DD6">
        <w:rPr>
          <w:bCs/>
          <w:sz w:val="28"/>
          <w:szCs w:val="28"/>
        </w:rPr>
        <w:t xml:space="preserve">перерасчет </w:t>
      </w:r>
      <w:r w:rsidR="00A51DD6">
        <w:rPr>
          <w:bCs/>
          <w:sz w:val="28"/>
          <w:szCs w:val="28"/>
        </w:rPr>
        <w:t xml:space="preserve">с 1 января 2023 года </w:t>
      </w:r>
      <w:r w:rsidR="00A51DD6" w:rsidRPr="00A51DD6">
        <w:rPr>
          <w:bCs/>
          <w:sz w:val="28"/>
          <w:szCs w:val="28"/>
        </w:rPr>
        <w:t>страховой пенсии по старости работающим пенсионерам исходя из максимального значения индивидуального пенсионного коэффициента (10 вместо 3), а также возобновление с 1 января 2023 года индексации страхов</w:t>
      </w:r>
      <w:r w:rsidR="00A51DD6">
        <w:rPr>
          <w:bCs/>
          <w:sz w:val="28"/>
          <w:szCs w:val="28"/>
        </w:rPr>
        <w:t xml:space="preserve">ых пенсий работающим пенсионерам </w:t>
      </w:r>
      <w:r w:rsidR="00A51DD6" w:rsidRPr="00B135B4">
        <w:rPr>
          <w:sz w:val="28"/>
          <w:szCs w:val="28"/>
        </w:rPr>
        <w:t>с учетом индексации за все «пропущенные» годы, повлечет дополнительные расходы Пенсионного фонда Российской</w:t>
      </w:r>
      <w:r w:rsidR="00BE34B6">
        <w:rPr>
          <w:sz w:val="28"/>
          <w:szCs w:val="28"/>
        </w:rPr>
        <w:t xml:space="preserve"> Федерации</w:t>
      </w:r>
      <w:r w:rsidR="00A51DD6">
        <w:rPr>
          <w:sz w:val="28"/>
          <w:szCs w:val="28"/>
        </w:rPr>
        <w:t>.</w:t>
      </w:r>
    </w:p>
    <w:p w:rsidR="008E1D33" w:rsidRPr="008E1D33" w:rsidRDefault="008E1D33" w:rsidP="008E1D3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 Пенсионного фонда Российской Федерации ч</w:t>
      </w:r>
      <w:r w:rsidR="008F4560">
        <w:rPr>
          <w:sz w:val="28"/>
          <w:szCs w:val="28"/>
        </w:rPr>
        <w:t xml:space="preserve">исленность работающих </w:t>
      </w:r>
      <w:r w:rsidR="00454658">
        <w:rPr>
          <w:sz w:val="28"/>
          <w:szCs w:val="28"/>
        </w:rPr>
        <w:t>пенсионеров</w:t>
      </w:r>
      <w:r>
        <w:rPr>
          <w:sz w:val="28"/>
          <w:szCs w:val="28"/>
        </w:rPr>
        <w:t>,</w:t>
      </w:r>
      <w:r w:rsidRPr="008E1D33">
        <w:rPr>
          <w:sz w:val="28"/>
          <w:szCs w:val="28"/>
        </w:rPr>
        <w:t xml:space="preserve"> получающих страховую пенсию по старости, </w:t>
      </w:r>
      <w:r>
        <w:rPr>
          <w:sz w:val="28"/>
          <w:szCs w:val="28"/>
        </w:rPr>
        <w:t>на 1 января 2022 года состав</w:t>
      </w:r>
      <w:r w:rsidR="00BE34B6">
        <w:rPr>
          <w:sz w:val="28"/>
          <w:szCs w:val="28"/>
        </w:rPr>
        <w:t>ила</w:t>
      </w:r>
      <w:r>
        <w:rPr>
          <w:sz w:val="28"/>
          <w:szCs w:val="28"/>
        </w:rPr>
        <w:t xml:space="preserve"> </w:t>
      </w:r>
      <w:r w:rsidRPr="008E1D33">
        <w:rPr>
          <w:sz w:val="28"/>
          <w:szCs w:val="28"/>
        </w:rPr>
        <w:t>7</w:t>
      </w:r>
      <w:r>
        <w:rPr>
          <w:sz w:val="28"/>
          <w:szCs w:val="28"/>
        </w:rPr>
        <w:t>,3</w:t>
      </w:r>
      <w:r w:rsidRPr="008E1D33">
        <w:rPr>
          <w:sz w:val="28"/>
          <w:szCs w:val="28"/>
        </w:rPr>
        <w:t xml:space="preserve"> млн. человек.</w:t>
      </w:r>
    </w:p>
    <w:p w:rsidR="008F4560" w:rsidRDefault="00BE34B6" w:rsidP="007428E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Дополнительные расходы на реализацию законопроекта с</w:t>
      </w:r>
      <w:r w:rsidR="008E1D33">
        <w:rPr>
          <w:sz w:val="28"/>
          <w:szCs w:val="28"/>
        </w:rPr>
        <w:t xml:space="preserve"> учетом численности работающих пенсионеров с 1 января 2023 года могут составить</w:t>
      </w:r>
      <w:r w:rsidR="00B470B5">
        <w:rPr>
          <w:sz w:val="28"/>
          <w:szCs w:val="28"/>
        </w:rPr>
        <w:t>,</w:t>
      </w:r>
      <w:r w:rsidR="008E1D33">
        <w:rPr>
          <w:sz w:val="28"/>
          <w:szCs w:val="28"/>
        </w:rPr>
        <w:t xml:space="preserve"> </w:t>
      </w:r>
      <w:r w:rsidR="00A51DD6">
        <w:rPr>
          <w:sz w:val="28"/>
          <w:szCs w:val="28"/>
        </w:rPr>
        <w:t xml:space="preserve">по оценке, </w:t>
      </w:r>
      <w:r w:rsidR="008E1D33">
        <w:rPr>
          <w:sz w:val="28"/>
          <w:szCs w:val="28"/>
        </w:rPr>
        <w:t xml:space="preserve">около </w:t>
      </w:r>
      <w:r w:rsidR="00A51DD6">
        <w:rPr>
          <w:sz w:val="28"/>
          <w:szCs w:val="28"/>
        </w:rPr>
        <w:t>538 млрд.</w:t>
      </w:r>
      <w:r w:rsidR="00383973">
        <w:rPr>
          <w:sz w:val="28"/>
          <w:szCs w:val="28"/>
        </w:rPr>
        <w:t xml:space="preserve"> </w:t>
      </w:r>
      <w:r w:rsidR="00A51DD6">
        <w:rPr>
          <w:sz w:val="28"/>
          <w:szCs w:val="28"/>
        </w:rPr>
        <w:t>рублей.</w:t>
      </w:r>
    </w:p>
    <w:p w:rsidR="00B470B5" w:rsidRPr="00B470B5" w:rsidRDefault="00B470B5" w:rsidP="00B470B5">
      <w:pPr>
        <w:spacing w:line="360" w:lineRule="auto"/>
        <w:ind w:firstLine="709"/>
        <w:jc w:val="both"/>
        <w:rPr>
          <w:sz w:val="28"/>
          <w:szCs w:val="28"/>
        </w:rPr>
      </w:pPr>
      <w:r w:rsidRPr="00B470B5">
        <w:rPr>
          <w:sz w:val="28"/>
          <w:szCs w:val="28"/>
        </w:rPr>
        <w:t>Указанные дополнительные средства должны быть предусмотрены при подготовке проекта бюджета Пенсионного фонда Российской Федерации на 202</w:t>
      </w:r>
      <w:r>
        <w:rPr>
          <w:sz w:val="28"/>
          <w:szCs w:val="28"/>
        </w:rPr>
        <w:t>3</w:t>
      </w:r>
      <w:r w:rsidRPr="00B470B5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B470B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B470B5">
        <w:rPr>
          <w:sz w:val="28"/>
          <w:szCs w:val="28"/>
        </w:rPr>
        <w:t xml:space="preserve"> годов. </w:t>
      </w:r>
    </w:p>
    <w:p w:rsidR="00B470B5" w:rsidRDefault="00B470B5" w:rsidP="007428EA">
      <w:pPr>
        <w:spacing w:line="360" w:lineRule="auto"/>
        <w:ind w:firstLine="709"/>
        <w:jc w:val="both"/>
        <w:rPr>
          <w:sz w:val="28"/>
          <w:szCs w:val="28"/>
        </w:rPr>
      </w:pPr>
    </w:p>
    <w:sectPr w:rsidR="00B470B5" w:rsidSect="00B93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3F49"/>
    <w:rsid w:val="00052055"/>
    <w:rsid w:val="001D7B8B"/>
    <w:rsid w:val="001E614C"/>
    <w:rsid w:val="003607F4"/>
    <w:rsid w:val="00383973"/>
    <w:rsid w:val="003A0A93"/>
    <w:rsid w:val="003F4769"/>
    <w:rsid w:val="00454658"/>
    <w:rsid w:val="00456351"/>
    <w:rsid w:val="00474B7C"/>
    <w:rsid w:val="00515344"/>
    <w:rsid w:val="0056145D"/>
    <w:rsid w:val="005860BE"/>
    <w:rsid w:val="005A527A"/>
    <w:rsid w:val="005A65EB"/>
    <w:rsid w:val="005D53FE"/>
    <w:rsid w:val="00655E7F"/>
    <w:rsid w:val="007428EA"/>
    <w:rsid w:val="007A7B51"/>
    <w:rsid w:val="007F6E28"/>
    <w:rsid w:val="0086036E"/>
    <w:rsid w:val="008772E2"/>
    <w:rsid w:val="008845EE"/>
    <w:rsid w:val="00893213"/>
    <w:rsid w:val="008A51C8"/>
    <w:rsid w:val="008E1D33"/>
    <w:rsid w:val="008F4560"/>
    <w:rsid w:val="009A1878"/>
    <w:rsid w:val="009B3E63"/>
    <w:rsid w:val="009E4658"/>
    <w:rsid w:val="00A51DD6"/>
    <w:rsid w:val="00AD033D"/>
    <w:rsid w:val="00B135B4"/>
    <w:rsid w:val="00B470B5"/>
    <w:rsid w:val="00B9343B"/>
    <w:rsid w:val="00BE34B6"/>
    <w:rsid w:val="00BF7D94"/>
    <w:rsid w:val="00CF5327"/>
    <w:rsid w:val="00D7786D"/>
    <w:rsid w:val="00D95A56"/>
    <w:rsid w:val="00DA5AA7"/>
    <w:rsid w:val="00DB0290"/>
    <w:rsid w:val="00DD45AC"/>
    <w:rsid w:val="00E34558"/>
    <w:rsid w:val="00E718BA"/>
    <w:rsid w:val="00EC3F49"/>
    <w:rsid w:val="00F823D7"/>
    <w:rsid w:val="00F8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5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86036E"/>
    <w:rPr>
      <w:rFonts w:ascii="Times New Roman" w:hAnsi="Times New Roman"/>
      <w:b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A52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27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Наталья Александровна</dc:creator>
  <cp:lastModifiedBy>Yurist-1</cp:lastModifiedBy>
  <cp:revision>2</cp:revision>
  <cp:lastPrinted>2022-08-25T12:20:00Z</cp:lastPrinted>
  <dcterms:created xsi:type="dcterms:W3CDTF">2022-08-30T07:36:00Z</dcterms:created>
  <dcterms:modified xsi:type="dcterms:W3CDTF">2022-08-30T07:36:00Z</dcterms:modified>
</cp:coreProperties>
</file>