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FAA" w:rsidRDefault="00EB7FAA" w:rsidP="00EB7FAA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2C088C" w:rsidRPr="000F7255" w:rsidRDefault="002C088C" w:rsidP="002C088C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Pr="000F7255">
        <w:rPr>
          <w:rFonts w:ascii="Times New Roman" w:hAnsi="Times New Roman"/>
          <w:b/>
          <w:sz w:val="28"/>
          <w:szCs w:val="28"/>
        </w:rPr>
        <w:t>закона «О внесении изменения в статью 14 областного закона «</w:t>
      </w:r>
      <w:r w:rsidRPr="000F7255">
        <w:rPr>
          <w:rFonts w:ascii="Times New Roman" w:hAnsi="Times New Roman"/>
          <w:b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0F7255">
        <w:rPr>
          <w:rFonts w:ascii="Times New Roman" w:hAnsi="Times New Roman"/>
          <w:b/>
          <w:sz w:val="28"/>
          <w:szCs w:val="28"/>
        </w:rPr>
        <w:t>»</w:t>
      </w:r>
    </w:p>
    <w:p w:rsidR="002C088C" w:rsidRPr="00BC183B" w:rsidRDefault="002C088C" w:rsidP="002C088C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C088C" w:rsidRDefault="002C088C" w:rsidP="002C0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2C088C">
        <w:rPr>
          <w:rFonts w:ascii="Times New Roman" w:eastAsia="Calibri" w:hAnsi="Times New Roman" w:cs="Times New Roman"/>
          <w:sz w:val="28"/>
          <w:szCs w:val="28"/>
        </w:rPr>
        <w:t>Проект областного закона «О внесении изменения в статью 14 областного закона «</w:t>
      </w:r>
      <w:r w:rsidRPr="002C088C">
        <w:rPr>
          <w:rFonts w:ascii="Times New Roman" w:eastAsia="Calibri" w:hAnsi="Times New Roman" w:cs="Times New Roman"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2C088C">
        <w:rPr>
          <w:rFonts w:ascii="Times New Roman" w:eastAsia="Calibri" w:hAnsi="Times New Roman" w:cs="Times New Roman"/>
          <w:sz w:val="28"/>
          <w:szCs w:val="28"/>
        </w:rPr>
        <w:t xml:space="preserve">» (далее – законопроект) направлен на приведение областного </w:t>
      </w:r>
      <w:r w:rsidR="00A63C81">
        <w:rPr>
          <w:rFonts w:ascii="Times New Roman" w:eastAsia="Calibri" w:hAnsi="Times New Roman" w:cs="Times New Roman"/>
          <w:sz w:val="28"/>
          <w:szCs w:val="28"/>
        </w:rPr>
        <w:t xml:space="preserve">закона от 29 ноября 2013 года № </w:t>
      </w:r>
      <w:r w:rsidRPr="002C088C">
        <w:rPr>
          <w:rFonts w:ascii="Times New Roman" w:eastAsia="Calibri" w:hAnsi="Times New Roman" w:cs="Times New Roman"/>
          <w:sz w:val="28"/>
          <w:szCs w:val="28"/>
        </w:rPr>
        <w:t>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proofErr w:type="gramEnd"/>
      <w:r w:rsidRPr="002C088C">
        <w:rPr>
          <w:rFonts w:ascii="Times New Roman" w:eastAsia="Calibri" w:hAnsi="Times New Roman" w:cs="Times New Roman"/>
          <w:sz w:val="28"/>
          <w:szCs w:val="28"/>
        </w:rPr>
        <w:t>»</w:t>
      </w:r>
      <w:r w:rsidR="003667EB">
        <w:rPr>
          <w:rFonts w:ascii="Times New Roman" w:eastAsia="Calibri" w:hAnsi="Times New Roman" w:cs="Times New Roman"/>
          <w:sz w:val="28"/>
          <w:szCs w:val="28"/>
        </w:rPr>
        <w:t xml:space="preserve"> (далее - Областной закон № 82-оз)</w:t>
      </w:r>
      <w:r w:rsidRPr="002C088C">
        <w:rPr>
          <w:rFonts w:ascii="Times New Roman" w:eastAsia="Calibri" w:hAnsi="Times New Roman" w:cs="Times New Roman"/>
          <w:sz w:val="28"/>
          <w:szCs w:val="28"/>
        </w:rPr>
        <w:t xml:space="preserve"> в соответствие с </w:t>
      </w:r>
      <w:r w:rsidRPr="002C088C">
        <w:rPr>
          <w:rFonts w:ascii="Times New Roman" w:eastAsia="Calibri" w:hAnsi="Times New Roman" w:cs="Times New Roman"/>
          <w:bCs/>
          <w:sz w:val="28"/>
          <w:szCs w:val="28"/>
        </w:rPr>
        <w:t>Федеральным законом от 16 апреля 2022 года № 100-ФЗ «О внесении изменения в статью 190 Жилищного кодекса Российской Федерации»</w:t>
      </w:r>
      <w:r w:rsidR="00A63C81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- Федеральный закон № 100-ФЗ)</w:t>
      </w:r>
      <w:r w:rsidRPr="002C088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49444F" w:rsidRDefault="003667EB" w:rsidP="004944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088C">
        <w:rPr>
          <w:rFonts w:ascii="Times New Roman" w:eastAsia="Calibri" w:hAnsi="Times New Roman" w:cs="Times New Roman"/>
          <w:sz w:val="28"/>
          <w:szCs w:val="28"/>
        </w:rPr>
        <w:t xml:space="preserve">В действующей редакции статьи 14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2C088C">
        <w:rPr>
          <w:rFonts w:ascii="Times New Roman" w:eastAsia="Calibri" w:hAnsi="Times New Roman" w:cs="Times New Roman"/>
          <w:sz w:val="28"/>
          <w:szCs w:val="28"/>
        </w:rPr>
        <w:t xml:space="preserve">бластного закона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82-оз </w:t>
      </w:r>
      <w:r w:rsidRPr="002C088C">
        <w:rPr>
          <w:rFonts w:ascii="Times New Roman" w:eastAsia="Calibri" w:hAnsi="Times New Roman" w:cs="Times New Roman"/>
          <w:sz w:val="28"/>
          <w:szCs w:val="28"/>
        </w:rPr>
        <w:t>к компетенции органа исполнительной власти Ленинградской области, уполномоченного Правительством Ленинградской области (далее – уполномоченный орган), отнесено установление порядка осуществления приемки оказанных услуг и (или) выполненных работ по капитальному ремонту общего имущества в многоквартирном доме, порядка урегулирования разногласий, возникающих в ходе осуществления приемки оказанных услуг и (или) выполненных работ по капитальному ремонту общего имущества</w:t>
      </w:r>
      <w:proofErr w:type="gramEnd"/>
      <w:r w:rsidRPr="002C088C">
        <w:rPr>
          <w:rFonts w:ascii="Times New Roman" w:eastAsia="Calibri" w:hAnsi="Times New Roman" w:cs="Times New Roman"/>
          <w:sz w:val="28"/>
          <w:szCs w:val="28"/>
        </w:rPr>
        <w:t xml:space="preserve"> в многоквартирном доме. Данный порядок </w:t>
      </w:r>
      <w:r w:rsidR="0049444F">
        <w:rPr>
          <w:rFonts w:ascii="Times New Roman" w:eastAsia="Calibri" w:hAnsi="Times New Roman" w:cs="Times New Roman"/>
          <w:sz w:val="28"/>
          <w:szCs w:val="28"/>
        </w:rPr>
        <w:t xml:space="preserve">утвержден </w:t>
      </w:r>
      <w:r w:rsidRPr="002C088C">
        <w:rPr>
          <w:rFonts w:ascii="Times New Roman" w:eastAsia="Calibri" w:hAnsi="Times New Roman" w:cs="Times New Roman"/>
          <w:sz w:val="28"/>
          <w:szCs w:val="28"/>
        </w:rPr>
        <w:t>распоряжением комитета по жилищно-коммунальному хозяйству Ленинградской област</w:t>
      </w:r>
      <w:r w:rsidR="0049444F">
        <w:rPr>
          <w:rFonts w:ascii="Times New Roman" w:eastAsia="Calibri" w:hAnsi="Times New Roman" w:cs="Times New Roman"/>
          <w:sz w:val="28"/>
          <w:szCs w:val="28"/>
        </w:rPr>
        <w:t xml:space="preserve">и от 17 декабря 2018 года № 228. </w:t>
      </w:r>
      <w:r w:rsidR="0049444F">
        <w:rPr>
          <w:rFonts w:ascii="Times New Roman" w:hAnsi="Times New Roman" w:cs="Times New Roman"/>
          <w:sz w:val="28"/>
          <w:szCs w:val="28"/>
        </w:rPr>
        <w:t xml:space="preserve">Порядок устанавливает обязательные для исполнения требования по приемке Некоммерческой организацией «Фонд капитального ремонта многоквартирных домов Ленинградской области» оказанных услуг </w:t>
      </w:r>
      <w:proofErr w:type="gramStart"/>
      <w:r w:rsidR="004944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49444F">
        <w:rPr>
          <w:rFonts w:ascii="Times New Roman" w:hAnsi="Times New Roman" w:cs="Times New Roman"/>
          <w:sz w:val="28"/>
          <w:szCs w:val="28"/>
        </w:rPr>
        <w:t>или) выполненных работ по капитальному ремонту общего имущества в многоквартирных домах, порядок урегулирования разногласий, возникающих в ходе осуществления приемки оказанных услуг и(или) выполненных работ по капитальному ремонту общего имущества в многоквартирных домах, расположенных на территории Ленинградской области.</w:t>
      </w:r>
    </w:p>
    <w:p w:rsidR="002C088C" w:rsidRPr="002C088C" w:rsidRDefault="0049444F" w:rsidP="002C0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Между тем, с</w:t>
      </w:r>
      <w:r w:rsidR="002C088C" w:rsidRPr="002C088C">
        <w:rPr>
          <w:rFonts w:ascii="Times New Roman" w:eastAsia="Calibri" w:hAnsi="Times New Roman" w:cs="Times New Roman"/>
          <w:bCs/>
          <w:sz w:val="28"/>
          <w:szCs w:val="28"/>
        </w:rPr>
        <w:t>огласно Федеральному закону</w:t>
      </w:r>
      <w:r w:rsidR="003667EB">
        <w:rPr>
          <w:rFonts w:ascii="Times New Roman" w:eastAsia="Calibri" w:hAnsi="Times New Roman" w:cs="Times New Roman"/>
          <w:bCs/>
          <w:sz w:val="28"/>
          <w:szCs w:val="28"/>
        </w:rPr>
        <w:t xml:space="preserve"> № 100-ФЗ</w:t>
      </w:r>
      <w:r w:rsidR="002C088C" w:rsidRPr="002C088C">
        <w:rPr>
          <w:rFonts w:ascii="Times New Roman" w:eastAsia="Calibri" w:hAnsi="Times New Roman" w:cs="Times New Roman"/>
          <w:bCs/>
          <w:sz w:val="28"/>
          <w:szCs w:val="28"/>
        </w:rPr>
        <w:t xml:space="preserve"> с 1 марта 2023 года нормативным правовым актом субъекта Российской Федерации </w:t>
      </w:r>
      <w:r>
        <w:rPr>
          <w:rFonts w:ascii="Times New Roman" w:eastAsia="Calibri" w:hAnsi="Times New Roman" w:cs="Times New Roman"/>
          <w:bCs/>
          <w:sz w:val="28"/>
          <w:szCs w:val="28"/>
        </w:rPr>
        <w:t>должны быть установлены</w:t>
      </w:r>
      <w:r w:rsidR="002C088C" w:rsidRPr="002C088C">
        <w:rPr>
          <w:rFonts w:ascii="Times New Roman" w:eastAsia="Calibri" w:hAnsi="Times New Roman" w:cs="Times New Roman"/>
          <w:bCs/>
          <w:sz w:val="28"/>
          <w:szCs w:val="28"/>
        </w:rPr>
        <w:t xml:space="preserve"> п</w:t>
      </w:r>
      <w:r w:rsidR="002C088C" w:rsidRPr="002C088C">
        <w:rPr>
          <w:rFonts w:ascii="Times New Roman" w:eastAsia="Calibri" w:hAnsi="Times New Roman" w:cs="Times New Roman"/>
          <w:sz w:val="28"/>
          <w:szCs w:val="28"/>
        </w:rPr>
        <w:t>орядок и сроки подписания акта приемки оказанных услуг и (или) выполненных работ по капитальному ремонту общего имущества в многоквартирном доме, а также порядок взаимодействия участников подписания такого акта, в том числе с комиссией, осуществляющей приемку оказанных услуг и (или) выполненных работ.</w:t>
      </w:r>
    </w:p>
    <w:p w:rsidR="002C088C" w:rsidRPr="002C088C" w:rsidRDefault="002C088C" w:rsidP="002C0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C088C">
        <w:rPr>
          <w:rFonts w:ascii="Times New Roman" w:eastAsia="Calibri" w:hAnsi="Times New Roman" w:cs="Times New Roman"/>
          <w:bCs/>
          <w:sz w:val="28"/>
          <w:szCs w:val="28"/>
        </w:rPr>
        <w:t xml:space="preserve">При этом вместо ранее установленной частью 2 статьи 190 Жилищного кодекса Российской Федерации процедуры согласования </w:t>
      </w:r>
      <w:r w:rsidR="0049444F" w:rsidRPr="002C088C">
        <w:rPr>
          <w:rFonts w:ascii="Times New Roman" w:eastAsia="Calibri" w:hAnsi="Times New Roman" w:cs="Times New Roman"/>
          <w:bCs/>
          <w:sz w:val="28"/>
          <w:szCs w:val="28"/>
        </w:rPr>
        <w:t xml:space="preserve">органом местного самоуправления и лицом, уполномоченным действовать от имени собственников помещений в многоквартирном доме (в случае если капитальный ремонт общего </w:t>
      </w:r>
      <w:r w:rsidR="0049444F" w:rsidRPr="002C088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имущества в многоквартирном доме проводится на основании решения общего собрания собственников помещений в этом многоквартирном доме)</w:t>
      </w:r>
      <w:r w:rsidR="0049444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C088C">
        <w:rPr>
          <w:rFonts w:ascii="Times New Roman" w:eastAsia="Calibri" w:hAnsi="Times New Roman" w:cs="Times New Roman"/>
          <w:bCs/>
          <w:sz w:val="28"/>
          <w:szCs w:val="28"/>
        </w:rPr>
        <w:t>акта приемки оказанных услуг и (или) выполненных работ по</w:t>
      </w:r>
      <w:proofErr w:type="gramEnd"/>
      <w:r w:rsidRPr="002C088C">
        <w:rPr>
          <w:rFonts w:ascii="Times New Roman" w:eastAsia="Calibri" w:hAnsi="Times New Roman" w:cs="Times New Roman"/>
          <w:bCs/>
          <w:sz w:val="28"/>
          <w:szCs w:val="28"/>
        </w:rPr>
        <w:t xml:space="preserve"> капитальному ремонту общего имущества в многоквартирном доме вводится обязательность его подписания</w:t>
      </w:r>
      <w:r w:rsidR="0049444F">
        <w:rPr>
          <w:rFonts w:ascii="Times New Roman" w:eastAsia="Calibri" w:hAnsi="Times New Roman" w:cs="Times New Roman"/>
          <w:bCs/>
          <w:sz w:val="28"/>
          <w:szCs w:val="28"/>
        </w:rPr>
        <w:t xml:space="preserve"> указанными лицами</w:t>
      </w:r>
      <w:r w:rsidRPr="002C088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C088C" w:rsidRPr="002C088C" w:rsidRDefault="0049444F" w:rsidP="002C0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Принимая во внимание, что в основу статьи 14 Областного закона № 82-оз заложены требования Жилищного кодекса РФ до его изменения Федеральным законом № 100-ФЗ</w:t>
      </w:r>
      <w:r w:rsidR="002C088C" w:rsidRPr="002C088C">
        <w:rPr>
          <w:rFonts w:ascii="Times New Roman" w:eastAsia="Calibri" w:hAnsi="Times New Roman" w:cs="Times New Roman"/>
          <w:bCs/>
          <w:sz w:val="28"/>
          <w:szCs w:val="28"/>
        </w:rPr>
        <w:t xml:space="preserve"> предлагается наделить уполномоченный орган полномочием по установлению нормативным правовым актом п</w:t>
      </w:r>
      <w:r w:rsidR="002C088C" w:rsidRPr="002C088C">
        <w:rPr>
          <w:rFonts w:ascii="Times New Roman" w:eastAsia="Calibri" w:hAnsi="Times New Roman" w:cs="Times New Roman"/>
          <w:sz w:val="28"/>
          <w:szCs w:val="28"/>
        </w:rPr>
        <w:t>орядка и сроков подписания акта приемки оказанных услуг и (или) выполненных работ по капитальному ремонту общего имущества в многоквартирном доме, а также порядка взаимодействия участников подписания такого акта</w:t>
      </w:r>
      <w:proofErr w:type="gramEnd"/>
      <w:r w:rsidR="002C088C" w:rsidRPr="002C088C">
        <w:rPr>
          <w:rFonts w:ascii="Times New Roman" w:eastAsia="Calibri" w:hAnsi="Times New Roman" w:cs="Times New Roman"/>
          <w:sz w:val="28"/>
          <w:szCs w:val="28"/>
        </w:rPr>
        <w:t>, в том числе с комиссией, осуществляющей приемку оказанных услуг и (или) выполненных работ.</w:t>
      </w:r>
    </w:p>
    <w:p w:rsidR="002C088C" w:rsidRDefault="002C088C" w:rsidP="002C088C">
      <w:pPr>
        <w:pStyle w:val="a3"/>
        <w:spacing w:before="0" w:beforeAutospacing="0" w:after="0" w:afterAutospacing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2C088C">
        <w:rPr>
          <w:sz w:val="28"/>
          <w:szCs w:val="28"/>
        </w:rPr>
        <w:t xml:space="preserve">Предлагаемое законопроектом изменение повлечет за собой (в отличие от действующего порядка, предусматривающего порядок подписания </w:t>
      </w:r>
      <w:r w:rsidRPr="002C088C">
        <w:rPr>
          <w:rFonts w:eastAsia="Calibri"/>
          <w:sz w:val="28"/>
          <w:szCs w:val="28"/>
          <w:lang w:eastAsia="en-US"/>
        </w:rPr>
        <w:t>акта приемки оказанных услуг и (или) выполненных работ заказчиком, то есть некоммерческой организацией «Фонд капитального ремонта многоквартирных домов Ленинградской области»</w:t>
      </w:r>
      <w:r w:rsidRPr="002C088C">
        <w:rPr>
          <w:sz w:val="28"/>
          <w:szCs w:val="28"/>
        </w:rPr>
        <w:t xml:space="preserve">) также необходимость установления порядка и сроков </w:t>
      </w:r>
      <w:r w:rsidRPr="002C088C">
        <w:rPr>
          <w:rFonts w:eastAsia="Calibri"/>
          <w:sz w:val="28"/>
          <w:szCs w:val="28"/>
          <w:lang w:eastAsia="en-US"/>
        </w:rPr>
        <w:t xml:space="preserve">подписания указанного акта </w:t>
      </w:r>
      <w:r w:rsidRPr="002C088C">
        <w:rPr>
          <w:rFonts w:eastAsia="Calibri"/>
          <w:bCs/>
          <w:sz w:val="28"/>
          <w:szCs w:val="28"/>
          <w:lang w:eastAsia="en-US"/>
        </w:rPr>
        <w:t>органом местного самоуправления и лицом, уполномоченным действовать от имени собственников помещений в многоквартирном доме (в случае если</w:t>
      </w:r>
      <w:proofErr w:type="gramEnd"/>
      <w:r w:rsidRPr="002C088C">
        <w:rPr>
          <w:rFonts w:eastAsia="Calibri"/>
          <w:bCs/>
          <w:sz w:val="28"/>
          <w:szCs w:val="28"/>
          <w:lang w:eastAsia="en-US"/>
        </w:rPr>
        <w:t xml:space="preserve"> капитальный ремонт общего имущества в многоквартирном доме проводится на основании решения общего собрания собственников помещений в этом многоквартирном доме).</w:t>
      </w:r>
    </w:p>
    <w:p w:rsidR="007F305C" w:rsidRPr="002C088C" w:rsidRDefault="007F305C" w:rsidP="002C088C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>
        <w:rPr>
          <w:rFonts w:eastAsia="Calibri"/>
          <w:bCs/>
          <w:sz w:val="28"/>
          <w:szCs w:val="28"/>
          <w:lang w:eastAsia="en-US"/>
        </w:rPr>
        <w:t xml:space="preserve">Законопроект состоит из 2 статей. Статья 1 </w:t>
      </w:r>
      <w:r w:rsidR="00A33AB4">
        <w:rPr>
          <w:rFonts w:eastAsia="Calibri"/>
          <w:bCs/>
          <w:sz w:val="28"/>
          <w:szCs w:val="28"/>
          <w:lang w:eastAsia="en-US"/>
        </w:rPr>
        <w:t xml:space="preserve">законопроекта </w:t>
      </w:r>
      <w:r>
        <w:rPr>
          <w:rFonts w:eastAsia="Calibri"/>
          <w:bCs/>
          <w:sz w:val="28"/>
          <w:szCs w:val="28"/>
          <w:lang w:eastAsia="en-US"/>
        </w:rPr>
        <w:t xml:space="preserve">посвящена существу предлагаемых в Областной закон № 82-оз изменений. Статья 2 </w:t>
      </w:r>
      <w:r w:rsidR="00A33AB4">
        <w:rPr>
          <w:rFonts w:eastAsia="Calibri"/>
          <w:bCs/>
          <w:sz w:val="28"/>
          <w:szCs w:val="28"/>
          <w:lang w:eastAsia="en-US"/>
        </w:rPr>
        <w:t xml:space="preserve">законопроекта </w:t>
      </w:r>
      <w:r>
        <w:rPr>
          <w:rFonts w:eastAsia="Calibri"/>
          <w:bCs/>
          <w:sz w:val="28"/>
          <w:szCs w:val="28"/>
          <w:lang w:eastAsia="en-US"/>
        </w:rPr>
        <w:t xml:space="preserve">устанавливает срок вступления закона в силу. Поскольку начало действия Федерального закона № 100-ФЗ с 01.03.2023, такой же срок вступления в силу устанавливается для предлагаемого к принятию областного закона. </w:t>
      </w:r>
    </w:p>
    <w:p w:rsidR="00823919" w:rsidRPr="00C509CF" w:rsidRDefault="00823919" w:rsidP="00C509C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509CF" w:rsidRPr="00C509CF" w:rsidRDefault="00C509CF" w:rsidP="00C509C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Старший помощник прокурора области</w:t>
      </w: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 xml:space="preserve">по взаимодействию с </w:t>
      </w:r>
      <w:proofErr w:type="gramStart"/>
      <w:r w:rsidRPr="00C509CF">
        <w:rPr>
          <w:rFonts w:ascii="Times New Roman" w:hAnsi="Times New Roman" w:cs="Times New Roman"/>
          <w:sz w:val="28"/>
          <w:szCs w:val="28"/>
        </w:rPr>
        <w:t>законодательными</w:t>
      </w:r>
      <w:proofErr w:type="gramEnd"/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 xml:space="preserve">(представительными) и исполнительными </w:t>
      </w: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органами, органами местного самоуправления</w:t>
      </w: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старший советник юстиции</w:t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  <w:t xml:space="preserve">                  Н.Ф. Зайцева</w:t>
      </w:r>
    </w:p>
    <w:p w:rsidR="00C509CF" w:rsidRPr="00C509CF" w:rsidRDefault="00C509CF" w:rsidP="00C509C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sectPr w:rsidR="00C509CF" w:rsidRPr="00C509CF" w:rsidSect="0046173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8A7" w:rsidRDefault="007478A7" w:rsidP="00461737">
      <w:pPr>
        <w:spacing w:after="0" w:line="240" w:lineRule="auto"/>
      </w:pPr>
      <w:r>
        <w:separator/>
      </w:r>
    </w:p>
  </w:endnote>
  <w:endnote w:type="continuationSeparator" w:id="0">
    <w:p w:rsidR="007478A7" w:rsidRDefault="007478A7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8A7" w:rsidRDefault="007478A7" w:rsidP="00461737">
      <w:pPr>
        <w:spacing w:after="0" w:line="240" w:lineRule="auto"/>
      </w:pPr>
      <w:r>
        <w:separator/>
      </w:r>
    </w:p>
  </w:footnote>
  <w:footnote w:type="continuationSeparator" w:id="0">
    <w:p w:rsidR="007478A7" w:rsidRDefault="007478A7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7769"/>
      <w:docPartObj>
        <w:docPartGallery w:val="Page Numbers (Top of Page)"/>
        <w:docPartUnique/>
      </w:docPartObj>
    </w:sdtPr>
    <w:sdtContent>
      <w:p w:rsidR="00461737" w:rsidRDefault="00AB7C2B">
        <w:pPr>
          <w:pStyle w:val="a6"/>
          <w:jc w:val="center"/>
        </w:pPr>
        <w:fldSimple w:instr=" PAGE   \* MERGEFORMAT ">
          <w:r w:rsidR="00A33AB4">
            <w:rPr>
              <w:noProof/>
            </w:rPr>
            <w:t>2</w:t>
          </w:r>
        </w:fldSimple>
      </w:p>
    </w:sdtContent>
  </w:sdt>
  <w:p w:rsidR="00461737" w:rsidRDefault="00461737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7FC5"/>
    <w:rsid w:val="001749F4"/>
    <w:rsid w:val="002A0795"/>
    <w:rsid w:val="002C088C"/>
    <w:rsid w:val="00325D3F"/>
    <w:rsid w:val="003667EB"/>
    <w:rsid w:val="00461737"/>
    <w:rsid w:val="0049444F"/>
    <w:rsid w:val="00502F8D"/>
    <w:rsid w:val="00512CB8"/>
    <w:rsid w:val="005706EB"/>
    <w:rsid w:val="00634882"/>
    <w:rsid w:val="0064284F"/>
    <w:rsid w:val="007478A7"/>
    <w:rsid w:val="0076656B"/>
    <w:rsid w:val="007E04BA"/>
    <w:rsid w:val="007F305C"/>
    <w:rsid w:val="00802497"/>
    <w:rsid w:val="00823919"/>
    <w:rsid w:val="008744F9"/>
    <w:rsid w:val="00A0251D"/>
    <w:rsid w:val="00A33AB4"/>
    <w:rsid w:val="00A63C81"/>
    <w:rsid w:val="00AB39CA"/>
    <w:rsid w:val="00AB7C2B"/>
    <w:rsid w:val="00AC14BE"/>
    <w:rsid w:val="00BF2F46"/>
    <w:rsid w:val="00C332C9"/>
    <w:rsid w:val="00C509CF"/>
    <w:rsid w:val="00C50DF8"/>
    <w:rsid w:val="00D21C8B"/>
    <w:rsid w:val="00D33053"/>
    <w:rsid w:val="00E814F5"/>
    <w:rsid w:val="00EA25A1"/>
    <w:rsid w:val="00EB1688"/>
    <w:rsid w:val="00EB7FAA"/>
    <w:rsid w:val="00EE3B0F"/>
    <w:rsid w:val="00F25E8C"/>
    <w:rsid w:val="00FE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41</cp:revision>
  <cp:lastPrinted>2022-03-27T11:30:00Z</cp:lastPrinted>
  <dcterms:created xsi:type="dcterms:W3CDTF">2022-02-04T10:08:00Z</dcterms:created>
  <dcterms:modified xsi:type="dcterms:W3CDTF">2022-07-20T11:06:00Z</dcterms:modified>
</cp:coreProperties>
</file>