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С.М. </w:t>
      </w:r>
      <w:proofErr w:type="spellStart"/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Бебенину</w:t>
      </w:r>
      <w:proofErr w:type="spellEnd"/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Уважаемый Сергей Михайлович!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Calibri" w:eastAsia="Times New Roman" w:hAnsi="Calibri" w:cs="Calibri"/>
          <w:szCs w:val="20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A52E72">
        <w:rPr>
          <w:rFonts w:ascii="Times New Roman" w:eastAsia="Times New Roman" w:hAnsi="Times New Roman" w:cs="Calibri"/>
          <w:sz w:val="28"/>
          <w:szCs w:val="28"/>
          <w:lang w:eastAsia="ru-RU"/>
        </w:rPr>
        <w:t>проект областного закона «О внесении изменений в статью 3 областного закона Ленинградской области от 22 ноября 2002 года № 51-оз «О транспортном налоге».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Calibri"/>
          <w:sz w:val="28"/>
          <w:szCs w:val="28"/>
          <w:lang w:eastAsia="ru-RU"/>
        </w:rPr>
        <w:t>Приложения: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1. Проект областного закона </w:t>
      </w: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статью 3 областного закона Ленинградской области от 22 ноября 2002 года № 51-оз «О транспортном налоге»</w:t>
      </w:r>
      <w:r w:rsidRPr="00A52E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3 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Calibri"/>
          <w:sz w:val="28"/>
          <w:szCs w:val="28"/>
          <w:lang w:eastAsia="ru-RU"/>
        </w:rPr>
        <w:t>2. Обоснование необходимости принятия областного закона на 2 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Calibri"/>
          <w:sz w:val="28"/>
          <w:szCs w:val="28"/>
          <w:lang w:eastAsia="ru-RU"/>
        </w:rPr>
        <w:t>3. Справка о состоянии законодательства в данной сфере</w:t>
      </w: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 на 1 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областного закона на 1 л. 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Финансово-экономическое обоснование</w:t>
      </w:r>
      <w:r w:rsidRPr="00A52E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216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52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</w:t>
      </w: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E72" w:rsidRPr="00A52E72" w:rsidRDefault="00A52E72" w:rsidP="00A52E72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  <w:r w:rsidRPr="00A52E72">
        <w:rPr>
          <w:rFonts w:ascii="Times New Roman" w:eastAsia="Calibri" w:hAnsi="Times New Roman" w:cs="Times New Roman"/>
          <w:sz w:val="28"/>
          <w:szCs w:val="28"/>
        </w:rPr>
        <w:t>Губернатор Ленинградской области</w:t>
      </w:r>
      <w:r w:rsidRPr="00A52E72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А. Дрозденко</w:t>
      </w:r>
    </w:p>
    <w:p w:rsidR="00A52E72" w:rsidRPr="00A52E72" w:rsidRDefault="00A52E72" w:rsidP="00A52E72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A52E72" w:rsidRPr="00A52E72" w:rsidRDefault="00A52E72" w:rsidP="00A52E72">
      <w:pPr>
        <w:tabs>
          <w:tab w:val="left" w:pos="284"/>
        </w:tabs>
        <w:spacing w:line="240" w:lineRule="auto"/>
        <w:contextualSpacing/>
        <w:jc w:val="both"/>
        <w:rPr>
          <w:rFonts w:ascii="Calibri" w:eastAsia="Calibri" w:hAnsi="Calibri" w:cs="Times New Roman"/>
        </w:rPr>
      </w:pPr>
    </w:p>
    <w:p w:rsidR="00A52E72" w:rsidRPr="00A52E72" w:rsidRDefault="00A52E72" w:rsidP="00A52E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2E72" w:rsidRPr="00A52E72" w:rsidRDefault="00A52E72" w:rsidP="00A52E72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52E72" w:rsidRPr="00A52E72" w:rsidRDefault="00A52E72" w:rsidP="00A52E72">
      <w:pPr>
        <w:rPr>
          <w:rFonts w:ascii="Calibri" w:eastAsia="Calibri" w:hAnsi="Calibri" w:cs="Times New Roman"/>
        </w:rPr>
      </w:pPr>
    </w:p>
    <w:p w:rsidR="004401CD" w:rsidRDefault="004401CD"/>
    <w:sectPr w:rsidR="004401CD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737" w:rsidRDefault="00804737">
      <w:pPr>
        <w:spacing w:after="0" w:line="240" w:lineRule="auto"/>
      </w:pPr>
      <w:r>
        <w:separator/>
      </w:r>
    </w:p>
  </w:endnote>
  <w:endnote w:type="continuationSeparator" w:id="0">
    <w:p w:rsidR="00804737" w:rsidRDefault="00804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804737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804737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80473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737" w:rsidRDefault="00804737">
      <w:pPr>
        <w:spacing w:after="0" w:line="240" w:lineRule="auto"/>
      </w:pPr>
      <w:r>
        <w:separator/>
      </w:r>
    </w:p>
  </w:footnote>
  <w:footnote w:type="continuationSeparator" w:id="0">
    <w:p w:rsidR="00804737" w:rsidRDefault="008047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72"/>
    <w:rsid w:val="0002161C"/>
    <w:rsid w:val="004401CD"/>
    <w:rsid w:val="00804737"/>
    <w:rsid w:val="00A52E72"/>
    <w:rsid w:val="00FD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A52E7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rsid w:val="00A52E7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A52E7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rsid w:val="00A52E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Мария Александровна Сулима</cp:lastModifiedBy>
  <cp:revision>2</cp:revision>
  <dcterms:created xsi:type="dcterms:W3CDTF">2022-05-17T17:30:00Z</dcterms:created>
  <dcterms:modified xsi:type="dcterms:W3CDTF">2022-05-17T17:30:00Z</dcterms:modified>
</cp:coreProperties>
</file>