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3FB" w:rsidRDefault="009D73FB" w:rsidP="00264389">
      <w:pPr>
        <w:jc w:val="center"/>
        <w:rPr>
          <w:sz w:val="28"/>
          <w:szCs w:val="28"/>
        </w:rPr>
      </w:pPr>
    </w:p>
    <w:p w:rsidR="00264389" w:rsidRPr="00625439" w:rsidRDefault="0002129D" w:rsidP="00264389">
      <w:pPr>
        <w:jc w:val="center"/>
        <w:rPr>
          <w:b/>
          <w:sz w:val="28"/>
          <w:szCs w:val="28"/>
        </w:rPr>
      </w:pPr>
      <w:r w:rsidRPr="00625439">
        <w:rPr>
          <w:b/>
          <w:sz w:val="28"/>
          <w:szCs w:val="28"/>
        </w:rPr>
        <w:t>Справка</w:t>
      </w:r>
    </w:p>
    <w:p w:rsidR="00264389" w:rsidRDefault="00264389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состоянии законодательства в </w:t>
      </w:r>
      <w:r w:rsidR="0033540A">
        <w:rPr>
          <w:sz w:val="28"/>
          <w:szCs w:val="28"/>
        </w:rPr>
        <w:t xml:space="preserve">данной </w:t>
      </w:r>
      <w:r>
        <w:rPr>
          <w:sz w:val="28"/>
          <w:szCs w:val="28"/>
        </w:rPr>
        <w:t>сфере правового регулирования</w:t>
      </w:r>
      <w:r w:rsidR="0033540A">
        <w:rPr>
          <w:sz w:val="28"/>
          <w:szCs w:val="28"/>
        </w:rPr>
        <w:t xml:space="preserve"> </w:t>
      </w:r>
    </w:p>
    <w:p w:rsidR="00264389" w:rsidRDefault="00264389" w:rsidP="00264389">
      <w:pPr>
        <w:rPr>
          <w:sz w:val="28"/>
          <w:szCs w:val="28"/>
        </w:rPr>
      </w:pPr>
    </w:p>
    <w:p w:rsidR="00C34BFA" w:rsidRDefault="00C34BFA" w:rsidP="00C34BFA">
      <w:pPr>
        <w:jc w:val="both"/>
        <w:rPr>
          <w:sz w:val="28"/>
          <w:szCs w:val="28"/>
        </w:rPr>
      </w:pPr>
    </w:p>
    <w:p w:rsidR="0002129D" w:rsidRDefault="00CB2F09" w:rsidP="00CB2F0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 w:rsidRPr="00CB2F09">
        <w:rPr>
          <w:rFonts w:eastAsiaTheme="minorHAnsi"/>
          <w:sz w:val="28"/>
          <w:szCs w:val="28"/>
          <w:lang w:eastAsia="en-US"/>
        </w:rPr>
        <w:t>Федеральн</w:t>
      </w:r>
      <w:r w:rsidR="0033540A">
        <w:rPr>
          <w:rFonts w:eastAsiaTheme="minorHAnsi"/>
          <w:sz w:val="28"/>
          <w:szCs w:val="28"/>
          <w:lang w:eastAsia="en-US"/>
        </w:rPr>
        <w:t>ый</w:t>
      </w:r>
      <w:r w:rsidRPr="00CB2F09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 xml:space="preserve"> от 27 июля 2004 года № 79-ФЗ «</w:t>
      </w:r>
      <w:r w:rsidRPr="00CB2F09">
        <w:rPr>
          <w:rFonts w:eastAsiaTheme="minorHAnsi"/>
          <w:sz w:val="28"/>
          <w:szCs w:val="28"/>
          <w:lang w:eastAsia="en-US"/>
        </w:rPr>
        <w:t>О государственной гражданской службе Российской Федерации</w:t>
      </w:r>
      <w:r>
        <w:rPr>
          <w:rFonts w:eastAsiaTheme="minorHAnsi"/>
          <w:sz w:val="28"/>
          <w:szCs w:val="28"/>
          <w:lang w:eastAsia="en-US"/>
        </w:rPr>
        <w:t>»</w:t>
      </w:r>
      <w:r w:rsidR="0033540A">
        <w:t>;</w:t>
      </w:r>
    </w:p>
    <w:p w:rsidR="00EE23AD" w:rsidRPr="00EE23AD" w:rsidRDefault="00EE23AD" w:rsidP="00CB2F0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23AD">
        <w:rPr>
          <w:sz w:val="28"/>
          <w:szCs w:val="28"/>
        </w:rPr>
        <w:t>Постановление Правительства Российской Федерации от 17 августа 2007 года № 522 «Об утверждении Правил определения степени тяжести и вреда, причиненного здоровью человека»;</w:t>
      </w:r>
    </w:p>
    <w:p w:rsidR="00EE23AD" w:rsidRPr="00EE23AD" w:rsidRDefault="00EE23AD" w:rsidP="00CB2F0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23AD">
        <w:rPr>
          <w:sz w:val="28"/>
          <w:szCs w:val="28"/>
        </w:rPr>
        <w:t>Приказ Министерства здравоохранения и социального развития Российской Федерации от 24 апреля 2008 г. № 194н «Об утверждении медицинских критериев определения степени тяжести вреда, причиненного здоровью человека»;</w:t>
      </w:r>
    </w:p>
    <w:p w:rsidR="00CB2F09" w:rsidRDefault="00CB2F09" w:rsidP="009C228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Областно</w:t>
      </w:r>
      <w:r w:rsidR="0033540A">
        <w:rPr>
          <w:sz w:val="28"/>
          <w:szCs w:val="28"/>
        </w:rPr>
        <w:t>й</w:t>
      </w:r>
      <w:r w:rsidRPr="00CB2F09">
        <w:rPr>
          <w:sz w:val="28"/>
          <w:szCs w:val="28"/>
        </w:rPr>
        <w:t xml:space="preserve"> закон Ленин</w:t>
      </w:r>
      <w:r>
        <w:rPr>
          <w:sz w:val="28"/>
          <w:szCs w:val="28"/>
        </w:rPr>
        <w:t xml:space="preserve">градской области </w:t>
      </w:r>
      <w:r w:rsidR="009C2289" w:rsidRPr="009C2289">
        <w:rPr>
          <w:sz w:val="28"/>
          <w:szCs w:val="28"/>
        </w:rPr>
        <w:t>от 31.05.2007 года № 89-оз «О выплатах по обязательному государственному страхованию лиц, замещающих государственные должности Ленинградской области»</w:t>
      </w:r>
      <w:bookmarkStart w:id="0" w:name="_GoBack"/>
      <w:bookmarkEnd w:id="0"/>
      <w:r w:rsidR="0033540A">
        <w:rPr>
          <w:sz w:val="28"/>
          <w:szCs w:val="28"/>
        </w:rPr>
        <w:t>.</w:t>
      </w:r>
    </w:p>
    <w:p w:rsidR="00EE23AD" w:rsidRDefault="00EE23AD" w:rsidP="00EE23AD">
      <w:pPr>
        <w:pStyle w:val="a3"/>
        <w:autoSpaceDE w:val="0"/>
        <w:autoSpaceDN w:val="0"/>
        <w:adjustRightInd w:val="0"/>
        <w:ind w:left="1065"/>
        <w:jc w:val="both"/>
        <w:rPr>
          <w:sz w:val="28"/>
          <w:szCs w:val="28"/>
        </w:rPr>
      </w:pPr>
    </w:p>
    <w:p w:rsidR="00EE23AD" w:rsidRPr="00CB2F09" w:rsidRDefault="00EE23AD" w:rsidP="00EE23AD">
      <w:pPr>
        <w:pStyle w:val="a3"/>
        <w:autoSpaceDE w:val="0"/>
        <w:autoSpaceDN w:val="0"/>
        <w:adjustRightInd w:val="0"/>
        <w:ind w:left="1065"/>
        <w:jc w:val="both"/>
        <w:rPr>
          <w:sz w:val="28"/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9D73FB" w:rsidRPr="009D73FB" w:rsidTr="00B24C6E">
        <w:tc>
          <w:tcPr>
            <w:tcW w:w="5102" w:type="dxa"/>
          </w:tcPr>
          <w:p w:rsidR="00CB2F09" w:rsidRDefault="00CB2F09" w:rsidP="009D73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D73FB" w:rsidRPr="009D73FB" w:rsidRDefault="009D73FB" w:rsidP="009D73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73FB">
              <w:rPr>
                <w:sz w:val="28"/>
                <w:szCs w:val="28"/>
              </w:rPr>
              <w:t xml:space="preserve">Управляющий делами </w:t>
            </w:r>
          </w:p>
          <w:p w:rsidR="009D73FB" w:rsidRPr="009D73FB" w:rsidRDefault="009D73FB" w:rsidP="009D73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73FB">
              <w:rPr>
                <w:sz w:val="28"/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9D73FB" w:rsidRPr="009D73FB" w:rsidRDefault="009D73FB" w:rsidP="009D73F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26E35" w:rsidRDefault="00626E35" w:rsidP="009D73F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D73FB" w:rsidRPr="009D73FB" w:rsidRDefault="008B004A" w:rsidP="009D73F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А.Л. Слепухин</w:t>
            </w:r>
          </w:p>
        </w:tc>
      </w:tr>
    </w:tbl>
    <w:p w:rsidR="0002129D" w:rsidRPr="0002129D" w:rsidRDefault="0002129D" w:rsidP="006D02EF">
      <w:pPr>
        <w:rPr>
          <w:sz w:val="28"/>
          <w:szCs w:val="28"/>
        </w:rPr>
      </w:pPr>
    </w:p>
    <w:sectPr w:rsidR="0002129D" w:rsidRPr="0002129D" w:rsidSect="009D73F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794F"/>
    <w:multiLevelType w:val="hybridMultilevel"/>
    <w:tmpl w:val="B50651A0"/>
    <w:lvl w:ilvl="0" w:tplc="57B894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89"/>
    <w:rsid w:val="0002129D"/>
    <w:rsid w:val="001D505D"/>
    <w:rsid w:val="00264389"/>
    <w:rsid w:val="0033540A"/>
    <w:rsid w:val="003E697F"/>
    <w:rsid w:val="004B056B"/>
    <w:rsid w:val="00571B6B"/>
    <w:rsid w:val="00586BF9"/>
    <w:rsid w:val="00625439"/>
    <w:rsid w:val="00626E35"/>
    <w:rsid w:val="006D02EF"/>
    <w:rsid w:val="008B004A"/>
    <w:rsid w:val="009310D7"/>
    <w:rsid w:val="009C2289"/>
    <w:rsid w:val="009D73FB"/>
    <w:rsid w:val="00A3640A"/>
    <w:rsid w:val="00AB6FD0"/>
    <w:rsid w:val="00B637D8"/>
    <w:rsid w:val="00C20537"/>
    <w:rsid w:val="00C34BFA"/>
    <w:rsid w:val="00CB2F09"/>
    <w:rsid w:val="00D93F5A"/>
    <w:rsid w:val="00E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D7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D7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5</cp:revision>
  <cp:lastPrinted>2022-02-28T12:49:00Z</cp:lastPrinted>
  <dcterms:created xsi:type="dcterms:W3CDTF">2019-10-28T07:11:00Z</dcterms:created>
  <dcterms:modified xsi:type="dcterms:W3CDTF">2022-02-28T12:49:00Z</dcterms:modified>
</cp:coreProperties>
</file>