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Pr="002D73C5" w:rsidRDefault="0097660F" w:rsidP="009766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A30558" w:rsidRPr="006B3A2C" w:rsidRDefault="0097660F" w:rsidP="00A3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A30558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30558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A30558" w:rsidRPr="006B3A2C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</w:p>
    <w:p w:rsidR="0097660F" w:rsidRDefault="0097660F" w:rsidP="00A30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0558" w:rsidRPr="00A30558" w:rsidRDefault="00A30558" w:rsidP="00A30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ежегодно предусматривает средства на реализацию своих полномочий, переданных субъектам РФ, установленных 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A3055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статьями   </w:t>
        </w:r>
        <w:r w:rsidR="0008319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14, </w:t>
        </w:r>
        <w:r w:rsidRPr="00A3055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</w:hyperlink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и </w:t>
      </w:r>
      <w:hyperlink r:id="rId6" w:history="1">
        <w:r w:rsidRPr="00A3055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Pr="00A3055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 12.01.199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5 № 5-ФЗ, в части обеспечения жильем инвалидов и ветеранов  боевых действий, членов семей погибших (умерших) инвалидов боевых действий и ветеранов боевых действий, (далее-ветераны боевых действий), имеющих право на указанные меры социальной поддержки.</w:t>
      </w:r>
      <w:proofErr w:type="gramEnd"/>
    </w:p>
    <w:p w:rsidR="00A30558" w:rsidRPr="00A30558" w:rsidRDefault="00A30558" w:rsidP="00A30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субвенций субъектам РФ определяется исходя из числа лиц, имеющих право на указанные меры социальной поддержки; общей площади жилья 18 кв. метров и </w:t>
      </w:r>
      <w:hyperlink r:id="rId8" w:anchor="/document/3919370/entry/0" w:history="1">
        <w:r w:rsidRPr="00A305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средней рыночной стоимости</w:t>
        </w:r>
      </w:hyperlink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кв.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Федерации.</w:t>
      </w:r>
    </w:p>
    <w:p w:rsidR="00A30558" w:rsidRPr="00A30558" w:rsidRDefault="00A30558" w:rsidP="00A30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Законодательством Ленинградской области установлено, что обеспечение жильём осуществляется с учётом членов семей граждан, состоящих на учёте в качестве нуждающихся в жилых помещениях, и социальных норм предоставления жилья (33 </w:t>
      </w:r>
      <w:proofErr w:type="spellStart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для одиноко проживающих граждан, 42 </w:t>
      </w:r>
      <w:proofErr w:type="spellStart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кв.метра</w:t>
      </w:r>
      <w:proofErr w:type="spellEnd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на семью из 2-х человек, по 18 </w:t>
      </w:r>
      <w:proofErr w:type="spellStart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кв.метров</w:t>
      </w:r>
      <w:proofErr w:type="spellEnd"/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каждого члена семьи при численности семьи 3 и более человек). </w:t>
      </w:r>
    </w:p>
    <w:p w:rsidR="00A30558" w:rsidRPr="00A30558" w:rsidRDefault="00A30558" w:rsidP="00A30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поддержка из  федерального бюджета предусматривается только для граждан, имеющих льготы в соответствии с Федеральным законом от 12.01.1995 № 5-ФЗ, независимо от состава семьи. Государственная поддержка членов семей граждан, имеющих такие льготы, осуществляется </w:t>
      </w:r>
      <w:hyperlink r:id="rId9" w:history="1">
        <w:r w:rsidRPr="00A30558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в соответствии с законом Ленинградской области от 07.04.2005  № 110-оз </w:t>
        </w:r>
      </w:hyperlink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 и является дополнительной мерой Ленинградской области, направленной на реализацию жилищных прав граждан.</w:t>
      </w:r>
    </w:p>
    <w:p w:rsidR="00A30558" w:rsidRPr="00A30558" w:rsidRDefault="00A30558" w:rsidP="00A3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1 января 202</w:t>
      </w:r>
      <w:r w:rsidR="00042F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на учёте граждан в качестве нуждающихся в жилых помещениях в администрациях муниципальных образований Ленинградской области состоял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2F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42F8C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семьи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ветеранов боевых действий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30558" w:rsidRPr="00A30558" w:rsidRDefault="00A30558" w:rsidP="00A30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Федеральным  законом от 08.12.2020 № 385-ФЗ 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(таблица 19  приложение 33)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областным законом от 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22.12.2020 № 143-ОЗ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22 приложение 16) 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осуществление полномочий по обеспечению жильем ветеранов боевых действий были предусмотрены ассигнования в </w:t>
      </w:r>
      <w:r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размере 5</w:t>
      </w:r>
      <w:r w:rsidR="00711753"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372</w:t>
      </w:r>
      <w:r w:rsidR="00711753"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</w:t>
      </w:r>
      <w:r w:rsidR="00711753"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тыс.</w:t>
      </w:r>
      <w:r w:rsidRP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., из них:</w:t>
      </w:r>
    </w:p>
    <w:p w:rsidR="00A30558" w:rsidRPr="006C0144" w:rsidRDefault="00A30558" w:rsidP="00A30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C0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6C0144">
        <w:rPr>
          <w:rFonts w:ascii="Times New Roman" w:eastAsia="Calibri" w:hAnsi="Times New Roman" w:cs="Times New Roman"/>
          <w:sz w:val="28"/>
          <w:szCs w:val="28"/>
        </w:rPr>
        <w:t>2</w:t>
      </w:r>
      <w:r w:rsidR="00711753" w:rsidRPr="006C0144">
        <w:rPr>
          <w:rFonts w:ascii="Times New Roman" w:eastAsia="Calibri" w:hAnsi="Times New Roman" w:cs="Times New Roman"/>
          <w:sz w:val="28"/>
          <w:szCs w:val="28"/>
        </w:rPr>
        <w:t> </w:t>
      </w:r>
      <w:r w:rsidRPr="006C0144">
        <w:rPr>
          <w:rFonts w:ascii="Times New Roman" w:eastAsia="Calibri" w:hAnsi="Times New Roman" w:cs="Times New Roman"/>
          <w:sz w:val="28"/>
          <w:szCs w:val="28"/>
        </w:rPr>
        <w:t>162</w:t>
      </w:r>
      <w:r w:rsidR="00711753" w:rsidRPr="006C0144">
        <w:rPr>
          <w:rFonts w:ascii="Times New Roman" w:eastAsia="Calibri" w:hAnsi="Times New Roman" w:cs="Times New Roman"/>
          <w:sz w:val="28"/>
          <w:szCs w:val="28"/>
        </w:rPr>
        <w:t>,</w:t>
      </w:r>
      <w:r w:rsidRPr="006C0144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="00711753" w:rsidRPr="006C0144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Pr="006C0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федерального бюджета;</w:t>
      </w:r>
    </w:p>
    <w:p w:rsidR="00A30558" w:rsidRPr="00A30558" w:rsidRDefault="00A30558" w:rsidP="00A30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 3</w:t>
      </w:r>
      <w:r w:rsidR="00711753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210</w:t>
      </w:r>
      <w:r w:rsidR="00711753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711753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11753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тыс</w:t>
      </w:r>
      <w:proofErr w:type="gramStart"/>
      <w:r w:rsidR="00711753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уб</w:t>
      </w:r>
      <w:proofErr w:type="spellEnd"/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областного бюджета.</w:t>
      </w:r>
    </w:p>
    <w:p w:rsidR="00711753" w:rsidRDefault="00042F8C" w:rsidP="00711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711753">
        <w:rPr>
          <w:rFonts w:ascii="Times New Roman" w:hAnsi="Times New Roman" w:cs="Times New Roman"/>
          <w:sz w:val="28"/>
          <w:szCs w:val="28"/>
        </w:rPr>
        <w:t>Федеральным законом от 06.12.2021 № 390-ФЗ «О федеральном бюджете на 2022 год и на плановый период 2023 и 2024 годов»</w:t>
      </w:r>
      <w:r w:rsidR="00711753" w:rsidRPr="00711753">
        <w:rPr>
          <w:rFonts w:ascii="Times New Roman" w:hAnsi="Times New Roman" w:cs="Times New Roman"/>
          <w:sz w:val="28"/>
          <w:szCs w:val="28"/>
        </w:rPr>
        <w:t xml:space="preserve"> и областным законом от 21.12.2021 № 148-оз «Об областном бюджете Ленинградской области на 2022 год и </w:t>
      </w:r>
      <w:r w:rsidR="00711753" w:rsidRPr="00711753">
        <w:rPr>
          <w:rFonts w:ascii="Times New Roman" w:hAnsi="Times New Roman" w:cs="Times New Roman"/>
          <w:sz w:val="28"/>
          <w:szCs w:val="28"/>
        </w:rPr>
        <w:lastRenderedPageBreak/>
        <w:t xml:space="preserve">на плановый период 2023 и 2024 годов»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711753">
        <w:rPr>
          <w:rFonts w:ascii="Times New Roman" w:hAnsi="Times New Roman" w:cs="Times New Roman"/>
          <w:sz w:val="28"/>
          <w:szCs w:val="28"/>
        </w:rPr>
        <w:t xml:space="preserve">на 2022 год и на плановый период 2023 и 2024 года </w:t>
      </w:r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осуществление полномочий по обеспечению жильем</w:t>
      </w:r>
      <w:proofErr w:type="gramEnd"/>
      <w:r w:rsidRPr="00A305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ветеранов боевых действий предусмотрены ассигнования в размере</w:t>
      </w:r>
      <w:r w:rsidR="007117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042F8C" w:rsidRDefault="00711753" w:rsidP="00711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2022 – 3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768,0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тыс. руб. (из них: 2 265,0 тыс. руб. средства федерального бюджета, 1 503,0 тыс. руб. средства областного бюджета);</w:t>
      </w:r>
    </w:p>
    <w:p w:rsidR="00711753" w:rsidRDefault="00711753" w:rsidP="00711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2023 – 3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613,2</w:t>
      </w:r>
      <w:r w:rsidR="006C0144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тыс. руб.</w:t>
      </w:r>
      <w:r w:rsidR="006C0144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(из них: 2 040,2 тыс. руб. средства федерального бюджета, 1 573,0 тыс. руб. средства областного бюджета);</w:t>
      </w:r>
    </w:p>
    <w:p w:rsidR="00711753" w:rsidRPr="00042F8C" w:rsidRDefault="00711753" w:rsidP="007117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2024 – 3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456, 2</w:t>
      </w:r>
      <w:r w:rsidR="006C0144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тыс. руб. </w:t>
      </w:r>
      <w:proofErr w:type="gramStart"/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них: 1 795, 2 тыс. руб. средства федерального бюджета, 1661,0</w:t>
      </w:r>
      <w:r w:rsidR="006C0144" w:rsidRP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C01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тыс. руб. средства областного бюджета).</w:t>
      </w:r>
    </w:p>
    <w:p w:rsidR="006C0144" w:rsidRPr="00A30558" w:rsidRDefault="006C0144" w:rsidP="006C01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1 января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на учёте граждан в качестве нуждающихся в жилых помещениях в администрациях муниципальных образований Ленинградской области состоял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семьи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ветеранов боевых действий</w:t>
      </w:r>
      <w:r w:rsidRPr="00A3055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6C0144" w:rsidRDefault="006C0144" w:rsidP="006C0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Граждане, относящиеся к лицам,</w:t>
      </w:r>
      <w:r w:rsidRPr="00BC1FE1">
        <w:rPr>
          <w:rFonts w:ascii="Times New Roman" w:hAnsi="Times New Roman" w:cs="Times New Roman"/>
          <w:sz w:val="28"/>
          <w:szCs w:val="28"/>
        </w:rPr>
        <w:t xml:space="preserve"> </w:t>
      </w:r>
      <w:r w:rsidRPr="002F4B24">
        <w:rPr>
          <w:rFonts w:ascii="Times New Roman" w:hAnsi="Times New Roman" w:cs="Times New Roman"/>
          <w:sz w:val="28"/>
          <w:szCs w:val="28"/>
        </w:rPr>
        <w:t>рядового и начальствующего состава войск национальной гвардии,</w:t>
      </w:r>
      <w:r w:rsidRPr="006C0144">
        <w:rPr>
          <w:rFonts w:ascii="Times New Roman" w:hAnsi="Times New Roman" w:cs="Times New Roman"/>
          <w:sz w:val="28"/>
          <w:szCs w:val="28"/>
        </w:rPr>
        <w:t xml:space="preserve"> </w:t>
      </w:r>
      <w:r w:rsidRPr="005C0DF2">
        <w:rPr>
          <w:rFonts w:ascii="Times New Roman" w:hAnsi="Times New Roman" w:cs="Times New Roman"/>
          <w:sz w:val="28"/>
          <w:szCs w:val="28"/>
        </w:rPr>
        <w:t>органов принудительного исполнения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4B24">
        <w:rPr>
          <w:rFonts w:ascii="Times New Roman" w:hAnsi="Times New Roman" w:cs="Times New Roman"/>
          <w:sz w:val="28"/>
          <w:szCs w:val="28"/>
        </w:rPr>
        <w:t xml:space="preserve"> </w:t>
      </w:r>
      <w:r w:rsidR="001230D7">
        <w:rPr>
          <w:rFonts w:ascii="Times New Roman" w:hAnsi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1230D7">
        <w:rPr>
          <w:rFonts w:ascii="Times New Roman" w:hAnsi="Times New Roman"/>
          <w:sz w:val="28"/>
          <w:szCs w:val="28"/>
        </w:rPr>
        <w:t xml:space="preserve">, </w:t>
      </w:r>
      <w:r w:rsidRPr="002F4B24">
        <w:rPr>
          <w:rFonts w:ascii="Times New Roman" w:hAnsi="Times New Roman" w:cs="Times New Roman"/>
          <w:sz w:val="28"/>
          <w:szCs w:val="28"/>
        </w:rPr>
        <w:t>ставших инвалидами вследствие ранения, контузии или увечья, полученных при исполнении обязанностей военной службы (служебных обязанностей), и член</w:t>
      </w:r>
      <w:r w:rsidR="001F0DDF">
        <w:rPr>
          <w:rFonts w:ascii="Times New Roman" w:hAnsi="Times New Roman" w:cs="Times New Roman"/>
          <w:sz w:val="28"/>
          <w:szCs w:val="28"/>
        </w:rPr>
        <w:t>ам</w:t>
      </w:r>
      <w:r w:rsidRPr="002F4B24">
        <w:rPr>
          <w:rFonts w:ascii="Times New Roman" w:hAnsi="Times New Roman" w:cs="Times New Roman"/>
          <w:sz w:val="28"/>
          <w:szCs w:val="28"/>
        </w:rPr>
        <w:t xml:space="preserve"> семей лиц рядового и начальствующего сос</w:t>
      </w:r>
      <w:r>
        <w:rPr>
          <w:rFonts w:ascii="Times New Roman" w:hAnsi="Times New Roman" w:cs="Times New Roman"/>
          <w:sz w:val="28"/>
          <w:szCs w:val="28"/>
        </w:rPr>
        <w:t xml:space="preserve">тава войск национальной гвардии и </w:t>
      </w:r>
      <w:r w:rsidRPr="005C0DF2">
        <w:rPr>
          <w:rFonts w:ascii="Times New Roman" w:hAnsi="Times New Roman" w:cs="Times New Roman"/>
          <w:sz w:val="28"/>
          <w:szCs w:val="28"/>
        </w:rPr>
        <w:t>органов принудительного исполнения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2F4B24">
        <w:rPr>
          <w:rFonts w:ascii="Times New Roman" w:hAnsi="Times New Roman" w:cs="Times New Roman"/>
          <w:sz w:val="28"/>
          <w:szCs w:val="28"/>
        </w:rPr>
        <w:t xml:space="preserve"> </w:t>
      </w:r>
      <w:r w:rsidR="001230D7">
        <w:rPr>
          <w:rFonts w:ascii="Times New Roman" w:hAnsi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1230D7">
        <w:rPr>
          <w:rFonts w:ascii="Times New Roman" w:hAnsi="Times New Roman"/>
          <w:sz w:val="28"/>
          <w:szCs w:val="28"/>
        </w:rPr>
        <w:t xml:space="preserve">, </w:t>
      </w:r>
      <w:r w:rsidRPr="002F4B24">
        <w:rPr>
          <w:rFonts w:ascii="Times New Roman" w:hAnsi="Times New Roman" w:cs="Times New Roman"/>
          <w:sz w:val="28"/>
          <w:szCs w:val="28"/>
        </w:rPr>
        <w:t>погибших при исполнении обязанностей военной службы (служебных обязанностей)</w:t>
      </w:r>
      <w:r w:rsidR="001F0D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учете 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администрациях муниципальных образований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144" w:rsidRDefault="006C0144" w:rsidP="00042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0DDF" w:rsidRPr="002D73C5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1F0DDF" w:rsidRPr="002D73C5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F0DDF" w:rsidRDefault="001F0DDF" w:rsidP="001F0DD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1F0DDF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42F8C"/>
    <w:rsid w:val="00083197"/>
    <w:rsid w:val="001230D7"/>
    <w:rsid w:val="001F0DDF"/>
    <w:rsid w:val="002C4775"/>
    <w:rsid w:val="00501F0E"/>
    <w:rsid w:val="006C0144"/>
    <w:rsid w:val="00711753"/>
    <w:rsid w:val="00774C45"/>
    <w:rsid w:val="00945A70"/>
    <w:rsid w:val="0097660F"/>
    <w:rsid w:val="00A30558"/>
    <w:rsid w:val="00C76BFB"/>
    <w:rsid w:val="00CB4FB0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548.21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3548.1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0CA452AB7F577645612AFB3695432921C9DB654AFF6EF686F95412E62C1B59B160A2F1D13D3BD5y6W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dcterms:created xsi:type="dcterms:W3CDTF">2021-03-17T06:52:00Z</dcterms:created>
  <dcterms:modified xsi:type="dcterms:W3CDTF">2022-03-04T06:45:00Z</dcterms:modified>
</cp:coreProperties>
</file>