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23"/>
        <w:tblW w:w="8930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AD3C2F" w:rsidTr="00AD3C2F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AD3C2F" w:rsidRDefault="00AD3C2F" w:rsidP="00AD3C2F">
            <w:pPr>
              <w:spacing w:before="20"/>
              <w:jc w:val="center"/>
              <w:rPr>
                <w:sz w:val="12"/>
                <w:szCs w:val="12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07060" cy="76073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D3C2F" w:rsidRDefault="00AD3C2F" w:rsidP="00AD3C2F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AD3C2F" w:rsidTr="00AD3C2F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AD3C2F" w:rsidRDefault="00AD3C2F" w:rsidP="00AD3C2F">
            <w:pPr>
              <w:pStyle w:val="3"/>
              <w:spacing w:line="240" w:lineRule="auto"/>
              <w:jc w:val="center"/>
            </w:pPr>
            <w:r>
              <w:t>ЗАКОНОДАТЕЛЬНОЕ СОБРАНИЕ ЛЕНИНГРАДСКОЙ ОБЛАСТИ</w:t>
            </w:r>
          </w:p>
          <w:p w:rsidR="00AD3C2F" w:rsidRDefault="00AD3C2F" w:rsidP="00AD3C2F">
            <w:pPr>
              <w:jc w:val="center"/>
              <w:rPr>
                <w:b/>
              </w:rPr>
            </w:pPr>
            <w:r>
              <w:rPr>
                <w:b/>
              </w:rPr>
              <w:t>СЕДЬМОГО</w:t>
            </w:r>
            <w:r>
              <w:rPr>
                <w:b/>
                <w:smallCaps/>
              </w:rPr>
              <w:t xml:space="preserve"> </w:t>
            </w:r>
            <w:r>
              <w:rPr>
                <w:b/>
              </w:rPr>
              <w:t>СОЗЫВА</w:t>
            </w:r>
          </w:p>
          <w:p w:rsidR="00AD3C2F" w:rsidRDefault="00AD3C2F" w:rsidP="00AD3C2F">
            <w:pPr>
              <w:jc w:val="center"/>
              <w:rPr>
                <w:b/>
              </w:rPr>
            </w:pPr>
          </w:p>
          <w:p w:rsidR="00AD3C2F" w:rsidRDefault="00AD3C2F" w:rsidP="00AD3C2F">
            <w:pPr>
              <w:jc w:val="center"/>
              <w:rPr>
                <w:b/>
              </w:rPr>
            </w:pPr>
            <w:r>
              <w:rPr>
                <w:b/>
              </w:rPr>
              <w:t>ДЕПУТАТ</w:t>
            </w:r>
          </w:p>
          <w:p w:rsidR="00AD3C2F" w:rsidRDefault="00AD3C2F" w:rsidP="00AD3C2F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КИРИШСКОМУ ОДНОМАНДАТНОМУ </w:t>
            </w:r>
          </w:p>
          <w:p w:rsidR="00AD3C2F" w:rsidRDefault="00AD3C2F" w:rsidP="00AD3C2F">
            <w:pPr>
              <w:jc w:val="center"/>
              <w:rPr>
                <w:b/>
              </w:rPr>
            </w:pPr>
            <w:r>
              <w:rPr>
                <w:b/>
              </w:rPr>
              <w:t xml:space="preserve">ИЗБИРАТЕЛЬНОМУ ОКРУГУ № 14 </w:t>
            </w:r>
          </w:p>
          <w:p w:rsidR="00AD3C2F" w:rsidRDefault="00AD3C2F" w:rsidP="00AD3C2F">
            <w:pPr>
              <w:jc w:val="center"/>
              <w:rPr>
                <w:b/>
              </w:rPr>
            </w:pPr>
          </w:p>
        </w:tc>
      </w:tr>
      <w:tr w:rsidR="00AD3C2F" w:rsidTr="00AD3C2F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D3C2F" w:rsidRDefault="00AD3C2F" w:rsidP="00AD3C2F">
            <w:pPr>
              <w:jc w:val="center"/>
              <w:rPr>
                <w:b/>
              </w:rPr>
            </w:pPr>
            <w:r>
              <w:rPr>
                <w:b/>
              </w:rPr>
              <w:t>ТЮРИНА Татьяна Венедиктовна</w:t>
            </w:r>
          </w:p>
        </w:tc>
      </w:tr>
    </w:tbl>
    <w:p w:rsidR="00271773" w:rsidRDefault="00271773" w:rsidP="00271773"/>
    <w:p w:rsidR="00271773" w:rsidRDefault="00271773" w:rsidP="00271773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Председателю </w:t>
      </w:r>
    </w:p>
    <w:p w:rsidR="00271773" w:rsidRDefault="00271773" w:rsidP="00271773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</w:t>
      </w:r>
    </w:p>
    <w:p w:rsidR="00271773" w:rsidRDefault="00271773" w:rsidP="00271773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271773" w:rsidRDefault="00271773" w:rsidP="00271773">
      <w:pPr>
        <w:ind w:left="5245"/>
        <w:rPr>
          <w:b/>
          <w:sz w:val="28"/>
          <w:szCs w:val="28"/>
        </w:rPr>
      </w:pPr>
    </w:p>
    <w:p w:rsidR="00271773" w:rsidRDefault="00271773" w:rsidP="00271773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С.М. </w:t>
      </w:r>
      <w:proofErr w:type="spellStart"/>
      <w:r>
        <w:rPr>
          <w:b/>
          <w:sz w:val="28"/>
          <w:szCs w:val="28"/>
        </w:rPr>
        <w:t>Бебенину</w:t>
      </w:r>
      <w:proofErr w:type="spellEnd"/>
      <w:r>
        <w:rPr>
          <w:b/>
          <w:sz w:val="28"/>
          <w:szCs w:val="28"/>
        </w:rPr>
        <w:t xml:space="preserve"> </w:t>
      </w:r>
    </w:p>
    <w:p w:rsidR="00271773" w:rsidRDefault="00271773" w:rsidP="00271773">
      <w:pPr>
        <w:rPr>
          <w:sz w:val="28"/>
          <w:szCs w:val="28"/>
        </w:rPr>
      </w:pPr>
    </w:p>
    <w:p w:rsidR="00271773" w:rsidRDefault="00271773" w:rsidP="002717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Сергей Михайлович!</w:t>
      </w:r>
    </w:p>
    <w:p w:rsidR="00271773" w:rsidRDefault="00271773" w:rsidP="00271773">
      <w:pPr>
        <w:jc w:val="center"/>
        <w:rPr>
          <w:sz w:val="28"/>
          <w:szCs w:val="28"/>
        </w:rPr>
      </w:pPr>
    </w:p>
    <w:p w:rsidR="00271773" w:rsidRPr="00D95BD6" w:rsidRDefault="00271773" w:rsidP="002717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6C6CC7">
        <w:rPr>
          <w:sz w:val="28"/>
          <w:szCs w:val="28"/>
        </w:rPr>
        <w:t>«</w:t>
      </w:r>
      <w:r w:rsidRPr="00647B22">
        <w:rPr>
          <w:sz w:val="28"/>
          <w:szCs w:val="28"/>
        </w:rPr>
        <w:t>О внесении изменений в отдельные областные законы в части принятия мер по поддержке экономики и населения Ленинградской области</w:t>
      </w:r>
      <w:r w:rsidRPr="006C6CC7">
        <w:rPr>
          <w:sz w:val="28"/>
          <w:szCs w:val="28"/>
        </w:rPr>
        <w:t>».</w:t>
      </w:r>
    </w:p>
    <w:p w:rsidR="00271773" w:rsidRDefault="00271773" w:rsidP="00271773">
      <w:pPr>
        <w:jc w:val="both"/>
      </w:pP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Приложения</w:t>
      </w:r>
      <w:r>
        <w:rPr>
          <w:color w:val="000000"/>
          <w:sz w:val="28"/>
          <w:szCs w:val="28"/>
        </w:rPr>
        <w:t>:</w:t>
      </w: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Проект областного закона на 2 л.;</w:t>
      </w: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Обоснование необходимости принятия областного закона на 3 л.;</w:t>
      </w: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271773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271773" w:rsidRPr="00FD385D" w:rsidRDefault="00271773" w:rsidP="002717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Финансово-экономическое обоснование на 1 л.</w:t>
      </w:r>
    </w:p>
    <w:p w:rsidR="00271773" w:rsidRDefault="00271773" w:rsidP="00271773">
      <w:pPr>
        <w:jc w:val="both"/>
      </w:pPr>
    </w:p>
    <w:p w:rsidR="00271773" w:rsidRDefault="00271773" w:rsidP="00271773">
      <w:pPr>
        <w:jc w:val="both"/>
      </w:pPr>
    </w:p>
    <w:p w:rsidR="00271773" w:rsidRDefault="00271773" w:rsidP="00271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271773" w:rsidRDefault="00271773" w:rsidP="002717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271773" w:rsidRDefault="00271773" w:rsidP="0027177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Т.В. Тюрина</w:t>
      </w:r>
    </w:p>
    <w:p w:rsidR="00935A2C" w:rsidRPr="00CC1533" w:rsidRDefault="00935A2C" w:rsidP="00935A2C">
      <w:pPr>
        <w:spacing w:after="200" w:line="276" w:lineRule="auto"/>
        <w:rPr>
          <w:sz w:val="28"/>
          <w:szCs w:val="28"/>
        </w:rPr>
      </w:pPr>
    </w:p>
    <w:p w:rsidR="00935A2C" w:rsidRDefault="00935A2C" w:rsidP="00935A2C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935A2C" w:rsidRDefault="00935A2C" w:rsidP="00935A2C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935A2C" w:rsidRDefault="00935A2C" w:rsidP="00935A2C">
      <w:pPr>
        <w:ind w:left="6237" w:firstLine="426"/>
        <w:jc w:val="right"/>
        <w:rPr>
          <w:sz w:val="28"/>
          <w:szCs w:val="28"/>
        </w:rPr>
      </w:pPr>
    </w:p>
    <w:p w:rsidR="00935A2C" w:rsidRDefault="00935A2C" w:rsidP="00935A2C">
      <w:pPr>
        <w:rPr>
          <w:sz w:val="28"/>
          <w:szCs w:val="28"/>
        </w:rPr>
      </w:pPr>
    </w:p>
    <w:p w:rsidR="00935A2C" w:rsidRDefault="00935A2C" w:rsidP="00935A2C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935A2C" w:rsidRDefault="00935A2C" w:rsidP="00935A2C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935A2C" w:rsidRPr="00935A2C" w:rsidRDefault="00935A2C" w:rsidP="00935A2C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CC1533">
        <w:rPr>
          <w:b/>
          <w:color w:val="000000" w:themeColor="text1"/>
          <w:sz w:val="28"/>
          <w:szCs w:val="28"/>
        </w:rPr>
        <w:t xml:space="preserve">внесении изменений в </w:t>
      </w:r>
      <w:r w:rsidRPr="00752FF0">
        <w:rPr>
          <w:b/>
          <w:color w:val="000000" w:themeColor="text1"/>
          <w:sz w:val="28"/>
          <w:szCs w:val="28"/>
        </w:rPr>
        <w:t>отдельные</w:t>
      </w:r>
      <w:r w:rsidRPr="00CC1533">
        <w:rPr>
          <w:b/>
          <w:color w:val="000000" w:themeColor="text1"/>
          <w:sz w:val="28"/>
          <w:szCs w:val="28"/>
        </w:rPr>
        <w:t xml:space="preserve"> областные закон</w:t>
      </w:r>
      <w:r w:rsidR="00AB2141" w:rsidRPr="00CC1533">
        <w:rPr>
          <w:b/>
          <w:color w:val="000000" w:themeColor="text1"/>
          <w:sz w:val="28"/>
          <w:szCs w:val="28"/>
        </w:rPr>
        <w:t>ы</w:t>
      </w:r>
      <w:r w:rsidRPr="00CC1533">
        <w:rPr>
          <w:b/>
          <w:color w:val="000000" w:themeColor="text1"/>
          <w:sz w:val="28"/>
          <w:szCs w:val="28"/>
        </w:rPr>
        <w:t xml:space="preserve"> в части принятия мер по поддержке экономики и населения Ленинградской области</w:t>
      </w:r>
    </w:p>
    <w:p w:rsidR="00935A2C" w:rsidRDefault="00935A2C" w:rsidP="00E47C86">
      <w:pPr>
        <w:rPr>
          <w:b/>
          <w:sz w:val="28"/>
          <w:szCs w:val="28"/>
        </w:rPr>
      </w:pPr>
    </w:p>
    <w:p w:rsidR="00935A2C" w:rsidRDefault="00935A2C" w:rsidP="00935A2C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935A2C" w:rsidRDefault="00935A2C" w:rsidP="00935A2C">
      <w:pPr>
        <w:ind w:firstLine="539"/>
        <w:jc w:val="both"/>
        <w:rPr>
          <w:b/>
          <w:sz w:val="28"/>
          <w:szCs w:val="28"/>
        </w:rPr>
      </w:pPr>
    </w:p>
    <w:p w:rsidR="00935A2C" w:rsidRDefault="00935A2C" w:rsidP="00935A2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4 статьи 4 областного закона от 12 декабря 2007 года № 177-оз «О развитии сельского хозяйства в Ленинградской области» (с последующими изменениями) изменение, дополнив ее пунктом 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BB4DBF" w:rsidRDefault="00935A2C" w:rsidP="0053524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вовлечение в сельскохозяйственный оборот ранее неиспользуемых земель</w:t>
      </w:r>
      <w:r w:rsidR="00BB4DBF">
        <w:rPr>
          <w:sz w:val="28"/>
          <w:szCs w:val="28"/>
        </w:rPr>
        <w:t xml:space="preserve"> </w:t>
      </w:r>
      <w:r w:rsidR="00BB4DBF" w:rsidRPr="00535247">
        <w:rPr>
          <w:sz w:val="28"/>
          <w:szCs w:val="28"/>
        </w:rPr>
        <w:t>сельскохозяйственного назначения</w:t>
      </w:r>
      <w:r w:rsidR="00BB4DBF">
        <w:rPr>
          <w:sz w:val="28"/>
          <w:szCs w:val="28"/>
        </w:rPr>
        <w:t xml:space="preserve">;». </w:t>
      </w:r>
    </w:p>
    <w:p w:rsidR="00535247" w:rsidRPr="00535247" w:rsidRDefault="00535247" w:rsidP="0053524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35A2C" w:rsidRPr="005F2E59" w:rsidRDefault="00935A2C" w:rsidP="00935A2C">
      <w:pPr>
        <w:autoSpaceDE w:val="0"/>
        <w:autoSpaceDN w:val="0"/>
        <w:adjustRightInd w:val="0"/>
        <w:ind w:firstLine="540"/>
        <w:jc w:val="both"/>
        <w:rPr>
          <w:b/>
          <w:color w:val="000000" w:themeColor="text1"/>
          <w:sz w:val="28"/>
          <w:szCs w:val="28"/>
        </w:rPr>
      </w:pPr>
      <w:r w:rsidRPr="005F2E59">
        <w:rPr>
          <w:b/>
          <w:color w:val="000000" w:themeColor="text1"/>
          <w:sz w:val="28"/>
          <w:szCs w:val="28"/>
        </w:rPr>
        <w:t>Статья 2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Pr="004A57BE">
        <w:rPr>
          <w:bCs/>
          <w:color w:val="000000" w:themeColor="text1"/>
          <w:sz w:val="28"/>
          <w:szCs w:val="28"/>
        </w:rPr>
        <w:t>областной закон от 18 апреля 2012 года № 29-оз</w:t>
      </w:r>
      <w:r>
        <w:rPr>
          <w:bCs/>
          <w:sz w:val="28"/>
          <w:szCs w:val="28"/>
        </w:rPr>
        <w:t xml:space="preserve"> «О гарантиях реализации права граждан на получение бесплатной юридической помощи на территории Ленинградской области» (с последующими изменениями) следующие изменения:</w:t>
      </w:r>
    </w:p>
    <w:p w:rsidR="00935A2C" w:rsidRDefault="00935A2C" w:rsidP="00935A2C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часть 2 статьи 3 дополнить пунктом 12 следующего содержания: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«12) граждане, с которыми начиная с 1 марта 2022 года расторгнут трудовой договор на основании пункта 1 части первой статьи 81 Трудового кодекса Российской Федерации, если они обращаются за оказанием бесплатной юридической помощи по вопросам, связанным с защитой их прав и законных интересов, предусмотренных трудовым законодательством.»;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часть 1 статьи 5 дополнить пунктом 18 следующего содержания:</w:t>
      </w:r>
    </w:p>
    <w:p w:rsidR="00D72053" w:rsidRPr="00241090" w:rsidRDefault="00935A2C" w:rsidP="00241090">
      <w:pPr>
        <w:autoSpaceDE w:val="0"/>
        <w:autoSpaceDN w:val="0"/>
        <w:adjustRightInd w:val="0"/>
        <w:ind w:firstLine="540"/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«18) </w:t>
      </w:r>
      <w:r w:rsidRPr="00630189">
        <w:rPr>
          <w:sz w:val="28"/>
          <w:szCs w:val="28"/>
        </w:rPr>
        <w:t>трудов</w:t>
      </w:r>
      <w:r w:rsidR="0043651C" w:rsidRPr="00630189">
        <w:rPr>
          <w:sz w:val="28"/>
          <w:szCs w:val="28"/>
        </w:rPr>
        <w:t>ую</w:t>
      </w:r>
      <w:r w:rsidRPr="00630189">
        <w:rPr>
          <w:sz w:val="28"/>
          <w:szCs w:val="28"/>
        </w:rPr>
        <w:t xml:space="preserve"> книжк</w:t>
      </w:r>
      <w:r w:rsidR="0043651C" w:rsidRPr="00630189">
        <w:rPr>
          <w:sz w:val="28"/>
          <w:szCs w:val="28"/>
        </w:rPr>
        <w:t>у</w:t>
      </w:r>
      <w:r w:rsidRPr="00630189">
        <w:rPr>
          <w:sz w:val="28"/>
          <w:szCs w:val="28"/>
        </w:rPr>
        <w:t xml:space="preserve"> </w:t>
      </w:r>
      <w:r w:rsidR="0043651C" w:rsidRPr="00630189">
        <w:rPr>
          <w:sz w:val="28"/>
          <w:szCs w:val="28"/>
        </w:rPr>
        <w:t>или с</w:t>
      </w:r>
      <w:r w:rsidR="00732C4B" w:rsidRPr="00630189">
        <w:rPr>
          <w:rFonts w:eastAsiaTheme="minorHAnsi"/>
          <w:bCs/>
          <w:sz w:val="28"/>
          <w:szCs w:val="28"/>
          <w:lang w:eastAsia="en-US"/>
        </w:rPr>
        <w:t>ведения о трудовой деятельности</w:t>
      </w:r>
      <w:r w:rsidR="0043651C" w:rsidRPr="00630189">
        <w:rPr>
          <w:rFonts w:eastAsiaTheme="minorHAnsi"/>
          <w:iCs/>
          <w:sz w:val="28"/>
          <w:szCs w:val="28"/>
          <w:lang w:eastAsia="en-US"/>
        </w:rPr>
        <w:t xml:space="preserve">, предусмотренные </w:t>
      </w:r>
      <w:hyperlink r:id="rId6" w:history="1">
        <w:r w:rsidR="0043651C" w:rsidRPr="00630189">
          <w:rPr>
            <w:rFonts w:eastAsiaTheme="minorHAnsi"/>
            <w:iCs/>
            <w:sz w:val="28"/>
            <w:szCs w:val="28"/>
            <w:lang w:eastAsia="en-US"/>
          </w:rPr>
          <w:t>статьей 66</w:t>
        </w:r>
        <w:r w:rsidR="0043651C" w:rsidRPr="00630189">
          <w:rPr>
            <w:rFonts w:eastAsiaTheme="minorHAnsi"/>
            <w:iCs/>
            <w:sz w:val="28"/>
            <w:szCs w:val="28"/>
            <w:vertAlign w:val="superscript"/>
            <w:lang w:eastAsia="en-US"/>
          </w:rPr>
          <w:t>1</w:t>
        </w:r>
      </w:hyperlink>
      <w:r w:rsidR="0043651C" w:rsidRPr="00630189">
        <w:rPr>
          <w:rFonts w:eastAsiaTheme="minorHAnsi"/>
          <w:iCs/>
          <w:sz w:val="28"/>
          <w:szCs w:val="28"/>
          <w:lang w:eastAsia="en-US"/>
        </w:rPr>
        <w:t xml:space="preserve"> Трудового кодекса Российской Федерации</w:t>
      </w:r>
      <w:r w:rsidR="00732C4B" w:rsidRPr="0043651C">
        <w:rPr>
          <w:rFonts w:eastAsiaTheme="minorHAnsi"/>
          <w:bCs/>
          <w:color w:val="FF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(для категории граждан, указанной в пункте 12 части 2 статьи 3 настоящего областного закона).».</w:t>
      </w:r>
    </w:p>
    <w:p w:rsidR="00D72053" w:rsidRDefault="00D72053" w:rsidP="00935A2C">
      <w:pPr>
        <w:autoSpaceDE w:val="0"/>
        <w:autoSpaceDN w:val="0"/>
        <w:adjustRightInd w:val="0"/>
        <w:ind w:firstLine="539"/>
        <w:jc w:val="both"/>
        <w:rPr>
          <w:b/>
          <w:color w:val="000000" w:themeColor="text1"/>
          <w:sz w:val="28"/>
          <w:szCs w:val="28"/>
        </w:rPr>
      </w:pPr>
    </w:p>
    <w:p w:rsidR="00935A2C" w:rsidRPr="004A57BE" w:rsidRDefault="00935A2C" w:rsidP="00935A2C">
      <w:pPr>
        <w:autoSpaceDE w:val="0"/>
        <w:autoSpaceDN w:val="0"/>
        <w:adjustRightInd w:val="0"/>
        <w:ind w:firstLine="539"/>
        <w:jc w:val="both"/>
        <w:rPr>
          <w:b/>
          <w:color w:val="000000" w:themeColor="text1"/>
          <w:sz w:val="28"/>
          <w:szCs w:val="28"/>
        </w:rPr>
      </w:pPr>
      <w:r w:rsidRPr="004A57BE">
        <w:rPr>
          <w:b/>
          <w:color w:val="000000" w:themeColor="text1"/>
          <w:sz w:val="28"/>
          <w:szCs w:val="28"/>
        </w:rPr>
        <w:t>Статья 3</w:t>
      </w:r>
    </w:p>
    <w:p w:rsidR="00935A2C" w:rsidRDefault="00935A2C" w:rsidP="00935A2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35A2C" w:rsidRDefault="00935A2C" w:rsidP="00935A2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4A57BE">
        <w:rPr>
          <w:color w:val="000000" w:themeColor="text1"/>
          <w:sz w:val="28"/>
          <w:szCs w:val="28"/>
        </w:rPr>
        <w:t>в часть 2 статьи 46 областного закона от 22 марта 2021 года № 31-оз «</w:t>
      </w:r>
      <w:r>
        <w:rPr>
          <w:sz w:val="28"/>
          <w:szCs w:val="28"/>
        </w:rPr>
        <w:t xml:space="preserve">О дополнительных социальных гарантиях и стандартах в Ленинградской области» </w:t>
      </w:r>
      <w:r w:rsidR="00732C4B" w:rsidRPr="004A57BE">
        <w:rPr>
          <w:color w:val="000000" w:themeColor="text1"/>
          <w:sz w:val="28"/>
          <w:szCs w:val="28"/>
        </w:rPr>
        <w:t>(с изменением, внесенным областным законом от 11 марта 2022 года № 23-оз)</w:t>
      </w:r>
      <w:r w:rsidR="00732C4B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изменение, дополнив ее абзацем</w:t>
      </w:r>
      <w:r w:rsidR="004A57B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043DBB" w:rsidRDefault="00935A2C" w:rsidP="004B489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«финансовая государственная поддержка проектов, направленных на разработку</w:t>
      </w:r>
      <w:r w:rsidRPr="004A57BE">
        <w:rPr>
          <w:color w:val="000000" w:themeColor="text1"/>
          <w:sz w:val="28"/>
          <w:szCs w:val="28"/>
        </w:rPr>
        <w:t xml:space="preserve"> </w:t>
      </w:r>
      <w:r w:rsidR="000C5B5D" w:rsidRPr="004A57BE">
        <w:rPr>
          <w:color w:val="000000" w:themeColor="text1"/>
          <w:sz w:val="28"/>
          <w:szCs w:val="28"/>
        </w:rPr>
        <w:t xml:space="preserve">и </w:t>
      </w:r>
      <w:r w:rsidR="004F4AC7" w:rsidRPr="004A57BE">
        <w:rPr>
          <w:color w:val="000000" w:themeColor="text1"/>
          <w:sz w:val="28"/>
          <w:szCs w:val="28"/>
        </w:rPr>
        <w:t xml:space="preserve">(или) </w:t>
      </w:r>
      <w:r w:rsidR="000C5B5D" w:rsidRPr="004A57BE">
        <w:rPr>
          <w:color w:val="000000" w:themeColor="text1"/>
          <w:sz w:val="28"/>
          <w:szCs w:val="28"/>
        </w:rPr>
        <w:t xml:space="preserve">внедрение </w:t>
      </w:r>
      <w:r w:rsidRPr="004A57BE">
        <w:rPr>
          <w:sz w:val="28"/>
          <w:szCs w:val="28"/>
        </w:rPr>
        <w:t>отечественных решений в области информационных технологий</w:t>
      </w:r>
      <w:r w:rsidR="004A57BE">
        <w:rPr>
          <w:sz w:val="28"/>
          <w:szCs w:val="28"/>
        </w:rPr>
        <w:t>.».</w:t>
      </w:r>
    </w:p>
    <w:p w:rsidR="00732C4B" w:rsidRDefault="00732C4B" w:rsidP="00935A2C">
      <w:pPr>
        <w:ind w:firstLine="540"/>
        <w:jc w:val="both"/>
        <w:rPr>
          <w:b/>
          <w:color w:val="000000"/>
          <w:sz w:val="28"/>
          <w:szCs w:val="28"/>
        </w:rPr>
      </w:pPr>
    </w:p>
    <w:p w:rsidR="00935A2C" w:rsidRDefault="00935A2C" w:rsidP="00935A2C">
      <w:pP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4         </w:t>
      </w:r>
    </w:p>
    <w:p w:rsidR="00935A2C" w:rsidRDefault="00935A2C" w:rsidP="00935A2C">
      <w:pPr>
        <w:ind w:firstLine="540"/>
        <w:jc w:val="both"/>
        <w:rPr>
          <w:b/>
          <w:color w:val="000000"/>
          <w:sz w:val="28"/>
          <w:szCs w:val="28"/>
        </w:rPr>
      </w:pPr>
    </w:p>
    <w:p w:rsidR="00935A2C" w:rsidRDefault="00935A2C" w:rsidP="00935A2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через 10 дней после его официального опубликования.</w:t>
      </w:r>
    </w:p>
    <w:p w:rsidR="00935A2C" w:rsidRDefault="00935A2C" w:rsidP="00935A2C">
      <w:pPr>
        <w:ind w:firstLine="540"/>
        <w:jc w:val="both"/>
        <w:rPr>
          <w:sz w:val="28"/>
          <w:szCs w:val="28"/>
        </w:rPr>
      </w:pPr>
      <w:r w:rsidRPr="004B4895">
        <w:rPr>
          <w:sz w:val="28"/>
          <w:szCs w:val="28"/>
        </w:rPr>
        <w:t xml:space="preserve">2. Положения пункта 12 части 2 статьи 3 и пункта 18 части 1 статьи 5 </w:t>
      </w:r>
      <w:r w:rsidRPr="004B4895">
        <w:rPr>
          <w:bCs/>
          <w:sz w:val="28"/>
          <w:szCs w:val="28"/>
        </w:rPr>
        <w:t>областного закона от 18 апреля 2012 года № 29-оз «О гарантиях реализации права граждан на получение бесплатной юридической помощи на территории Ленинградской области»</w:t>
      </w:r>
      <w:r w:rsidRPr="004B4895">
        <w:rPr>
          <w:sz w:val="28"/>
          <w:szCs w:val="28"/>
        </w:rPr>
        <w:t xml:space="preserve"> действуют до 31 декабря 2023 года</w:t>
      </w:r>
      <w:r w:rsidR="004B4895" w:rsidRPr="004B4895">
        <w:rPr>
          <w:sz w:val="28"/>
          <w:szCs w:val="28"/>
        </w:rPr>
        <w:t xml:space="preserve"> включительно.</w:t>
      </w: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935A2C" w:rsidRDefault="00935A2C" w:rsidP="00935A2C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«О внесении изменений в отдельные областные законы в части принятия мер по поддержке экономики и населения Ленинградской области»</w:t>
      </w:r>
    </w:p>
    <w:p w:rsidR="00935A2C" w:rsidRDefault="00935A2C" w:rsidP="00935A2C">
      <w:pPr>
        <w:jc w:val="center"/>
        <w:rPr>
          <w:b/>
          <w:color w:val="000000"/>
          <w:sz w:val="28"/>
          <w:szCs w:val="28"/>
        </w:rPr>
      </w:pPr>
    </w:p>
    <w:p w:rsidR="00935A2C" w:rsidRDefault="00935A2C" w:rsidP="00935A2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935A2C" w:rsidRDefault="00935A2C" w:rsidP="00AC69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«О внесении изменений в отдельные областные законы в части принятия мер по поддержке экономики и населения Ленинградской области» (далее – проект) разработан в целях поддержки хозяйствующих субъектов и населения Ленинградской области в связи с совершением иностранными государствами, перечисленными в распоряжении Правительства Российской Федерации от 05.03.2022 № 430-р, недружественных действий в отношении </w:t>
      </w:r>
      <w:r w:rsidR="00AC69F6" w:rsidRPr="00170135">
        <w:rPr>
          <w:rFonts w:eastAsiaTheme="minorHAnsi"/>
          <w:color w:val="000000" w:themeColor="text1"/>
          <w:sz w:val="28"/>
          <w:szCs w:val="28"/>
          <w:lang w:eastAsia="en-US"/>
        </w:rPr>
        <w:t>Российской Федерации, российских юридических лиц и физических лиц</w:t>
      </w:r>
      <w:r w:rsidR="00170135" w:rsidRPr="00170135">
        <w:rPr>
          <w:color w:val="000000" w:themeColor="text1"/>
          <w:sz w:val="28"/>
          <w:szCs w:val="28"/>
        </w:rPr>
        <w:t>.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 соответствии с положениями Указа Президента Российской Федерации от 21.01.2020 № 20 «Об утверждении Доктрины продовольственной безопасности Российской Федерации» продовольственная безопасность является важнейшей составной частью национальной безопасности Российской Федерации.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очередь, обеспечение продовольственной безопасности предполагает в том числе развитие производства сельскохозяйственной продукции, сырья и продовольствия, необходимым условием которого является увеличение площадей сельскохозяйственных угодий. В настоящее время особую актуальность приобретает оперативность проведения таких мероприятий.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и на основании целей региональной аграрной политики Ленинградской области, перечисленных </w:t>
      </w:r>
      <w:r w:rsidRPr="00FD687D">
        <w:rPr>
          <w:color w:val="000000" w:themeColor="text1"/>
          <w:sz w:val="28"/>
          <w:szCs w:val="28"/>
        </w:rPr>
        <w:t>в ч</w:t>
      </w:r>
      <w:r w:rsidR="005F7F2A" w:rsidRPr="00FD687D">
        <w:rPr>
          <w:color w:val="000000" w:themeColor="text1"/>
          <w:sz w:val="28"/>
          <w:szCs w:val="28"/>
        </w:rPr>
        <w:t>асти</w:t>
      </w:r>
      <w:r w:rsidRPr="00FD687D">
        <w:rPr>
          <w:color w:val="000000" w:themeColor="text1"/>
          <w:sz w:val="28"/>
          <w:szCs w:val="28"/>
        </w:rPr>
        <w:t xml:space="preserve"> 2 ст</w:t>
      </w:r>
      <w:r w:rsidR="005F7F2A" w:rsidRPr="00FD687D">
        <w:rPr>
          <w:color w:val="000000" w:themeColor="text1"/>
          <w:sz w:val="28"/>
          <w:szCs w:val="28"/>
        </w:rPr>
        <w:t>атьи</w:t>
      </w:r>
      <w:r w:rsidRPr="00FD687D">
        <w:rPr>
          <w:color w:val="000000" w:themeColor="text1"/>
          <w:sz w:val="28"/>
          <w:szCs w:val="28"/>
        </w:rPr>
        <w:t xml:space="preserve"> 4 областного закона от 12.12.2007 № 177-оз «О развитии сельского хозяйства в Ленинградской области» (далее – Областной закон № 177-оз), проектом предлагается внести изменение в ст</w:t>
      </w:r>
      <w:r w:rsidR="005F7F2A" w:rsidRPr="00FD687D">
        <w:rPr>
          <w:color w:val="000000" w:themeColor="text1"/>
          <w:sz w:val="28"/>
          <w:szCs w:val="28"/>
        </w:rPr>
        <w:t>атью</w:t>
      </w:r>
      <w:r w:rsidRPr="00FD687D">
        <w:rPr>
          <w:color w:val="000000" w:themeColor="text1"/>
          <w:sz w:val="28"/>
          <w:szCs w:val="28"/>
        </w:rPr>
        <w:t xml:space="preserve"> 4 Областного закона № 177-оз, закрепив в качестве одного из направлений </w:t>
      </w:r>
      <w:r>
        <w:rPr>
          <w:sz w:val="28"/>
          <w:szCs w:val="28"/>
        </w:rPr>
        <w:t>региональной аграрной политики Ленинградской области вовлечение в сельскохозяйственный оборот ранее неиспользуемых земель</w:t>
      </w:r>
      <w:r w:rsidR="008A258A">
        <w:rPr>
          <w:sz w:val="28"/>
          <w:szCs w:val="28"/>
        </w:rPr>
        <w:t xml:space="preserve"> сельскохозяйственного назначения.</w:t>
      </w:r>
      <w:r>
        <w:rPr>
          <w:sz w:val="28"/>
          <w:szCs w:val="28"/>
        </w:rPr>
        <w:t xml:space="preserve"> 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изменение позволит планировать и осуществлять меры по реализации региональной аграрной политики Ленинградской области с учетом необходимости решения вопроса об увеличении площади сельскохозяйственных угодий с целью обеспечения дополнительных гарантий продовольственной безопасности Российской Федерации. </w:t>
      </w:r>
    </w:p>
    <w:p w:rsidR="00BF76C0" w:rsidRDefault="00BF76C0" w:rsidP="00BF76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Совершение недружественных действий иностранными государствами, в том числе путем побуждения отдельных иностранных организаций на принятие в одностороннем порядке решений о прекращении хозяйственной деятельности на территории Российской Федерации, объективно повлечет увеличение случаев прекращения трудовых отношений с работниками в связи с ликвидацией таких организаций. В этой связи </w:t>
      </w:r>
      <w:r>
        <w:rPr>
          <w:sz w:val="28"/>
          <w:szCs w:val="28"/>
        </w:rPr>
        <w:lastRenderedPageBreak/>
        <w:t xml:space="preserve">возникает угроза нарушения трудовых прав граждан, с которыми трудовые отношения прекращаются по инициативе работодателя. </w:t>
      </w:r>
    </w:p>
    <w:p w:rsidR="00BF76C0" w:rsidRDefault="00BF76C0" w:rsidP="00BF76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массовый характер вышеуказанных односторонних недружественных мер со стороны иностранных хозяйствующих субъектов, с целью обеспечения гарантий трудовых прав граждан проектом предлагается внести изменение в </w:t>
      </w:r>
      <w:r>
        <w:rPr>
          <w:bCs/>
          <w:sz w:val="28"/>
          <w:szCs w:val="28"/>
        </w:rPr>
        <w:t>областной закон от 18.04.2012 № 29-оз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sz w:val="28"/>
          <w:szCs w:val="28"/>
        </w:rPr>
        <w:t>, установив право на получение бесплатной юридической помощи гражда</w:t>
      </w:r>
      <w:r w:rsidRPr="00FD687D">
        <w:rPr>
          <w:color w:val="000000" w:themeColor="text1"/>
          <w:sz w:val="28"/>
          <w:szCs w:val="28"/>
        </w:rPr>
        <w:t>нами</w:t>
      </w:r>
      <w:r>
        <w:rPr>
          <w:sz w:val="28"/>
          <w:szCs w:val="28"/>
        </w:rPr>
        <w:t>, с которыми начиная с 1 марта 2022 года расторгнут трудовой договор на основании пункта 1 части первой статьи 81 Трудового кодекса Российской Федерации, если они обращаются за оказанием бесплатной юридической помощи по вопросам, связанным с защитой их прав и законных интересов, предусмотренных трудовым законодательством.</w:t>
      </w:r>
    </w:p>
    <w:p w:rsidR="00BF76C0" w:rsidRDefault="00BF76C0" w:rsidP="00BF76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отразить, что указанная мера поддержки носит временный характер и действуют до 31 декабря 2023 года.   </w:t>
      </w:r>
    </w:p>
    <w:p w:rsidR="00935A2C" w:rsidRDefault="00BF76C0" w:rsidP="00935A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A2C">
        <w:rPr>
          <w:sz w:val="28"/>
          <w:szCs w:val="28"/>
        </w:rPr>
        <w:t>. В целях обеспечения ускоренного развития отрасли информационных технологий в Российской Федерации принят Указ Президента Российской Федерации от 02.03.2022 № 83</w:t>
      </w:r>
      <w:r w:rsidR="005F7F2A" w:rsidRPr="005F7F2A">
        <w:rPr>
          <w:sz w:val="28"/>
          <w:szCs w:val="28"/>
        </w:rPr>
        <w:t xml:space="preserve"> </w:t>
      </w:r>
      <w:r w:rsidR="005F7F2A" w:rsidRPr="00FD687D">
        <w:rPr>
          <w:color w:val="000000" w:themeColor="text1"/>
          <w:sz w:val="28"/>
          <w:szCs w:val="28"/>
        </w:rPr>
        <w:t>«О мерах по обеспечению ускоренного развития отрасли информационных технологий в Российской Федерации»</w:t>
      </w:r>
      <w:r w:rsidR="00935A2C" w:rsidRPr="00FD687D">
        <w:rPr>
          <w:color w:val="000000" w:themeColor="text1"/>
          <w:sz w:val="28"/>
          <w:szCs w:val="28"/>
        </w:rPr>
        <w:t>.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Принимая во внимание необходимость проведения единой государственной политики в Российской Федерации в области информационных технологий, а также важность развития и применения отечественных решений в области информационных технологий</w:t>
      </w:r>
      <w:r w:rsidR="005F7F2A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и для Ленинградской области, проектом предлагается закрепить в законодательстве Ленинградской области положения, направленные на поддержку развития сферы информационных технологий.</w:t>
      </w:r>
    </w:p>
    <w:p w:rsidR="00935A2C" w:rsidRDefault="00935A2C" w:rsidP="00935A2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закрепления дополнительных социальных гарантий и стандартов в Ленинградской области, сформированных по основным приоритетным направлениям, в том числе в сфере экономике, для обеспечения технологического и социально-экономического развития Ленинградской области принят областной закон от 22.03.2021 № 31-оз «О дополнительных социальных гарантиях и стандартах в Ленинградской области» (далее – Областной закон № 31-оз) 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Проектом предлагается внести изменение в статью 46 Областного закона № 31-оз, дополнив положение о реализации стандарта обеспечения внедрения цифровых технологий в социальной сфере, а также в сфере экономики и оказания государственных услуг новым целевым показателем, в соответствии с которым осуществляется финансовая государственная поддержка проектов, направленных на разработку отечественных решений в области информационных технологий.</w:t>
      </w:r>
    </w:p>
    <w:p w:rsidR="00935A2C" w:rsidRDefault="00935A2C" w:rsidP="00935A2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Указанная финансовая поддержка может осуществляться в различных формах: </w:t>
      </w:r>
      <w:proofErr w:type="spellStart"/>
      <w:r>
        <w:rPr>
          <w:sz w:val="28"/>
          <w:szCs w:val="28"/>
        </w:rPr>
        <w:t>грантовая</w:t>
      </w:r>
      <w:proofErr w:type="spellEnd"/>
      <w:r>
        <w:rPr>
          <w:sz w:val="28"/>
          <w:szCs w:val="28"/>
        </w:rPr>
        <w:t xml:space="preserve"> поддержка, льготное кредитование проектов в сфере информационных технологий, предоставление помещений для реализации проектов и др.</w:t>
      </w:r>
    </w:p>
    <w:p w:rsidR="00935A2C" w:rsidRDefault="00935A2C" w:rsidP="00BF76C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Предлагаемое изменение позволит отразить в соответствующих государственных программах Ленинградской области мероприятия, направленные на поддержку разработок отечественных решений в области информационных технологий. При этом потребуется определение уполномоченного органа исполнительной власти</w:t>
      </w:r>
      <w:r w:rsidR="001F7C91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, выступающего главным распорядителем средств областного бюджета Ленинградской области на указанные цели.</w:t>
      </w:r>
    </w:p>
    <w:p w:rsidR="00935A2C" w:rsidRDefault="00935A2C" w:rsidP="00935A2C">
      <w:pPr>
        <w:ind w:firstLine="540"/>
        <w:jc w:val="both"/>
        <w:rPr>
          <w:sz w:val="28"/>
          <w:szCs w:val="28"/>
        </w:rPr>
      </w:pPr>
    </w:p>
    <w:p w:rsidR="00935A2C" w:rsidRDefault="00935A2C" w:rsidP="00935A2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принятие проекта будет способствовать снижению негативного воздействия от недружественных действий со стороны иностранных государств, созданию условий для поддержки экономики и населения Ленинградской области.</w:t>
      </w:r>
    </w:p>
    <w:p w:rsidR="00935A2C" w:rsidRDefault="00935A2C" w:rsidP="00935A2C">
      <w:pPr>
        <w:ind w:firstLine="540"/>
        <w:jc w:val="both"/>
        <w:rPr>
          <w:sz w:val="28"/>
          <w:szCs w:val="28"/>
        </w:rPr>
      </w:pPr>
    </w:p>
    <w:p w:rsidR="00935A2C" w:rsidRDefault="00935A2C" w:rsidP="00935A2C">
      <w:pPr>
        <w:ind w:firstLine="540"/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35A2C" w:rsidRDefault="00935A2C" w:rsidP="00935A2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состоянии законодательства в сфере правового регулирования областного закона «О внесении изменений в отдельные областные законы в части принятия мер по поддержке экономики и населения Ленинградской области»</w:t>
      </w: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935A2C" w:rsidRDefault="00935A2C" w:rsidP="00935A2C">
      <w:pPr>
        <w:ind w:firstLine="708"/>
        <w:jc w:val="both"/>
        <w:rPr>
          <w:sz w:val="28"/>
        </w:rPr>
      </w:pPr>
      <w:r>
        <w:rPr>
          <w:sz w:val="28"/>
          <w:szCs w:val="28"/>
        </w:rPr>
        <w:t>1. областной закон от 12.12.2007 № 177-оз «О развитии сельского хозяйства в Ленинградской области»;</w:t>
      </w:r>
    </w:p>
    <w:p w:rsidR="00935A2C" w:rsidRDefault="00935A2C" w:rsidP="00935A2C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0178EC">
        <w:rPr>
          <w:bCs/>
          <w:sz w:val="28"/>
          <w:szCs w:val="28"/>
        </w:rPr>
        <w:t>областной закон от 18.04.2012 № 29-оз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sz w:val="28"/>
          <w:szCs w:val="28"/>
        </w:rPr>
        <w:t>;</w:t>
      </w:r>
    </w:p>
    <w:p w:rsidR="00033235" w:rsidRDefault="00935A2C" w:rsidP="00935A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78EC" w:rsidRPr="000178EC">
        <w:rPr>
          <w:sz w:val="28"/>
          <w:szCs w:val="28"/>
        </w:rPr>
        <w:t xml:space="preserve"> </w:t>
      </w:r>
      <w:r w:rsidR="000178EC">
        <w:rPr>
          <w:sz w:val="28"/>
          <w:szCs w:val="28"/>
        </w:rPr>
        <w:t>областной закон от 22.03.2021 № 31-оз «О дополнительных социальных гарантиях и стандартах в Ленинградской области»</w:t>
      </w:r>
      <w:r>
        <w:rPr>
          <w:sz w:val="28"/>
          <w:szCs w:val="28"/>
        </w:rPr>
        <w:t>.</w:t>
      </w:r>
      <w:r w:rsidR="00033235">
        <w:rPr>
          <w:sz w:val="28"/>
          <w:szCs w:val="28"/>
        </w:rPr>
        <w:t xml:space="preserve"> </w:t>
      </w:r>
    </w:p>
    <w:p w:rsidR="00A643B2" w:rsidRDefault="00A643B2" w:rsidP="00935A2C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35A2C" w:rsidRDefault="00935A2C" w:rsidP="00935A2C">
      <w:pPr>
        <w:ind w:firstLine="540"/>
        <w:jc w:val="both"/>
        <w:rPr>
          <w:sz w:val="28"/>
          <w:szCs w:val="28"/>
        </w:rPr>
      </w:pPr>
    </w:p>
    <w:p w:rsidR="00935A2C" w:rsidRDefault="00935A2C" w:rsidP="00935A2C">
      <w:pPr>
        <w:spacing w:after="200" w:line="276" w:lineRule="auto"/>
        <w:rPr>
          <w:sz w:val="28"/>
          <w:szCs w:val="28"/>
        </w:rPr>
      </w:pP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935A2C" w:rsidRDefault="00935A2C" w:rsidP="00935A2C">
      <w:pPr>
        <w:rPr>
          <w:b/>
          <w:sz w:val="28"/>
          <w:szCs w:val="28"/>
        </w:rPr>
      </w:pP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отдельные областные законы в части принятия мер по поддержке экономики и населения Ленинградской области»</w:t>
      </w:r>
    </w:p>
    <w:p w:rsidR="00935A2C" w:rsidRDefault="00935A2C" w:rsidP="00935A2C">
      <w:pPr>
        <w:jc w:val="center"/>
        <w:rPr>
          <w:b/>
          <w:sz w:val="28"/>
          <w:szCs w:val="28"/>
        </w:rPr>
      </w:pPr>
    </w:p>
    <w:p w:rsidR="00935A2C" w:rsidRDefault="00935A2C" w:rsidP="00935A2C">
      <w:pPr>
        <w:rPr>
          <w:b/>
          <w:sz w:val="28"/>
          <w:szCs w:val="28"/>
        </w:rPr>
      </w:pPr>
    </w:p>
    <w:p w:rsidR="00041038" w:rsidRPr="00041038" w:rsidRDefault="00935A2C" w:rsidP="00903ADE">
      <w:pPr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изменений в отдельные областные законы в части принятия мер по поддержке экономики и населения Ленинградской области» не потребует отмены, изменения или дополнения иных действующих нормативных правовых актов Ленинградской области.</w:t>
      </w:r>
    </w:p>
    <w:p w:rsidR="00935A2C" w:rsidRDefault="00935A2C" w:rsidP="00935A2C">
      <w:pPr>
        <w:ind w:firstLine="708"/>
        <w:jc w:val="both"/>
        <w:rPr>
          <w:sz w:val="28"/>
          <w:szCs w:val="28"/>
        </w:rPr>
      </w:pPr>
    </w:p>
    <w:p w:rsidR="00935A2C" w:rsidRDefault="00935A2C" w:rsidP="00935A2C">
      <w:pPr>
        <w:ind w:firstLine="708"/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35A2C" w:rsidRDefault="00935A2C" w:rsidP="00935A2C">
      <w:pPr>
        <w:rPr>
          <w:b/>
          <w:sz w:val="28"/>
          <w:szCs w:val="28"/>
        </w:rPr>
      </w:pPr>
    </w:p>
    <w:p w:rsidR="00935A2C" w:rsidRDefault="00935A2C" w:rsidP="00935A2C">
      <w:pPr>
        <w:rPr>
          <w:b/>
          <w:sz w:val="28"/>
          <w:szCs w:val="28"/>
        </w:rPr>
      </w:pP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935A2C" w:rsidRDefault="00935A2C" w:rsidP="00935A2C">
      <w:pPr>
        <w:rPr>
          <w:b/>
          <w:sz w:val="28"/>
          <w:szCs w:val="28"/>
        </w:rPr>
      </w:pP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935A2C" w:rsidRDefault="00935A2C" w:rsidP="00935A2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«О внесении изменений в отдельные областные законы в части принятия мер по поддержке экономики и населения Ленинградской области»</w:t>
      </w:r>
    </w:p>
    <w:p w:rsidR="00935A2C" w:rsidRDefault="00935A2C" w:rsidP="00935A2C">
      <w:pPr>
        <w:jc w:val="both"/>
        <w:rPr>
          <w:b/>
          <w:sz w:val="32"/>
          <w:szCs w:val="32"/>
        </w:rPr>
      </w:pPr>
    </w:p>
    <w:p w:rsidR="00935A2C" w:rsidRDefault="00935A2C" w:rsidP="00935A2C">
      <w:pPr>
        <w:jc w:val="both"/>
        <w:rPr>
          <w:b/>
          <w:sz w:val="32"/>
          <w:szCs w:val="32"/>
        </w:rPr>
      </w:pPr>
    </w:p>
    <w:p w:rsidR="00935A2C" w:rsidRDefault="00935A2C" w:rsidP="00935A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«О внесении изменений в отдельные областные законы в части принятия мер по поддержке экономики и населения Ленинградской области» не потребуется разработки иных нормативных правовых актов Ленинградской области.  </w:t>
      </w:r>
    </w:p>
    <w:p w:rsidR="00935A2C" w:rsidRDefault="00935A2C" w:rsidP="00935A2C">
      <w:pPr>
        <w:ind w:firstLine="709"/>
        <w:jc w:val="both"/>
        <w:rPr>
          <w:sz w:val="28"/>
          <w:szCs w:val="28"/>
        </w:rPr>
      </w:pPr>
    </w:p>
    <w:p w:rsidR="00935A2C" w:rsidRDefault="00935A2C" w:rsidP="00935A2C">
      <w:pPr>
        <w:ind w:firstLine="709"/>
        <w:jc w:val="both"/>
        <w:rPr>
          <w:sz w:val="28"/>
          <w:szCs w:val="28"/>
        </w:rPr>
      </w:pPr>
    </w:p>
    <w:p w:rsidR="00935A2C" w:rsidRDefault="00935A2C" w:rsidP="00935A2C">
      <w:pPr>
        <w:ind w:firstLine="709"/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35A2C" w:rsidRDefault="00935A2C" w:rsidP="00935A2C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935A2C" w:rsidRDefault="00935A2C" w:rsidP="00935A2C">
      <w:pPr>
        <w:rPr>
          <w:b/>
          <w:sz w:val="28"/>
          <w:szCs w:val="28"/>
        </w:rPr>
      </w:pPr>
    </w:p>
    <w:p w:rsidR="00935A2C" w:rsidRDefault="00935A2C" w:rsidP="00935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935A2C" w:rsidRDefault="00935A2C" w:rsidP="00935A2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областного закона «О внесении изменений в отдельные областные законы в части принятия мер по поддержке экономики и населения Ленинградской области»</w:t>
      </w:r>
    </w:p>
    <w:p w:rsidR="00935A2C" w:rsidRDefault="00935A2C" w:rsidP="00935A2C">
      <w:pPr>
        <w:ind w:firstLine="709"/>
        <w:jc w:val="both"/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</w:p>
    <w:p w:rsidR="00935A2C" w:rsidRDefault="00935A2C" w:rsidP="00935A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«О внесении изменений в отдельные областные законы в части принятия мер по поддержке экономики и населения Ленинградской области» не потребует дополнительного выделения средств из областного бюджета Ленинградской области.</w:t>
      </w:r>
    </w:p>
    <w:p w:rsidR="00935A2C" w:rsidRDefault="00935A2C" w:rsidP="00935A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бесплатной юридической помощи осуществляется за счет средств субсидии Адвокатской палате Ленинградской области,  предусмотренной областным бюджетом Ленинградской области.</w:t>
      </w:r>
    </w:p>
    <w:p w:rsidR="00935A2C" w:rsidRDefault="00935A2C" w:rsidP="00935A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областным законом от 21.12.2021 № 148-оз «Об областном бюджете Ленинградской области на 2022 год и на плановый период 2023 и 2024 годов» в 2022 году субсидия Адвокатской палате Ленинградской области на оказание бесплатной юридической помощи на территории Ленинградской области составляет 1850,0 тыс. руб., что является достаточным объемом бюджетных средств, в том числе с учетом вводимой проектом областного закона категории граждан.</w:t>
      </w:r>
    </w:p>
    <w:p w:rsidR="00935A2C" w:rsidRDefault="00935A2C" w:rsidP="00935A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расходной части областного бюджета в связи с дополнительными мероприятиями по развитию сельского хозяйства, а также в связи с финансовой государственной поддержкой проектов в </w:t>
      </w:r>
      <w:r w:rsidR="002A5EFA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информационных технологий последует в случае принятия соответствующих нормативных правовых актов органов исполнительной власти Ленинградской области.</w:t>
      </w:r>
    </w:p>
    <w:p w:rsidR="00935A2C" w:rsidRDefault="00935A2C" w:rsidP="00935A2C">
      <w:pPr>
        <w:rPr>
          <w:sz w:val="28"/>
          <w:szCs w:val="28"/>
        </w:rPr>
      </w:pPr>
    </w:p>
    <w:p w:rsidR="00935A2C" w:rsidRDefault="00935A2C" w:rsidP="00935A2C">
      <w:pPr>
        <w:rPr>
          <w:sz w:val="28"/>
          <w:szCs w:val="28"/>
        </w:rPr>
      </w:pP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935A2C" w:rsidRDefault="00935A2C" w:rsidP="00935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935A2C" w:rsidRDefault="00935A2C" w:rsidP="00935A2C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35A2C" w:rsidRDefault="00935A2C" w:rsidP="00935A2C">
      <w:pPr>
        <w:rPr>
          <w:sz w:val="28"/>
          <w:szCs w:val="28"/>
        </w:rPr>
      </w:pPr>
    </w:p>
    <w:p w:rsidR="001859CF" w:rsidRDefault="001859CF"/>
    <w:sectPr w:rsidR="001859CF" w:rsidSect="00D3509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C5D5B"/>
    <w:multiLevelType w:val="hybridMultilevel"/>
    <w:tmpl w:val="C1205BAE"/>
    <w:lvl w:ilvl="0" w:tplc="5EFC6F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2C"/>
    <w:rsid w:val="00004232"/>
    <w:rsid w:val="000178EC"/>
    <w:rsid w:val="00020B9D"/>
    <w:rsid w:val="00033235"/>
    <w:rsid w:val="00041038"/>
    <w:rsid w:val="00043DBB"/>
    <w:rsid w:val="000459D3"/>
    <w:rsid w:val="00053B6F"/>
    <w:rsid w:val="000841E8"/>
    <w:rsid w:val="000A15F5"/>
    <w:rsid w:val="000A6FD7"/>
    <w:rsid w:val="000C5B5D"/>
    <w:rsid w:val="00170135"/>
    <w:rsid w:val="001859CF"/>
    <w:rsid w:val="001A0DD0"/>
    <w:rsid w:val="001B08E2"/>
    <w:rsid w:val="001D1E9F"/>
    <w:rsid w:val="001F7C91"/>
    <w:rsid w:val="00241090"/>
    <w:rsid w:val="00271773"/>
    <w:rsid w:val="002A5EFA"/>
    <w:rsid w:val="002B658C"/>
    <w:rsid w:val="00322B4C"/>
    <w:rsid w:val="00365299"/>
    <w:rsid w:val="00380E66"/>
    <w:rsid w:val="0038340C"/>
    <w:rsid w:val="0040045D"/>
    <w:rsid w:val="004008FA"/>
    <w:rsid w:val="00404AE9"/>
    <w:rsid w:val="0043651C"/>
    <w:rsid w:val="00442763"/>
    <w:rsid w:val="00461660"/>
    <w:rsid w:val="004A57BE"/>
    <w:rsid w:val="004B4895"/>
    <w:rsid w:val="004F4AC7"/>
    <w:rsid w:val="0051762A"/>
    <w:rsid w:val="00535247"/>
    <w:rsid w:val="005A0584"/>
    <w:rsid w:val="005B5241"/>
    <w:rsid w:val="005E2CAA"/>
    <w:rsid w:val="005F2E59"/>
    <w:rsid w:val="005F7F2A"/>
    <w:rsid w:val="00630189"/>
    <w:rsid w:val="00646791"/>
    <w:rsid w:val="00670525"/>
    <w:rsid w:val="00684E0B"/>
    <w:rsid w:val="006C3040"/>
    <w:rsid w:val="006D1DB0"/>
    <w:rsid w:val="00732C4B"/>
    <w:rsid w:val="00752FF0"/>
    <w:rsid w:val="00760F96"/>
    <w:rsid w:val="0078656A"/>
    <w:rsid w:val="007F0605"/>
    <w:rsid w:val="0081284F"/>
    <w:rsid w:val="008A258A"/>
    <w:rsid w:val="008C0901"/>
    <w:rsid w:val="00903ADE"/>
    <w:rsid w:val="00935A2C"/>
    <w:rsid w:val="00997F88"/>
    <w:rsid w:val="00A5176C"/>
    <w:rsid w:val="00A643B2"/>
    <w:rsid w:val="00AB2141"/>
    <w:rsid w:val="00AC69F6"/>
    <w:rsid w:val="00AD3C2F"/>
    <w:rsid w:val="00B234D8"/>
    <w:rsid w:val="00B26134"/>
    <w:rsid w:val="00B76DED"/>
    <w:rsid w:val="00BB4DBF"/>
    <w:rsid w:val="00BE464C"/>
    <w:rsid w:val="00BF1C5E"/>
    <w:rsid w:val="00BF76C0"/>
    <w:rsid w:val="00CC1533"/>
    <w:rsid w:val="00CF45BB"/>
    <w:rsid w:val="00CF4ED0"/>
    <w:rsid w:val="00CF5F06"/>
    <w:rsid w:val="00D35096"/>
    <w:rsid w:val="00D61B21"/>
    <w:rsid w:val="00D72053"/>
    <w:rsid w:val="00DB3D96"/>
    <w:rsid w:val="00E021AA"/>
    <w:rsid w:val="00E47C86"/>
    <w:rsid w:val="00E647B3"/>
    <w:rsid w:val="00E97562"/>
    <w:rsid w:val="00F50B1A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3B146-BFD9-449B-9F45-4C976EE4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35A2C"/>
    <w:pPr>
      <w:keepNext/>
      <w:spacing w:line="360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35A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5A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5A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5A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8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C4BFA68773DF14F219046D92EC41E671D41CF54A9055CFF9B1907BE1586FE4B707A8C934C066DC63B8A81CEAC7591204045988711DM9e7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Ушакевич</dc:creator>
  <cp:lastModifiedBy>Жуков Дмитрий Александрович</cp:lastModifiedBy>
  <cp:revision>2</cp:revision>
  <cp:lastPrinted>2022-03-22T07:58:00Z</cp:lastPrinted>
  <dcterms:created xsi:type="dcterms:W3CDTF">2022-03-29T14:31:00Z</dcterms:created>
  <dcterms:modified xsi:type="dcterms:W3CDTF">2022-03-29T14:31:00Z</dcterms:modified>
</cp:coreProperties>
</file>