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Проект</w:t>
      </w:r>
    </w:p>
    <w:p w:rsidR="002E28C9" w:rsidRPr="00DE1B35" w:rsidRDefault="002C34E2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 депутаты</w:t>
      </w:r>
      <w:r w:rsidR="002E28C9" w:rsidRPr="00DE1B35">
        <w:rPr>
          <w:rFonts w:ascii="Times New Roman" w:hAnsi="Times New Roman"/>
          <w:sz w:val="24"/>
          <w:szCs w:val="24"/>
        </w:rPr>
        <w:t xml:space="preserve"> </w:t>
      </w:r>
    </w:p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Ленинградской области</w:t>
      </w:r>
    </w:p>
    <w:p w:rsidR="002E28C9" w:rsidRDefault="002C34E2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А.Я. Лебедев</w:t>
      </w:r>
    </w:p>
    <w:p w:rsidR="002E28C9" w:rsidRDefault="002E28C9" w:rsidP="002E28C9">
      <w:pPr>
        <w:jc w:val="right"/>
        <w:rPr>
          <w:sz w:val="28"/>
          <w:szCs w:val="28"/>
        </w:rPr>
      </w:pPr>
    </w:p>
    <w:p w:rsidR="002E28C9" w:rsidRDefault="002E28C9" w:rsidP="002E28C9">
      <w:pPr>
        <w:jc w:val="right"/>
        <w:rPr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E28C9" w:rsidRDefault="002E28C9" w:rsidP="002E28C9">
      <w:pPr>
        <w:jc w:val="center"/>
      </w:pPr>
    </w:p>
    <w:p w:rsidR="002E28C9" w:rsidRDefault="002E28C9" w:rsidP="002E28C9">
      <w:pPr>
        <w:jc w:val="center"/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изменения в </w:t>
      </w:r>
      <w:r w:rsidR="002C34E2">
        <w:rPr>
          <w:rFonts w:ascii="Times New Roman" w:hAnsi="Times New Roman"/>
          <w:b/>
          <w:sz w:val="28"/>
          <w:szCs w:val="28"/>
        </w:rPr>
        <w:t>статью 4</w:t>
      </w:r>
      <w:r w:rsidR="002C34E2" w:rsidRPr="002C34E2">
        <w:rPr>
          <w:rFonts w:ascii="Times New Roman" w:hAnsi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областно</w:t>
      </w:r>
      <w:r w:rsidR="002C34E2">
        <w:rPr>
          <w:rFonts w:ascii="Times New Roman" w:hAnsi="Times New Roman"/>
          <w:b/>
          <w:sz w:val="28"/>
          <w:szCs w:val="28"/>
        </w:rPr>
        <w:t>го</w:t>
      </w:r>
      <w:r>
        <w:rPr>
          <w:rFonts w:ascii="Times New Roman" w:hAnsi="Times New Roman"/>
          <w:b/>
          <w:sz w:val="28"/>
          <w:szCs w:val="28"/>
        </w:rPr>
        <w:t xml:space="preserve"> закон</w:t>
      </w:r>
      <w:r w:rsidR="002C34E2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3"/>
        <w:spacing w:before="0" w:beforeAutospacing="0" w:after="0" w:afterAutospacing="0"/>
        <w:jc w:val="center"/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 Законодательным собранием Ленинградской области  «__» ______ 2022 года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502509" w:rsidRDefault="002E28C9" w:rsidP="00502509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2E28C9" w:rsidRPr="00502509" w:rsidRDefault="00502509" w:rsidP="00502509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2509">
        <w:rPr>
          <w:rFonts w:ascii="Times New Roman" w:hAnsi="Times New Roman"/>
          <w:sz w:val="28"/>
          <w:szCs w:val="28"/>
        </w:rPr>
        <w:t>С</w:t>
      </w:r>
      <w:r w:rsidR="002C34E2" w:rsidRPr="00502509">
        <w:rPr>
          <w:rFonts w:ascii="Times New Roman" w:hAnsi="Times New Roman"/>
          <w:sz w:val="28"/>
          <w:szCs w:val="28"/>
        </w:rPr>
        <w:t>татью 4</w:t>
      </w:r>
      <w:r w:rsidR="002C34E2" w:rsidRPr="00502509">
        <w:rPr>
          <w:rFonts w:ascii="Times New Roman" w:hAnsi="Times New Roman"/>
          <w:sz w:val="28"/>
          <w:szCs w:val="28"/>
          <w:vertAlign w:val="superscript"/>
        </w:rPr>
        <w:t>1</w:t>
      </w:r>
      <w:r w:rsidR="002C34E2" w:rsidRPr="00502509">
        <w:rPr>
          <w:rFonts w:ascii="Times New Roman" w:hAnsi="Times New Roman"/>
          <w:sz w:val="28"/>
          <w:szCs w:val="28"/>
        </w:rPr>
        <w:t xml:space="preserve"> </w:t>
      </w:r>
      <w:r w:rsidR="002E28C9" w:rsidRPr="00502509">
        <w:rPr>
          <w:rFonts w:ascii="Times New Roman" w:hAnsi="Times New Roman"/>
          <w:sz w:val="28"/>
          <w:szCs w:val="28"/>
        </w:rPr>
        <w:t>областно</w:t>
      </w:r>
      <w:r w:rsidR="002C34E2" w:rsidRPr="00502509">
        <w:rPr>
          <w:rFonts w:ascii="Times New Roman" w:hAnsi="Times New Roman"/>
          <w:sz w:val="28"/>
          <w:szCs w:val="28"/>
        </w:rPr>
        <w:t>го</w:t>
      </w:r>
      <w:r w:rsidR="002E28C9" w:rsidRPr="00502509">
        <w:rPr>
          <w:rFonts w:ascii="Times New Roman" w:hAnsi="Times New Roman"/>
          <w:sz w:val="28"/>
          <w:szCs w:val="28"/>
        </w:rPr>
        <w:t xml:space="preserve"> закон</w:t>
      </w:r>
      <w:r w:rsidR="002C34E2" w:rsidRPr="00502509">
        <w:rPr>
          <w:rFonts w:ascii="Times New Roman" w:hAnsi="Times New Roman"/>
          <w:sz w:val="28"/>
          <w:szCs w:val="28"/>
        </w:rPr>
        <w:t>а</w:t>
      </w:r>
      <w:r w:rsidR="002E28C9" w:rsidRPr="00502509">
        <w:rPr>
          <w:rFonts w:ascii="Times New Roman" w:hAnsi="Times New Roman"/>
          <w:sz w:val="28"/>
          <w:szCs w:val="28"/>
        </w:rPr>
        <w:t xml:space="preserve"> от 2 декабря 2005 года № 107-оз «Об отдельных вопросах оборота земель сельскохозяйственного назначения на территории Ленинградской области» (с последующими изменениями) </w:t>
      </w:r>
      <w:r w:rsidR="00E13BA5" w:rsidRPr="00502509">
        <w:rPr>
          <w:rFonts w:ascii="Times New Roman" w:hAnsi="Times New Roman"/>
          <w:bCs/>
          <w:sz w:val="28"/>
          <w:szCs w:val="28"/>
        </w:rPr>
        <w:t xml:space="preserve">после слов «муниципальных образований Ленинградской области» </w:t>
      </w:r>
      <w:r>
        <w:rPr>
          <w:rFonts w:ascii="Times New Roman" w:hAnsi="Times New Roman"/>
          <w:bCs/>
          <w:sz w:val="28"/>
          <w:szCs w:val="28"/>
        </w:rPr>
        <w:t xml:space="preserve">дополнить </w:t>
      </w:r>
      <w:r w:rsidR="00E13BA5" w:rsidRPr="00502509">
        <w:rPr>
          <w:rFonts w:ascii="Times New Roman" w:hAnsi="Times New Roman"/>
          <w:bCs/>
          <w:sz w:val="28"/>
          <w:szCs w:val="28"/>
        </w:rPr>
        <w:t xml:space="preserve">словами «, за исключением территории </w:t>
      </w:r>
      <w:r w:rsidR="00D34DDE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="00E13BA5" w:rsidRPr="00502509">
        <w:rPr>
          <w:rFonts w:ascii="Times New Roman" w:hAnsi="Times New Roman"/>
          <w:bCs/>
          <w:sz w:val="28"/>
          <w:szCs w:val="28"/>
        </w:rPr>
        <w:t xml:space="preserve"> Красносельск</w:t>
      </w:r>
      <w:r w:rsidR="006F02E7">
        <w:rPr>
          <w:rFonts w:ascii="Times New Roman" w:hAnsi="Times New Roman"/>
          <w:bCs/>
          <w:sz w:val="28"/>
          <w:szCs w:val="28"/>
        </w:rPr>
        <w:t>ое</w:t>
      </w:r>
      <w:r w:rsidR="00E13BA5" w:rsidRPr="00502509">
        <w:rPr>
          <w:rFonts w:ascii="Times New Roman" w:hAnsi="Times New Roman"/>
          <w:bCs/>
          <w:sz w:val="28"/>
          <w:szCs w:val="28"/>
        </w:rPr>
        <w:t xml:space="preserve"> сельско</w:t>
      </w:r>
      <w:r w:rsidR="006F02E7">
        <w:rPr>
          <w:rFonts w:ascii="Times New Roman" w:hAnsi="Times New Roman"/>
          <w:bCs/>
          <w:sz w:val="28"/>
          <w:szCs w:val="28"/>
        </w:rPr>
        <w:t>е</w:t>
      </w:r>
      <w:r w:rsidR="00E13BA5" w:rsidRPr="00502509">
        <w:rPr>
          <w:rFonts w:ascii="Times New Roman" w:hAnsi="Times New Roman"/>
          <w:bCs/>
          <w:sz w:val="28"/>
          <w:szCs w:val="28"/>
        </w:rPr>
        <w:t xml:space="preserve"> поселени</w:t>
      </w:r>
      <w:r w:rsidR="006F02E7">
        <w:rPr>
          <w:rFonts w:ascii="Times New Roman" w:hAnsi="Times New Roman"/>
          <w:bCs/>
          <w:sz w:val="28"/>
          <w:szCs w:val="28"/>
        </w:rPr>
        <w:t>е</w:t>
      </w:r>
      <w:r w:rsidR="00E13BA5" w:rsidRPr="00502509">
        <w:rPr>
          <w:rFonts w:ascii="Times New Roman" w:hAnsi="Times New Roman"/>
          <w:bCs/>
          <w:sz w:val="28"/>
          <w:szCs w:val="28"/>
        </w:rPr>
        <w:t xml:space="preserve"> Выборгского муниципального района Ленинградской области</w:t>
      </w:r>
      <w:proofErr w:type="gramStart"/>
      <w:r w:rsidR="00E13BA5" w:rsidRPr="00502509">
        <w:rPr>
          <w:rFonts w:ascii="Times New Roman" w:hAnsi="Times New Roman"/>
          <w:bCs/>
          <w:sz w:val="28"/>
          <w:szCs w:val="28"/>
        </w:rPr>
        <w:t>,»</w:t>
      </w:r>
      <w:proofErr w:type="gramEnd"/>
      <w:r w:rsidR="00E13BA5" w:rsidRPr="00502509">
        <w:rPr>
          <w:rFonts w:ascii="Times New Roman" w:hAnsi="Times New Roman"/>
          <w:bCs/>
          <w:sz w:val="28"/>
          <w:szCs w:val="28"/>
        </w:rPr>
        <w:t>.</w:t>
      </w:r>
    </w:p>
    <w:p w:rsidR="002E28C9" w:rsidRDefault="002E28C9" w:rsidP="0050250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E28C9" w:rsidRDefault="002E28C9" w:rsidP="0050250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E6F7F" w:rsidRPr="00502509" w:rsidRDefault="00EE6F7F" w:rsidP="00502509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2E28C9" w:rsidRDefault="00EE6F7F" w:rsidP="00502509">
      <w:pPr>
        <w:shd w:val="clear" w:color="auto" w:fill="FFFFFF"/>
        <w:ind w:firstLine="709"/>
        <w:jc w:val="both"/>
        <w:rPr>
          <w:sz w:val="28"/>
          <w:szCs w:val="28"/>
        </w:rPr>
      </w:pPr>
      <w:r w:rsidRPr="00CD20B6">
        <w:rPr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со дня его</w:t>
      </w:r>
      <w:r w:rsidRPr="00CD20B6">
        <w:rPr>
          <w:sz w:val="28"/>
          <w:szCs w:val="28"/>
        </w:rPr>
        <w:t xml:space="preserve"> официального опубликования</w:t>
      </w:r>
      <w:r>
        <w:rPr>
          <w:sz w:val="28"/>
          <w:szCs w:val="28"/>
        </w:rPr>
        <w:t>.</w:t>
      </w:r>
    </w:p>
    <w:p w:rsidR="00EE6F7F" w:rsidRDefault="00EE6F7F" w:rsidP="0050250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13BA5" w:rsidRDefault="00E13BA5" w:rsidP="00EE6F7F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E13BA5" w:rsidRDefault="00E13BA5" w:rsidP="00EE6F7F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2E28C9" w:rsidRDefault="002E28C9" w:rsidP="002E28C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А. Дрозденко</w:t>
      </w:r>
    </w:p>
    <w:p w:rsidR="00EE6F7F" w:rsidRDefault="00EE6F7F" w:rsidP="002E28C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E13BA5" w:rsidRDefault="00E13BA5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13BA5" w:rsidRDefault="00E13BA5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13BA5" w:rsidRDefault="00E13BA5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13BA5" w:rsidRDefault="00E13BA5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109C6" w:rsidRDefault="00B109C6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502509" w:rsidRDefault="0050250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502509" w:rsidRDefault="00502509" w:rsidP="006F02E7">
      <w:pPr>
        <w:pStyle w:val="a4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E13BA5" w:rsidRDefault="002E28C9" w:rsidP="00E13BA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E13BA5">
        <w:rPr>
          <w:rFonts w:ascii="Times New Roman" w:hAnsi="Times New Roman"/>
          <w:b/>
          <w:sz w:val="28"/>
          <w:szCs w:val="28"/>
        </w:rPr>
        <w:t>О внесении изменения в статью 4</w:t>
      </w:r>
      <w:r w:rsidR="00E13BA5" w:rsidRPr="002C34E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E13BA5">
        <w:rPr>
          <w:rFonts w:ascii="Times New Roman" w:hAnsi="Times New Roman"/>
          <w:b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</w:p>
    <w:p w:rsidR="002E28C9" w:rsidRPr="00E13BA5" w:rsidRDefault="002E28C9" w:rsidP="00E13BA5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Проект областного </w:t>
      </w:r>
      <w:r>
        <w:rPr>
          <w:rFonts w:ascii="Times New Roman" w:hAnsi="Times New Roman"/>
          <w:color w:val="000000"/>
          <w:sz w:val="28"/>
          <w:szCs w:val="28"/>
        </w:rPr>
        <w:t xml:space="preserve">закона </w:t>
      </w:r>
      <w:r w:rsidRPr="00E13BA5">
        <w:rPr>
          <w:rFonts w:ascii="Times New Roman" w:hAnsi="Times New Roman"/>
          <w:sz w:val="28"/>
          <w:szCs w:val="28"/>
        </w:rPr>
        <w:t>«</w:t>
      </w:r>
      <w:r w:rsidR="00E13BA5" w:rsidRPr="00E13BA5">
        <w:rPr>
          <w:rFonts w:ascii="Times New Roman" w:hAnsi="Times New Roman"/>
          <w:sz w:val="28"/>
          <w:szCs w:val="28"/>
        </w:rPr>
        <w:t>О внесении изменения в статью 4</w:t>
      </w:r>
      <w:r w:rsidR="00E13BA5" w:rsidRPr="00E13BA5">
        <w:rPr>
          <w:rFonts w:ascii="Times New Roman" w:hAnsi="Times New Roman"/>
          <w:sz w:val="28"/>
          <w:szCs w:val="28"/>
          <w:vertAlign w:val="superscript"/>
        </w:rPr>
        <w:t>1</w:t>
      </w:r>
      <w:r w:rsidR="00E13BA5" w:rsidRPr="00E13BA5">
        <w:rPr>
          <w:rFonts w:ascii="Times New Roman" w:hAnsi="Times New Roman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</w:t>
      </w:r>
      <w:r w:rsidRPr="00E13BA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– законопроект) подготовлен  в целях реализации Федерального закона от 2 июля 2021 года № 299-ФЗ «О внесении изменений в  статью 77 Земельного кодекса Российской Федерации и отдельные законодательные акты Российской Федерации» (далее – Федеральный закон № 299-ФЗ)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1 марта 2022 года вступ</w:t>
      </w:r>
      <w:r w:rsidR="006A34DE">
        <w:rPr>
          <w:sz w:val="28"/>
          <w:szCs w:val="28"/>
        </w:rPr>
        <w:t>ил</w:t>
      </w:r>
      <w:r>
        <w:rPr>
          <w:sz w:val="28"/>
          <w:szCs w:val="28"/>
        </w:rPr>
        <w:t xml:space="preserve"> в силу Федеральный </w:t>
      </w:r>
      <w:r>
        <w:rPr>
          <w:rFonts w:eastAsia="Calibri"/>
          <w:sz w:val="28"/>
          <w:szCs w:val="28"/>
          <w:lang w:eastAsia="en-US"/>
        </w:rPr>
        <w:t>закон № 299-ФЗ, в соответствии с которым на земельном участке из состава земель сельскохозяйственного назначения, в том числе занятом сельскохозяйственными угодьями, используемом крестьянским (фермерским) хозяйством для осуществления своей деятельности, допускаются строительство, реконструкция и эксплуатация одного жилого дома с количеством этажей не более трех, общая площадь которого составляет не более 500 квадратных метров 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площадь </w:t>
      </w:r>
      <w:proofErr w:type="gramStart"/>
      <w:r>
        <w:rPr>
          <w:rFonts w:eastAsia="Calibri"/>
          <w:sz w:val="28"/>
          <w:szCs w:val="28"/>
          <w:lang w:eastAsia="en-US"/>
        </w:rPr>
        <w:t>застройки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под которым составляет не более 0,25 процента от площади земельного участка. 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Статьей 3 Федерального закона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№</w:t>
      </w:r>
      <w:r>
        <w:rPr>
          <w:rFonts w:eastAsia="Calibri"/>
          <w:sz w:val="28"/>
          <w:szCs w:val="28"/>
          <w:lang w:eastAsia="en-US"/>
        </w:rPr>
        <w:t xml:space="preserve"> 299-ФЗ</w:t>
      </w:r>
      <w:r>
        <w:rPr>
          <w:sz w:val="28"/>
          <w:szCs w:val="28"/>
        </w:rPr>
        <w:t xml:space="preserve"> также установлено, что </w:t>
      </w:r>
      <w:r>
        <w:rPr>
          <w:rFonts w:eastAsiaTheme="minorHAnsi"/>
          <w:sz w:val="28"/>
          <w:szCs w:val="28"/>
          <w:lang w:eastAsia="en-US"/>
        </w:rPr>
        <w:t>законами субъектов Российской Федерации могут быть определены муниципальные образования, на территориях которых не допускаются 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</w:t>
      </w:r>
    </w:p>
    <w:p w:rsidR="004B53F3" w:rsidRPr="004B53F3" w:rsidRDefault="004B53F3" w:rsidP="004B53F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C50598">
        <w:rPr>
          <w:rFonts w:ascii="Times New Roman" w:hAnsi="Times New Roman"/>
          <w:sz w:val="28"/>
          <w:szCs w:val="28"/>
        </w:rPr>
        <w:t>Таким образом, федеральным законом субъектам Российской Федерации предоставляется право определить муниципальные образования, на территории которых будет установлено вышеуказанное ограничение, но не распространять его на всю территорию субъекта</w:t>
      </w:r>
      <w:r>
        <w:rPr>
          <w:rFonts w:ascii="Times New Roman" w:hAnsi="Times New Roman"/>
          <w:sz w:val="28"/>
          <w:szCs w:val="28"/>
        </w:rPr>
        <w:t>, как это сделано в действующей редакции областного закона</w:t>
      </w:r>
      <w:r w:rsidRPr="00C50598">
        <w:rPr>
          <w:rFonts w:ascii="Times New Roman" w:hAnsi="Times New Roman"/>
          <w:sz w:val="28"/>
          <w:szCs w:val="28"/>
        </w:rPr>
        <w:t xml:space="preserve">. </w:t>
      </w:r>
    </w:p>
    <w:p w:rsidR="004B53F3" w:rsidRDefault="00C50598" w:rsidP="004B53F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0598">
        <w:rPr>
          <w:rFonts w:ascii="Times New Roman" w:hAnsi="Times New Roman"/>
          <w:sz w:val="28"/>
          <w:szCs w:val="28"/>
        </w:rPr>
        <w:t xml:space="preserve">Полагаем, что </w:t>
      </w:r>
      <w:r>
        <w:rPr>
          <w:rFonts w:ascii="Times New Roman" w:hAnsi="Times New Roman"/>
          <w:sz w:val="28"/>
          <w:szCs w:val="28"/>
        </w:rPr>
        <w:t xml:space="preserve">установление запрета на </w:t>
      </w:r>
      <w:r w:rsidRPr="00C50598">
        <w:rPr>
          <w:rFonts w:ascii="Times New Roman" w:hAnsi="Times New Roman"/>
          <w:sz w:val="28"/>
          <w:szCs w:val="28"/>
        </w:rPr>
        <w:t>строительств</w:t>
      </w:r>
      <w:r>
        <w:rPr>
          <w:rFonts w:ascii="Times New Roman" w:hAnsi="Times New Roman"/>
          <w:sz w:val="28"/>
          <w:szCs w:val="28"/>
        </w:rPr>
        <w:t>о</w:t>
      </w:r>
      <w:r w:rsidRPr="00C50598">
        <w:rPr>
          <w:rFonts w:ascii="Times New Roman" w:hAnsi="Times New Roman"/>
          <w:sz w:val="28"/>
          <w:szCs w:val="28"/>
        </w:rPr>
        <w:t>,  реконструкци</w:t>
      </w:r>
      <w:r>
        <w:rPr>
          <w:rFonts w:ascii="Times New Roman" w:hAnsi="Times New Roman"/>
          <w:sz w:val="28"/>
          <w:szCs w:val="28"/>
        </w:rPr>
        <w:t>ю</w:t>
      </w:r>
      <w:r w:rsidRPr="00C50598">
        <w:rPr>
          <w:rFonts w:ascii="Times New Roman" w:hAnsi="Times New Roman"/>
          <w:sz w:val="28"/>
          <w:szCs w:val="28"/>
        </w:rPr>
        <w:t xml:space="preserve">  и  эксплуатаци</w:t>
      </w:r>
      <w:r>
        <w:rPr>
          <w:rFonts w:ascii="Times New Roman" w:hAnsi="Times New Roman"/>
          <w:sz w:val="28"/>
          <w:szCs w:val="28"/>
        </w:rPr>
        <w:t>ю</w:t>
      </w:r>
      <w:r w:rsidRPr="00C50598">
        <w:rPr>
          <w:rFonts w:ascii="Times New Roman" w:hAnsi="Times New Roman"/>
          <w:sz w:val="28"/>
          <w:szCs w:val="28"/>
        </w:rPr>
        <w:t xml:space="preserve">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деятельности,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C50598">
        <w:rPr>
          <w:rFonts w:ascii="Times New Roman" w:hAnsi="Times New Roman"/>
          <w:sz w:val="28"/>
          <w:szCs w:val="28"/>
        </w:rPr>
        <w:t>территории всех муниципальных образований Ленинградской области, по сути, нивелирует суть Федерального закона от 02.07.2021 г. № 299-ФЗ «О внесении изменений в статью 77 Земельного кодекса Российской Федерации и отдельные законодательные акты Российской Федерации</w:t>
      </w:r>
      <w:proofErr w:type="gramEnd"/>
      <w:r w:rsidRPr="00C50598">
        <w:rPr>
          <w:rFonts w:ascii="Times New Roman" w:hAnsi="Times New Roman"/>
          <w:sz w:val="28"/>
          <w:szCs w:val="28"/>
        </w:rPr>
        <w:t>» (далее – Федеральный закон № 299-ФЗ).</w:t>
      </w:r>
    </w:p>
    <w:p w:rsidR="00C50598" w:rsidRPr="004B53F3" w:rsidRDefault="001C1093" w:rsidP="001C109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 учетом сложившихся внешних обстоятельств, необходимости оказания помощи КФХ и развития собственного сельскохозяйственного производства </w:t>
      </w:r>
      <w:r w:rsidR="00D34DDE">
        <w:rPr>
          <w:rFonts w:ascii="Times New Roman" w:hAnsi="Times New Roman"/>
          <w:sz w:val="28"/>
          <w:szCs w:val="28"/>
        </w:rPr>
        <w:t xml:space="preserve">законопроектом </w:t>
      </w:r>
      <w:r w:rsidR="00C50598" w:rsidRPr="004B53F3">
        <w:rPr>
          <w:rFonts w:ascii="Times New Roman" w:hAnsi="Times New Roman"/>
          <w:sz w:val="28"/>
          <w:szCs w:val="28"/>
        </w:rPr>
        <w:t>предлагается разрешить</w:t>
      </w:r>
      <w:r w:rsidR="00C50598" w:rsidRPr="004B53F3">
        <w:rPr>
          <w:rFonts w:ascii="Times New Roman" w:eastAsiaTheme="minorHAnsi" w:hAnsi="Times New Roman"/>
          <w:sz w:val="28"/>
          <w:szCs w:val="28"/>
        </w:rPr>
        <w:t xml:space="preserve"> на территории </w:t>
      </w:r>
      <w:r w:rsidR="007D4B98">
        <w:rPr>
          <w:rFonts w:ascii="Times New Roman" w:eastAsiaTheme="minorHAnsi" w:hAnsi="Times New Roman"/>
          <w:sz w:val="28"/>
          <w:szCs w:val="28"/>
        </w:rPr>
        <w:lastRenderedPageBreak/>
        <w:t>муниципального образования</w:t>
      </w:r>
      <w:r w:rsidR="00C50598" w:rsidRPr="004B53F3">
        <w:rPr>
          <w:rFonts w:ascii="Times New Roman" w:eastAsiaTheme="minorHAnsi" w:hAnsi="Times New Roman"/>
          <w:sz w:val="28"/>
          <w:szCs w:val="28"/>
        </w:rPr>
        <w:t xml:space="preserve"> </w:t>
      </w:r>
      <w:r w:rsidR="00C50598" w:rsidRPr="004B53F3">
        <w:rPr>
          <w:rFonts w:ascii="Times New Roman" w:hAnsi="Times New Roman"/>
          <w:bCs/>
          <w:sz w:val="28"/>
          <w:szCs w:val="28"/>
        </w:rPr>
        <w:t>Красносельско</w:t>
      </w:r>
      <w:r w:rsidR="00D46A94">
        <w:rPr>
          <w:rFonts w:ascii="Times New Roman" w:hAnsi="Times New Roman"/>
          <w:bCs/>
          <w:sz w:val="28"/>
          <w:szCs w:val="28"/>
        </w:rPr>
        <w:t>е</w:t>
      </w:r>
      <w:r w:rsidR="00C50598" w:rsidRPr="004B53F3">
        <w:rPr>
          <w:rFonts w:ascii="Times New Roman" w:hAnsi="Times New Roman"/>
          <w:bCs/>
          <w:sz w:val="28"/>
          <w:szCs w:val="28"/>
        </w:rPr>
        <w:t xml:space="preserve"> сельско</w:t>
      </w:r>
      <w:r w:rsidR="00D46A94">
        <w:rPr>
          <w:rFonts w:ascii="Times New Roman" w:hAnsi="Times New Roman"/>
          <w:bCs/>
          <w:sz w:val="28"/>
          <w:szCs w:val="28"/>
        </w:rPr>
        <w:t>е</w:t>
      </w:r>
      <w:r w:rsidR="00C50598" w:rsidRPr="004B53F3">
        <w:rPr>
          <w:rFonts w:ascii="Times New Roman" w:hAnsi="Times New Roman"/>
          <w:bCs/>
          <w:sz w:val="28"/>
          <w:szCs w:val="28"/>
        </w:rPr>
        <w:t xml:space="preserve"> поселени</w:t>
      </w:r>
      <w:r w:rsidR="00D46A94">
        <w:rPr>
          <w:rFonts w:ascii="Times New Roman" w:hAnsi="Times New Roman"/>
          <w:bCs/>
          <w:sz w:val="28"/>
          <w:szCs w:val="28"/>
        </w:rPr>
        <w:t>е</w:t>
      </w:r>
      <w:r w:rsidR="00C50598" w:rsidRPr="004B53F3">
        <w:rPr>
          <w:rFonts w:ascii="Times New Roman" w:hAnsi="Times New Roman"/>
          <w:bCs/>
          <w:sz w:val="28"/>
          <w:szCs w:val="28"/>
        </w:rPr>
        <w:t xml:space="preserve"> Выборгского муниципального района Ленинградской области</w:t>
      </w:r>
      <w:r w:rsidR="00C50598" w:rsidRPr="004B53F3">
        <w:rPr>
          <w:rFonts w:ascii="Times New Roman" w:eastAsiaTheme="minorHAnsi" w:hAnsi="Times New Roman"/>
          <w:sz w:val="28"/>
          <w:szCs w:val="28"/>
        </w:rPr>
        <w:t xml:space="preserve"> строительство, реконструкцию и эксплуатацию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</w:t>
      </w:r>
      <w:proofErr w:type="gramEnd"/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1C470E" w:rsidRDefault="001C470E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B109C6" w:rsidRDefault="00B109C6" w:rsidP="00E13BA5">
      <w:pPr>
        <w:pStyle w:val="a4"/>
        <w:jc w:val="right"/>
      </w:pPr>
    </w:p>
    <w:p w:rsidR="00E13BA5" w:rsidRDefault="00E13BA5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A1354F" w:rsidRDefault="00A1354F" w:rsidP="00E13BA5"/>
    <w:p w:rsidR="00D34DDE" w:rsidRDefault="00D34DDE" w:rsidP="00E13BA5"/>
    <w:p w:rsidR="00D34DDE" w:rsidRDefault="00D34DDE" w:rsidP="00E13BA5"/>
    <w:p w:rsidR="00D34DDE" w:rsidRDefault="00D34DDE" w:rsidP="00E13BA5"/>
    <w:p w:rsidR="00A1354F" w:rsidRDefault="00A1354F" w:rsidP="00E13BA5"/>
    <w:p w:rsidR="00A1354F" w:rsidRDefault="00A1354F" w:rsidP="00E13BA5"/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E13BA5">
        <w:rPr>
          <w:rFonts w:ascii="Times New Roman" w:hAnsi="Times New Roman"/>
          <w:b/>
          <w:sz w:val="28"/>
          <w:szCs w:val="28"/>
        </w:rPr>
        <w:t>О внесении изменения в статью 4</w:t>
      </w:r>
      <w:r w:rsidR="00E13BA5" w:rsidRPr="002C34E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E13BA5">
        <w:rPr>
          <w:rFonts w:ascii="Times New Roman" w:hAnsi="Times New Roman"/>
          <w:b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both"/>
        <w:rPr>
          <w:sz w:val="28"/>
          <w:szCs w:val="28"/>
        </w:rPr>
      </w:pPr>
    </w:p>
    <w:p w:rsidR="002E28C9" w:rsidRPr="00E13BA5" w:rsidRDefault="002E28C9" w:rsidP="002E28C9">
      <w:pPr>
        <w:ind w:firstLine="567"/>
        <w:jc w:val="both"/>
        <w:rPr>
          <w:sz w:val="28"/>
          <w:szCs w:val="28"/>
        </w:rPr>
      </w:pPr>
      <w:r w:rsidRPr="00E13BA5">
        <w:rPr>
          <w:sz w:val="28"/>
          <w:szCs w:val="28"/>
        </w:rPr>
        <w:t xml:space="preserve">Принятие областного закона </w:t>
      </w:r>
      <w:r w:rsidR="00E13BA5">
        <w:rPr>
          <w:sz w:val="28"/>
          <w:szCs w:val="28"/>
        </w:rPr>
        <w:t>«</w:t>
      </w:r>
      <w:r w:rsidR="00E13BA5" w:rsidRPr="00E13BA5">
        <w:rPr>
          <w:sz w:val="28"/>
          <w:szCs w:val="28"/>
        </w:rPr>
        <w:t>О внесении изменения в статью 4</w:t>
      </w:r>
      <w:r w:rsidR="00E13BA5" w:rsidRPr="00E13BA5">
        <w:rPr>
          <w:sz w:val="28"/>
          <w:szCs w:val="28"/>
          <w:vertAlign w:val="superscript"/>
        </w:rPr>
        <w:t>1</w:t>
      </w:r>
      <w:r w:rsidR="00E13BA5" w:rsidRPr="00E13BA5">
        <w:rPr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 </w:t>
      </w:r>
      <w:r w:rsidRPr="00E13BA5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6A34DE" w:rsidRDefault="002E28C9" w:rsidP="00DE1B3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</w:t>
      </w:r>
      <w:r w:rsidR="006A34DE">
        <w:rPr>
          <w:rFonts w:ascii="Times New Roman" w:hAnsi="Times New Roman"/>
          <w:sz w:val="28"/>
          <w:szCs w:val="28"/>
        </w:rPr>
        <w:t xml:space="preserve">  </w:t>
      </w:r>
    </w:p>
    <w:p w:rsidR="006A34DE" w:rsidRDefault="006A34DE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E28C9" w:rsidRDefault="00DE1B35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E28C9">
        <w:rPr>
          <w:rFonts w:ascii="Times New Roman" w:hAnsi="Times New Roman"/>
          <w:sz w:val="28"/>
          <w:szCs w:val="28"/>
        </w:rPr>
        <w:t xml:space="preserve"> </w:t>
      </w:r>
      <w:r w:rsidR="006A34DE">
        <w:rPr>
          <w:rFonts w:ascii="Times New Roman" w:hAnsi="Times New Roman"/>
          <w:sz w:val="28"/>
          <w:szCs w:val="28"/>
        </w:rPr>
        <w:t xml:space="preserve">А.Я. Лебедев </w:t>
      </w:r>
    </w:p>
    <w:p w:rsidR="006A34DE" w:rsidRDefault="006A34DE" w:rsidP="00DE1B35">
      <w:pPr>
        <w:pStyle w:val="a4"/>
        <w:rPr>
          <w:rFonts w:ascii="Times New Roman" w:hAnsi="Times New Roman"/>
          <w:sz w:val="28"/>
          <w:szCs w:val="28"/>
        </w:rPr>
      </w:pPr>
    </w:p>
    <w:p w:rsidR="006A34DE" w:rsidRDefault="006A34DE" w:rsidP="00DE1B35">
      <w:pPr>
        <w:pStyle w:val="a4"/>
        <w:rPr>
          <w:rFonts w:ascii="Times New Roman" w:hAnsi="Times New Roman"/>
          <w:sz w:val="28"/>
          <w:szCs w:val="28"/>
        </w:rPr>
      </w:pPr>
    </w:p>
    <w:p w:rsidR="002E28C9" w:rsidRDefault="002E28C9" w:rsidP="002E28C9"/>
    <w:p w:rsidR="00B109C6" w:rsidRDefault="00B109C6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6A34DE" w:rsidRDefault="006A34DE" w:rsidP="002E28C9"/>
    <w:p w:rsidR="002E28C9" w:rsidRDefault="002E28C9" w:rsidP="002E28C9"/>
    <w:p w:rsidR="002E28C9" w:rsidRDefault="002E28C9" w:rsidP="002E28C9"/>
    <w:p w:rsidR="002E28C9" w:rsidRDefault="002E28C9" w:rsidP="002E28C9"/>
    <w:p w:rsidR="00EE6F7F" w:rsidRDefault="00EE6F7F" w:rsidP="00EE6F7F">
      <w:pPr>
        <w:pStyle w:val="a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28C9" w:rsidRDefault="00EE6F7F" w:rsidP="00EE6F7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</w:t>
      </w:r>
      <w:r w:rsidR="002E28C9">
        <w:rPr>
          <w:rFonts w:ascii="Times New Roman" w:hAnsi="Times New Roman"/>
          <w:b/>
          <w:sz w:val="28"/>
          <w:szCs w:val="28"/>
        </w:rPr>
        <w:t>редложения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«О внесении изменения в статью 4</w:t>
      </w:r>
      <w:r w:rsidR="00E13BA5" w:rsidRPr="002C34E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E13BA5">
        <w:rPr>
          <w:rFonts w:ascii="Times New Roman" w:hAnsi="Times New Roman"/>
          <w:b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Принятие областного закона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E13BA5" w:rsidRPr="00E13BA5">
        <w:rPr>
          <w:sz w:val="28"/>
          <w:szCs w:val="28"/>
        </w:rPr>
        <w:t>«О внесении изменения в статью 4</w:t>
      </w:r>
      <w:r w:rsidR="00E13BA5" w:rsidRPr="00E13BA5">
        <w:rPr>
          <w:sz w:val="28"/>
          <w:szCs w:val="28"/>
          <w:vertAlign w:val="superscript"/>
        </w:rPr>
        <w:t>1</w:t>
      </w:r>
      <w:r w:rsidR="00E13BA5" w:rsidRPr="00E13BA5">
        <w:rPr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>
        <w:rPr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E6F7F" w:rsidRDefault="00EE6F7F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E6F7F" w:rsidRDefault="00EE6F7F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</w:p>
    <w:p w:rsidR="00EE6F7F" w:rsidRDefault="00EE6F7F" w:rsidP="00EE6F7F"/>
    <w:p w:rsidR="00B109C6" w:rsidRDefault="00B109C6" w:rsidP="00EE6F7F"/>
    <w:p w:rsidR="002E28C9" w:rsidRDefault="002E28C9" w:rsidP="002E28C9"/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1C470E" w:rsidRDefault="001C470E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DE1B35" w:rsidRDefault="00DE1B35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Перечень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«О внесении изменения в статью 4</w:t>
      </w:r>
      <w:r w:rsidR="00E13BA5" w:rsidRPr="002C34E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E13BA5">
        <w:rPr>
          <w:rFonts w:ascii="Times New Roman" w:hAnsi="Times New Roman"/>
          <w:b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E13BA5" w:rsidRPr="00E13BA5">
        <w:rPr>
          <w:sz w:val="28"/>
          <w:szCs w:val="28"/>
        </w:rPr>
        <w:t>«О внесении изменения в статью 4</w:t>
      </w:r>
      <w:r w:rsidR="00E13BA5" w:rsidRPr="00E13BA5">
        <w:rPr>
          <w:sz w:val="28"/>
          <w:szCs w:val="28"/>
          <w:vertAlign w:val="superscript"/>
        </w:rPr>
        <w:t>1</w:t>
      </w:r>
      <w:r w:rsidR="00E13BA5" w:rsidRPr="00E13BA5">
        <w:rPr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E13BA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2E28C9" w:rsidRDefault="002E28C9" w:rsidP="002E28C9">
      <w:pPr>
        <w:ind w:firstLine="567"/>
        <w:jc w:val="both"/>
        <w:rPr>
          <w:rFonts w:eastAsia="Calibri"/>
          <w:bCs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/>
    <w:p w:rsidR="00B109C6" w:rsidRDefault="00B109C6" w:rsidP="00E13BA5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к проекту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«О внесении изменения в статью 4</w:t>
      </w:r>
      <w:r w:rsidR="00E13BA5" w:rsidRPr="002C34E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E13BA5">
        <w:rPr>
          <w:rFonts w:ascii="Times New Roman" w:hAnsi="Times New Roman"/>
          <w:b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jc w:val="center"/>
        <w:rPr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2E28C9" w:rsidRDefault="002E28C9" w:rsidP="002E28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1.  </w:t>
      </w:r>
      <w:r>
        <w:rPr>
          <w:rFonts w:eastAsiaTheme="minorHAnsi"/>
          <w:sz w:val="28"/>
          <w:szCs w:val="28"/>
          <w:lang w:eastAsia="en-US"/>
        </w:rPr>
        <w:t>Федеральный закон от 11 июня 2003 года  № 74-ФЗ «О крестьянском (фермерском) хозяйстве»</w:t>
      </w:r>
    </w:p>
    <w:p w:rsidR="002E28C9" w:rsidRDefault="002E28C9" w:rsidP="00E13BA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Федеральный закон от 24  июля 2002 года  № 101-ФЗ «Об </w:t>
      </w:r>
      <w:r w:rsidR="00E13BA5">
        <w:rPr>
          <w:rFonts w:eastAsia="Calibri"/>
          <w:sz w:val="28"/>
          <w:szCs w:val="28"/>
          <w:lang w:eastAsia="en-US"/>
        </w:rPr>
        <w:t xml:space="preserve"> обороте </w:t>
      </w:r>
      <w:r>
        <w:rPr>
          <w:rFonts w:eastAsia="Calibri"/>
          <w:sz w:val="28"/>
          <w:szCs w:val="28"/>
          <w:lang w:eastAsia="en-US"/>
        </w:rPr>
        <w:t>земель сельскохозяйственного назначения»</w:t>
      </w:r>
    </w:p>
    <w:p w:rsidR="002E28C9" w:rsidRDefault="002E28C9" w:rsidP="002E28C9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 Федеральный закон от 2 июля 2021 года № 299-ФЗ «О внесении изменений в  статью 77 Земельного кодекса Российской Федерации и отдельные законодательные акты Российской Федерации»</w:t>
      </w:r>
    </w:p>
    <w:p w:rsidR="002E28C9" w:rsidRDefault="002E28C9" w:rsidP="002E28C9">
      <w:pPr>
        <w:pStyle w:val="a5"/>
        <w:ind w:left="0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4. </w:t>
      </w:r>
      <w:r>
        <w:rPr>
          <w:rFonts w:eastAsia="Calibri"/>
          <w:sz w:val="28"/>
          <w:szCs w:val="28"/>
          <w:lang w:eastAsia="en-US"/>
        </w:rPr>
        <w:t>Областной  закон от 2 декабря 2005 года № 107-оз «Об отдельных вопросах оборота земель  сельскохозяйственного назначения на территории  Ленинградской области»</w:t>
      </w:r>
    </w:p>
    <w:p w:rsidR="002E28C9" w:rsidRDefault="002E28C9" w:rsidP="002E28C9">
      <w:pPr>
        <w:ind w:firstLine="709"/>
        <w:jc w:val="both"/>
        <w:rPr>
          <w:sz w:val="28"/>
          <w:szCs w:val="28"/>
        </w:rPr>
      </w:pPr>
    </w:p>
    <w:p w:rsidR="002E28C9" w:rsidRDefault="002E28C9" w:rsidP="00E13BA5">
      <w:pPr>
        <w:jc w:val="both"/>
        <w:rPr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/>
    <w:p w:rsidR="002E28C9" w:rsidRDefault="002E28C9" w:rsidP="002E28C9">
      <w:pPr>
        <w:jc w:val="both"/>
      </w:pPr>
      <w:r>
        <w:rPr>
          <w:sz w:val="28"/>
          <w:szCs w:val="28"/>
        </w:rPr>
        <w:t xml:space="preserve">                              </w:t>
      </w:r>
    </w:p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2E28C9" w:rsidRDefault="002E28C9" w:rsidP="002E28C9"/>
    <w:p w:rsidR="002E28C9" w:rsidRDefault="002E28C9" w:rsidP="002E28C9"/>
    <w:p w:rsidR="000E7343" w:rsidRDefault="000E7343"/>
    <w:sectPr w:rsidR="000E7343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8C9"/>
    <w:rsid w:val="000E7343"/>
    <w:rsid w:val="001C1093"/>
    <w:rsid w:val="001C470E"/>
    <w:rsid w:val="002376F5"/>
    <w:rsid w:val="002C34E2"/>
    <w:rsid w:val="002E28C9"/>
    <w:rsid w:val="004456DB"/>
    <w:rsid w:val="00486FBC"/>
    <w:rsid w:val="004A0570"/>
    <w:rsid w:val="004B53F3"/>
    <w:rsid w:val="004C3AD7"/>
    <w:rsid w:val="00502509"/>
    <w:rsid w:val="006A34DE"/>
    <w:rsid w:val="006F02E7"/>
    <w:rsid w:val="007D4B98"/>
    <w:rsid w:val="00A1354F"/>
    <w:rsid w:val="00A611FC"/>
    <w:rsid w:val="00AF7C00"/>
    <w:rsid w:val="00B109C6"/>
    <w:rsid w:val="00C50598"/>
    <w:rsid w:val="00CA6597"/>
    <w:rsid w:val="00D34DDE"/>
    <w:rsid w:val="00D46A94"/>
    <w:rsid w:val="00DD500D"/>
    <w:rsid w:val="00DE1B35"/>
    <w:rsid w:val="00E13BA5"/>
    <w:rsid w:val="00EE6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8C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E28C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E28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Yurist-3</cp:lastModifiedBy>
  <cp:revision>2</cp:revision>
  <cp:lastPrinted>2022-03-10T14:43:00Z</cp:lastPrinted>
  <dcterms:created xsi:type="dcterms:W3CDTF">2022-03-10T14:48:00Z</dcterms:created>
  <dcterms:modified xsi:type="dcterms:W3CDTF">2022-03-10T14:48:00Z</dcterms:modified>
</cp:coreProperties>
</file>