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66E" w:rsidRPr="00433371" w:rsidRDefault="004E266E" w:rsidP="00C37AA0">
      <w:pPr>
        <w:tabs>
          <w:tab w:val="left" w:pos="5812"/>
          <w:tab w:val="left" w:pos="6105"/>
        </w:tabs>
        <w:spacing w:line="276" w:lineRule="auto"/>
        <w:ind w:firstLine="5387"/>
        <w:jc w:val="center"/>
        <w:rPr>
          <w:sz w:val="28"/>
          <w:szCs w:val="28"/>
        </w:rPr>
      </w:pPr>
      <w:r w:rsidRPr="00433371">
        <w:rPr>
          <w:sz w:val="28"/>
          <w:szCs w:val="28"/>
        </w:rPr>
        <w:t>«Веерное согласование»</w:t>
      </w:r>
    </w:p>
    <w:p w:rsidR="004E266E" w:rsidRPr="00433371" w:rsidRDefault="004E266E" w:rsidP="00C37AA0">
      <w:pPr>
        <w:tabs>
          <w:tab w:val="left" w:pos="5812"/>
          <w:tab w:val="left" w:pos="6105"/>
        </w:tabs>
        <w:spacing w:line="276" w:lineRule="auto"/>
        <w:ind w:firstLine="5387"/>
        <w:jc w:val="center"/>
        <w:rPr>
          <w:sz w:val="28"/>
          <w:szCs w:val="28"/>
        </w:rPr>
      </w:pPr>
      <w:r w:rsidRPr="00433371">
        <w:rPr>
          <w:sz w:val="28"/>
          <w:szCs w:val="28"/>
        </w:rPr>
        <w:t>Заместитель Председателя</w:t>
      </w:r>
    </w:p>
    <w:p w:rsidR="004E266E" w:rsidRPr="00433371" w:rsidRDefault="004E266E" w:rsidP="00C37AA0">
      <w:pPr>
        <w:tabs>
          <w:tab w:val="left" w:pos="5812"/>
          <w:tab w:val="left" w:pos="6105"/>
        </w:tabs>
        <w:spacing w:line="276" w:lineRule="auto"/>
        <w:ind w:left="4956" w:firstLine="431"/>
        <w:jc w:val="center"/>
        <w:rPr>
          <w:sz w:val="28"/>
          <w:szCs w:val="28"/>
        </w:rPr>
      </w:pPr>
      <w:r w:rsidRPr="00433371">
        <w:rPr>
          <w:sz w:val="28"/>
          <w:szCs w:val="28"/>
        </w:rPr>
        <w:t>Прав</w:t>
      </w:r>
      <w:r w:rsidR="00376DCD" w:rsidRPr="00433371">
        <w:rPr>
          <w:sz w:val="28"/>
          <w:szCs w:val="28"/>
        </w:rPr>
        <w:t>ительства Ленинградской области</w:t>
      </w:r>
      <w:r w:rsidRPr="00433371">
        <w:rPr>
          <w:sz w:val="28"/>
          <w:szCs w:val="28"/>
        </w:rPr>
        <w:t>–председатель комитета по</w:t>
      </w:r>
    </w:p>
    <w:p w:rsidR="004E266E" w:rsidRPr="00433371" w:rsidRDefault="004E266E" w:rsidP="00C37AA0">
      <w:pPr>
        <w:tabs>
          <w:tab w:val="left" w:pos="5812"/>
          <w:tab w:val="left" w:pos="6105"/>
        </w:tabs>
        <w:spacing w:line="276" w:lineRule="auto"/>
        <w:ind w:firstLine="5387"/>
        <w:jc w:val="center"/>
        <w:rPr>
          <w:sz w:val="28"/>
          <w:szCs w:val="28"/>
        </w:rPr>
      </w:pPr>
      <w:r w:rsidRPr="00433371">
        <w:rPr>
          <w:sz w:val="28"/>
          <w:szCs w:val="28"/>
        </w:rPr>
        <w:t>агропромышленному и</w:t>
      </w:r>
    </w:p>
    <w:p w:rsidR="004E266E" w:rsidRPr="00433371" w:rsidRDefault="004E266E" w:rsidP="00C37AA0">
      <w:pPr>
        <w:tabs>
          <w:tab w:val="left" w:pos="5812"/>
          <w:tab w:val="left" w:pos="6105"/>
        </w:tabs>
        <w:spacing w:line="276" w:lineRule="auto"/>
        <w:ind w:firstLine="5387"/>
        <w:jc w:val="center"/>
        <w:rPr>
          <w:sz w:val="28"/>
          <w:szCs w:val="28"/>
        </w:rPr>
      </w:pPr>
      <w:r w:rsidRPr="00433371">
        <w:rPr>
          <w:sz w:val="28"/>
          <w:szCs w:val="28"/>
        </w:rPr>
        <w:t>рыбохозяйственному комплексу</w:t>
      </w:r>
    </w:p>
    <w:p w:rsidR="000F538C" w:rsidRPr="00433371" w:rsidRDefault="000F538C" w:rsidP="00C37AA0">
      <w:pPr>
        <w:tabs>
          <w:tab w:val="left" w:pos="5812"/>
          <w:tab w:val="left" w:pos="6105"/>
        </w:tabs>
        <w:spacing w:line="276" w:lineRule="auto"/>
        <w:ind w:firstLine="5387"/>
        <w:jc w:val="center"/>
        <w:rPr>
          <w:sz w:val="28"/>
          <w:szCs w:val="28"/>
        </w:rPr>
      </w:pPr>
    </w:p>
    <w:p w:rsidR="000F538C" w:rsidRPr="00433371" w:rsidRDefault="000F538C" w:rsidP="004E266E">
      <w:pPr>
        <w:tabs>
          <w:tab w:val="left" w:pos="5812"/>
          <w:tab w:val="left" w:pos="6105"/>
        </w:tabs>
        <w:ind w:firstLine="5387"/>
        <w:jc w:val="center"/>
        <w:rPr>
          <w:sz w:val="28"/>
          <w:szCs w:val="28"/>
        </w:rPr>
      </w:pPr>
    </w:p>
    <w:p w:rsidR="004E266E" w:rsidRPr="00433371" w:rsidRDefault="004E266E" w:rsidP="004E266E">
      <w:pPr>
        <w:tabs>
          <w:tab w:val="left" w:pos="5812"/>
          <w:tab w:val="left" w:pos="6105"/>
        </w:tabs>
        <w:rPr>
          <w:sz w:val="28"/>
          <w:szCs w:val="28"/>
        </w:rPr>
      </w:pPr>
      <w:r w:rsidRPr="00433371">
        <w:rPr>
          <w:sz w:val="28"/>
          <w:szCs w:val="28"/>
        </w:rPr>
        <w:t xml:space="preserve">                                                                    __________________О.М.Малащенко</w:t>
      </w:r>
    </w:p>
    <w:p w:rsidR="004E266E" w:rsidRPr="00433371" w:rsidRDefault="004E266E" w:rsidP="004E266E">
      <w:pPr>
        <w:tabs>
          <w:tab w:val="left" w:pos="6105"/>
        </w:tabs>
        <w:rPr>
          <w:sz w:val="28"/>
          <w:szCs w:val="28"/>
        </w:rPr>
      </w:pPr>
    </w:p>
    <w:p w:rsidR="00C37AA0" w:rsidRPr="00433371" w:rsidRDefault="00C37AA0" w:rsidP="004E266E">
      <w:pPr>
        <w:tabs>
          <w:tab w:val="left" w:pos="6105"/>
        </w:tabs>
        <w:rPr>
          <w:sz w:val="28"/>
          <w:szCs w:val="28"/>
        </w:rPr>
      </w:pPr>
    </w:p>
    <w:p w:rsidR="00C37AA0" w:rsidRPr="00433371" w:rsidRDefault="00C37AA0" w:rsidP="004F3B05">
      <w:pPr>
        <w:tabs>
          <w:tab w:val="left" w:pos="7095"/>
        </w:tabs>
        <w:rPr>
          <w:sz w:val="28"/>
          <w:szCs w:val="28"/>
        </w:rPr>
      </w:pPr>
    </w:p>
    <w:p w:rsidR="004E266E" w:rsidRPr="00433371" w:rsidRDefault="004E266E" w:rsidP="004E266E">
      <w:pPr>
        <w:jc w:val="right"/>
        <w:rPr>
          <w:sz w:val="28"/>
          <w:szCs w:val="28"/>
        </w:rPr>
      </w:pPr>
      <w:r w:rsidRPr="00433371">
        <w:rPr>
          <w:sz w:val="28"/>
          <w:szCs w:val="28"/>
        </w:rPr>
        <w:t>Проект</w:t>
      </w:r>
    </w:p>
    <w:p w:rsidR="00C37AA0" w:rsidRPr="00433371" w:rsidRDefault="00C37AA0" w:rsidP="004E266E">
      <w:pPr>
        <w:jc w:val="right"/>
        <w:rPr>
          <w:sz w:val="28"/>
          <w:szCs w:val="28"/>
        </w:rPr>
      </w:pPr>
    </w:p>
    <w:p w:rsidR="00E93B7C" w:rsidRPr="00433371" w:rsidRDefault="00E93B7C" w:rsidP="004E266E">
      <w:pPr>
        <w:jc w:val="right"/>
        <w:rPr>
          <w:sz w:val="28"/>
          <w:szCs w:val="28"/>
        </w:rPr>
      </w:pPr>
    </w:p>
    <w:p w:rsidR="00E93B7C" w:rsidRPr="00433371" w:rsidRDefault="00E93B7C" w:rsidP="004E266E">
      <w:pPr>
        <w:jc w:val="right"/>
        <w:rPr>
          <w:sz w:val="28"/>
          <w:szCs w:val="28"/>
        </w:rPr>
      </w:pPr>
    </w:p>
    <w:p w:rsidR="00E93B7C" w:rsidRPr="00433371" w:rsidRDefault="00E93B7C" w:rsidP="004E266E">
      <w:pPr>
        <w:jc w:val="right"/>
        <w:rPr>
          <w:sz w:val="28"/>
          <w:szCs w:val="28"/>
        </w:rPr>
      </w:pPr>
    </w:p>
    <w:p w:rsidR="004E266E" w:rsidRPr="00433371" w:rsidRDefault="004E266E" w:rsidP="004E266E">
      <w:pPr>
        <w:jc w:val="center"/>
        <w:rPr>
          <w:b/>
          <w:sz w:val="26"/>
          <w:szCs w:val="26"/>
        </w:rPr>
      </w:pPr>
      <w:r w:rsidRPr="00433371">
        <w:rPr>
          <w:b/>
          <w:sz w:val="26"/>
          <w:szCs w:val="26"/>
        </w:rPr>
        <w:t>ПРАВИТЕЛЬСТВО ЛЕНИНГРАДСКОЙ ОБЛАСТИ</w:t>
      </w:r>
    </w:p>
    <w:p w:rsidR="004E266E" w:rsidRPr="00433371" w:rsidRDefault="004E266E" w:rsidP="004E266E">
      <w:pPr>
        <w:jc w:val="center"/>
        <w:rPr>
          <w:b/>
          <w:sz w:val="26"/>
          <w:szCs w:val="26"/>
        </w:rPr>
      </w:pPr>
      <w:r w:rsidRPr="00433371">
        <w:rPr>
          <w:b/>
          <w:sz w:val="26"/>
          <w:szCs w:val="26"/>
        </w:rPr>
        <w:t>П О С Т А Н О В Л Е Н И Е</w:t>
      </w:r>
    </w:p>
    <w:p w:rsidR="004E266E" w:rsidRPr="00433371" w:rsidRDefault="004E266E" w:rsidP="004E266E">
      <w:pPr>
        <w:jc w:val="center"/>
        <w:rPr>
          <w:sz w:val="26"/>
          <w:szCs w:val="26"/>
        </w:rPr>
      </w:pPr>
    </w:p>
    <w:p w:rsidR="004E266E" w:rsidRPr="00433371" w:rsidRDefault="004E266E" w:rsidP="004E266E">
      <w:pPr>
        <w:jc w:val="center"/>
        <w:rPr>
          <w:sz w:val="26"/>
          <w:szCs w:val="26"/>
        </w:rPr>
      </w:pPr>
      <w:r w:rsidRPr="00433371">
        <w:rPr>
          <w:sz w:val="26"/>
          <w:szCs w:val="26"/>
        </w:rPr>
        <w:t>от ____________________ № ______</w:t>
      </w:r>
    </w:p>
    <w:p w:rsidR="004E266E" w:rsidRPr="00433371" w:rsidRDefault="004E266E" w:rsidP="004E266E">
      <w:pPr>
        <w:jc w:val="center"/>
        <w:rPr>
          <w:b/>
          <w:sz w:val="26"/>
          <w:szCs w:val="26"/>
        </w:rPr>
      </w:pPr>
    </w:p>
    <w:p w:rsidR="004E266E" w:rsidRPr="00433371" w:rsidRDefault="00143476" w:rsidP="004E266E">
      <w:pPr>
        <w:jc w:val="center"/>
        <w:rPr>
          <w:b/>
          <w:sz w:val="28"/>
          <w:szCs w:val="28"/>
        </w:rPr>
      </w:pPr>
      <w:r w:rsidRPr="00433371">
        <w:rPr>
          <w:b/>
          <w:sz w:val="28"/>
          <w:szCs w:val="28"/>
        </w:rPr>
        <w:t xml:space="preserve">О внесении изменений </w:t>
      </w:r>
      <w:r w:rsidR="00CC120B" w:rsidRPr="00433371">
        <w:rPr>
          <w:b/>
          <w:sz w:val="28"/>
          <w:szCs w:val="28"/>
        </w:rPr>
        <w:t>в постановление Правительства Ленинградской области от 27 декабря 2019 года №636 «О государственной программе Ленинградской области «Комплексное развитие сельских территорий Ленинградской области»</w:t>
      </w:r>
    </w:p>
    <w:p w:rsidR="004E266E" w:rsidRPr="00433371" w:rsidRDefault="0078667D" w:rsidP="004E266E">
      <w:pPr>
        <w:pStyle w:val="a3"/>
        <w:jc w:val="both"/>
      </w:pPr>
      <w:r w:rsidRPr="00433371">
        <w:t xml:space="preserve"> </w:t>
      </w:r>
    </w:p>
    <w:p w:rsidR="00143476" w:rsidRPr="00433371" w:rsidRDefault="00143476" w:rsidP="004E266E">
      <w:pPr>
        <w:pStyle w:val="a3"/>
        <w:ind w:firstLine="708"/>
        <w:jc w:val="both"/>
        <w:rPr>
          <w:sz w:val="28"/>
          <w:szCs w:val="28"/>
        </w:rPr>
      </w:pPr>
      <w:r w:rsidRPr="00433371">
        <w:rPr>
          <w:sz w:val="28"/>
          <w:szCs w:val="28"/>
        </w:rPr>
        <w:t>В целях приведения нормативных правовых актов Ленинградской области в соответствие с действующим законодательством Правительство Ленинградской области постановляет:</w:t>
      </w:r>
    </w:p>
    <w:p w:rsidR="00376DCD" w:rsidRPr="00433371" w:rsidRDefault="00376DCD" w:rsidP="004E266E">
      <w:pPr>
        <w:pStyle w:val="a3"/>
        <w:ind w:firstLine="708"/>
        <w:jc w:val="both"/>
        <w:rPr>
          <w:sz w:val="28"/>
          <w:szCs w:val="28"/>
        </w:rPr>
      </w:pPr>
      <w:r w:rsidRPr="00433371">
        <w:rPr>
          <w:sz w:val="28"/>
          <w:szCs w:val="28"/>
        </w:rPr>
        <w:t xml:space="preserve">1. Внести в </w:t>
      </w:r>
      <w:r w:rsidR="00412319" w:rsidRPr="00433371">
        <w:rPr>
          <w:sz w:val="28"/>
          <w:szCs w:val="28"/>
        </w:rPr>
        <w:t xml:space="preserve">государственную программу Ленинградской области «Комплексное развитие сельских территорий Ленинградской области», утвержденную </w:t>
      </w:r>
      <w:r w:rsidRPr="00433371">
        <w:rPr>
          <w:sz w:val="28"/>
          <w:szCs w:val="28"/>
        </w:rPr>
        <w:t>постановление</w:t>
      </w:r>
      <w:r w:rsidR="00412319" w:rsidRPr="00433371">
        <w:rPr>
          <w:sz w:val="28"/>
          <w:szCs w:val="28"/>
        </w:rPr>
        <w:t>м</w:t>
      </w:r>
      <w:r w:rsidRPr="00433371">
        <w:rPr>
          <w:sz w:val="28"/>
          <w:szCs w:val="28"/>
        </w:rPr>
        <w:t xml:space="preserve"> Правительства Ленинградской области от 27 декабря 2019 года №636 изменения</w:t>
      </w:r>
      <w:r w:rsidR="00412319" w:rsidRPr="00433371">
        <w:rPr>
          <w:sz w:val="28"/>
          <w:szCs w:val="28"/>
        </w:rPr>
        <w:t>, изложив</w:t>
      </w:r>
      <w:r w:rsidR="00CB66D8" w:rsidRPr="00433371">
        <w:rPr>
          <w:sz w:val="28"/>
          <w:szCs w:val="28"/>
        </w:rPr>
        <w:t xml:space="preserve"> приложение</w:t>
      </w:r>
      <w:r w:rsidR="00412319" w:rsidRPr="00433371">
        <w:rPr>
          <w:sz w:val="28"/>
          <w:szCs w:val="28"/>
        </w:rPr>
        <w:t xml:space="preserve"> в редакции</w:t>
      </w:r>
      <w:r w:rsidRPr="00433371">
        <w:rPr>
          <w:sz w:val="28"/>
          <w:szCs w:val="28"/>
        </w:rPr>
        <w:t xml:space="preserve"> согласно приложению к настоящему постановлению.</w:t>
      </w:r>
    </w:p>
    <w:p w:rsidR="000F538C" w:rsidRPr="00433371" w:rsidRDefault="00CC120B" w:rsidP="008937D9">
      <w:pPr>
        <w:autoSpaceDE w:val="0"/>
        <w:autoSpaceDN w:val="0"/>
        <w:adjustRightInd w:val="0"/>
        <w:ind w:firstLine="708"/>
        <w:jc w:val="both"/>
        <w:rPr>
          <w:rFonts w:eastAsiaTheme="minorHAnsi"/>
          <w:sz w:val="28"/>
          <w:szCs w:val="28"/>
          <w:lang w:eastAsia="en-US"/>
        </w:rPr>
      </w:pPr>
      <w:r w:rsidRPr="00433371">
        <w:rPr>
          <w:sz w:val="28"/>
          <w:szCs w:val="28"/>
        </w:rPr>
        <w:t>2</w:t>
      </w:r>
      <w:r w:rsidR="004E266E" w:rsidRPr="00433371">
        <w:rPr>
          <w:sz w:val="28"/>
          <w:szCs w:val="28"/>
        </w:rPr>
        <w:t>.</w:t>
      </w:r>
      <w:r w:rsidR="000F538C" w:rsidRPr="00433371">
        <w:rPr>
          <w:spacing w:val="-10"/>
          <w:sz w:val="28"/>
          <w:szCs w:val="28"/>
        </w:rPr>
        <w:t xml:space="preserve"> </w:t>
      </w:r>
      <w:r w:rsidR="008937D9" w:rsidRPr="00433371">
        <w:rPr>
          <w:rFonts w:eastAsiaTheme="minorHAnsi"/>
          <w:sz w:val="28"/>
          <w:szCs w:val="28"/>
          <w:lang w:eastAsia="en-US"/>
        </w:rPr>
        <w:t xml:space="preserve">Настоящее постановление вступает в силу с </w:t>
      </w:r>
      <w:r w:rsidR="00CB2E31" w:rsidRPr="00433371">
        <w:rPr>
          <w:rFonts w:eastAsiaTheme="minorHAnsi"/>
          <w:sz w:val="28"/>
          <w:szCs w:val="28"/>
          <w:lang w:eastAsia="en-US"/>
        </w:rPr>
        <w:t>даты подписания и распространяется на правоотношения, возникшие с 1 января 2022 года</w:t>
      </w:r>
      <w:r w:rsidR="008937D9" w:rsidRPr="00433371">
        <w:rPr>
          <w:rFonts w:eastAsiaTheme="minorHAnsi"/>
          <w:sz w:val="28"/>
          <w:szCs w:val="28"/>
          <w:lang w:eastAsia="en-US"/>
        </w:rPr>
        <w:t>.</w:t>
      </w:r>
    </w:p>
    <w:p w:rsidR="00E93B7C" w:rsidRPr="00433371" w:rsidRDefault="00E93B7C" w:rsidP="00E93B7C">
      <w:pPr>
        <w:pStyle w:val="a3"/>
        <w:ind w:firstLine="708"/>
        <w:jc w:val="both"/>
        <w:rPr>
          <w:sz w:val="28"/>
          <w:szCs w:val="28"/>
        </w:rPr>
      </w:pPr>
    </w:p>
    <w:p w:rsidR="00CC120B" w:rsidRPr="00433371" w:rsidRDefault="00CC120B" w:rsidP="00E93B7C">
      <w:pPr>
        <w:pStyle w:val="a3"/>
        <w:ind w:firstLine="708"/>
        <w:jc w:val="both"/>
        <w:rPr>
          <w:sz w:val="28"/>
          <w:szCs w:val="28"/>
        </w:rPr>
      </w:pPr>
    </w:p>
    <w:p w:rsidR="00CC120B" w:rsidRPr="00433371" w:rsidRDefault="00CC120B" w:rsidP="00E93B7C">
      <w:pPr>
        <w:pStyle w:val="a3"/>
        <w:ind w:firstLine="708"/>
        <w:jc w:val="both"/>
        <w:rPr>
          <w:sz w:val="28"/>
          <w:szCs w:val="28"/>
        </w:rPr>
      </w:pPr>
    </w:p>
    <w:p w:rsidR="00CC120B" w:rsidRPr="00433371" w:rsidRDefault="00CC120B" w:rsidP="00E93B7C">
      <w:pPr>
        <w:pStyle w:val="a3"/>
        <w:ind w:firstLine="708"/>
        <w:jc w:val="both"/>
        <w:rPr>
          <w:sz w:val="28"/>
          <w:szCs w:val="28"/>
        </w:rPr>
      </w:pPr>
    </w:p>
    <w:p w:rsidR="00E93B7C" w:rsidRPr="00433371" w:rsidRDefault="00E93B7C" w:rsidP="00E93B7C">
      <w:pPr>
        <w:pStyle w:val="a3"/>
        <w:ind w:firstLine="708"/>
        <w:jc w:val="both"/>
        <w:rPr>
          <w:sz w:val="28"/>
          <w:szCs w:val="28"/>
        </w:rPr>
      </w:pPr>
    </w:p>
    <w:p w:rsidR="004E266E" w:rsidRPr="00433371" w:rsidRDefault="004E266E" w:rsidP="004E266E">
      <w:pPr>
        <w:widowControl w:val="0"/>
        <w:autoSpaceDE w:val="0"/>
        <w:autoSpaceDN w:val="0"/>
        <w:adjustRightInd w:val="0"/>
        <w:jc w:val="both"/>
        <w:rPr>
          <w:sz w:val="28"/>
          <w:szCs w:val="28"/>
        </w:rPr>
      </w:pPr>
      <w:r w:rsidRPr="00433371">
        <w:rPr>
          <w:sz w:val="28"/>
          <w:szCs w:val="28"/>
        </w:rPr>
        <w:t xml:space="preserve">Губернатор </w:t>
      </w:r>
    </w:p>
    <w:p w:rsidR="00F96265" w:rsidRPr="00433371" w:rsidRDefault="004E266E" w:rsidP="004E266E">
      <w:pPr>
        <w:widowControl w:val="0"/>
        <w:autoSpaceDE w:val="0"/>
        <w:autoSpaceDN w:val="0"/>
        <w:adjustRightInd w:val="0"/>
        <w:jc w:val="both"/>
        <w:rPr>
          <w:sz w:val="28"/>
          <w:szCs w:val="28"/>
        </w:rPr>
      </w:pPr>
      <w:r w:rsidRPr="00433371">
        <w:rPr>
          <w:sz w:val="28"/>
          <w:szCs w:val="28"/>
        </w:rPr>
        <w:t>Ленинградской области                                                                А.Ю. Дрозденко</w:t>
      </w:r>
    </w:p>
    <w:p w:rsidR="00F96265" w:rsidRPr="00433371" w:rsidRDefault="00F96265">
      <w:pPr>
        <w:spacing w:after="200" w:line="276" w:lineRule="auto"/>
        <w:rPr>
          <w:sz w:val="28"/>
          <w:szCs w:val="28"/>
        </w:rPr>
        <w:sectPr w:rsidR="00F96265" w:rsidRPr="00433371">
          <w:pgSz w:w="11906" w:h="16838"/>
          <w:pgMar w:top="1134" w:right="850" w:bottom="1134" w:left="1701" w:header="708" w:footer="708" w:gutter="0"/>
          <w:cols w:space="708"/>
          <w:docGrid w:linePitch="360"/>
        </w:sectPr>
      </w:pPr>
    </w:p>
    <w:p w:rsidR="00F96265" w:rsidRPr="00433371" w:rsidRDefault="00F96265" w:rsidP="00F96265">
      <w:pPr>
        <w:autoSpaceDE w:val="0"/>
        <w:autoSpaceDN w:val="0"/>
        <w:adjustRightInd w:val="0"/>
        <w:jc w:val="right"/>
        <w:outlineLvl w:val="0"/>
        <w:rPr>
          <w:rFonts w:eastAsiaTheme="minorHAnsi"/>
          <w:sz w:val="28"/>
          <w:szCs w:val="20"/>
          <w:lang w:eastAsia="en-US"/>
        </w:rPr>
      </w:pPr>
      <w:r w:rsidRPr="00433371">
        <w:rPr>
          <w:rFonts w:eastAsiaTheme="minorHAnsi"/>
          <w:sz w:val="28"/>
          <w:szCs w:val="20"/>
          <w:lang w:eastAsia="en-US"/>
        </w:rPr>
        <w:lastRenderedPageBreak/>
        <w:t>УТВЕРЖДЕНА</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постановлением Правительства</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Ленинградской области</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от 27.12.2019 №636</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(приложение)</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 xml:space="preserve">в редакции постановления </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Правительства Ленинградской области</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от____________ №_________</w:t>
      </w:r>
    </w:p>
    <w:p w:rsidR="00F96265" w:rsidRPr="00433371" w:rsidRDefault="00F96265" w:rsidP="00F96265">
      <w:pPr>
        <w:autoSpaceDE w:val="0"/>
        <w:autoSpaceDN w:val="0"/>
        <w:adjustRightInd w:val="0"/>
        <w:jc w:val="right"/>
        <w:rPr>
          <w:rFonts w:eastAsiaTheme="minorHAnsi"/>
          <w:sz w:val="28"/>
          <w:szCs w:val="20"/>
          <w:lang w:eastAsia="en-US"/>
        </w:rPr>
      </w:pPr>
      <w:r w:rsidRPr="00433371">
        <w:rPr>
          <w:rFonts w:eastAsiaTheme="minorHAnsi"/>
          <w:sz w:val="28"/>
          <w:szCs w:val="20"/>
          <w:lang w:eastAsia="en-US"/>
        </w:rPr>
        <w:t xml:space="preserve">(приложение) </w:t>
      </w:r>
    </w:p>
    <w:p w:rsidR="00F96265" w:rsidRPr="00433371" w:rsidRDefault="00F96265" w:rsidP="00F96265">
      <w:pPr>
        <w:autoSpaceDE w:val="0"/>
        <w:autoSpaceDN w:val="0"/>
        <w:adjustRightInd w:val="0"/>
        <w:rPr>
          <w:rFonts w:eastAsiaTheme="minorHAnsi"/>
          <w:sz w:val="28"/>
          <w:szCs w:val="20"/>
          <w:lang w:eastAsia="en-US"/>
        </w:rPr>
      </w:pP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ГОСУДАРСТВЕННАЯ ПРОГРАММА ЛЕНИНГРАДСКОЙ ОБЛАСТИ</w:t>
      </w: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«КОМПЛЕКСНОЕ РАЗВИТИЕ СЕЛЬСКИХ ТЕРРИТОРИЙ</w:t>
      </w: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ЛЕНИНГРАДСКОЙ ОБЛАСТИ»</w:t>
      </w:r>
    </w:p>
    <w:p w:rsidR="00F96265" w:rsidRPr="00433371" w:rsidRDefault="00F96265" w:rsidP="00F96265">
      <w:pPr>
        <w:autoSpaceDE w:val="0"/>
        <w:autoSpaceDN w:val="0"/>
        <w:adjustRightInd w:val="0"/>
        <w:jc w:val="center"/>
        <w:rPr>
          <w:rFonts w:eastAsiaTheme="minorHAnsi"/>
          <w:sz w:val="28"/>
          <w:szCs w:val="20"/>
          <w:lang w:eastAsia="en-US"/>
        </w:rPr>
      </w:pP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ПАСПОРТ</w:t>
      </w: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государственной программы Ленинградской области</w:t>
      </w: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«Комплексное развитие сельских территорий</w:t>
      </w: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Ленинградской области»</w:t>
      </w:r>
    </w:p>
    <w:p w:rsidR="00F96265" w:rsidRPr="00433371" w:rsidRDefault="00F96265" w:rsidP="00F96265">
      <w:pPr>
        <w:autoSpaceDE w:val="0"/>
        <w:autoSpaceDN w:val="0"/>
        <w:adjustRightInd w:val="0"/>
        <w:jc w:val="center"/>
        <w:outlineLvl w:val="1"/>
        <w:rPr>
          <w:rFonts w:eastAsiaTheme="minorHAnsi"/>
          <w:b/>
          <w:bCs/>
          <w:sz w:val="28"/>
          <w:szCs w:val="20"/>
          <w:lang w:eastAsia="en-US"/>
        </w:rPr>
      </w:pPr>
      <w:r w:rsidRPr="00433371">
        <w:rPr>
          <w:rFonts w:eastAsiaTheme="minorHAnsi"/>
          <w:b/>
          <w:bCs/>
          <w:sz w:val="28"/>
          <w:szCs w:val="20"/>
          <w:lang w:eastAsia="en-US"/>
        </w:rPr>
        <w:t xml:space="preserve"> (далее-Государственная программа)</w:t>
      </w:r>
    </w:p>
    <w:p w:rsidR="00F96265" w:rsidRPr="00433371" w:rsidRDefault="00F96265" w:rsidP="00F96265">
      <w:pPr>
        <w:autoSpaceDE w:val="0"/>
        <w:autoSpaceDN w:val="0"/>
        <w:adjustRightInd w:val="0"/>
        <w:rPr>
          <w:rFonts w:eastAsiaTheme="minorHAnsi"/>
          <w:sz w:val="28"/>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72"/>
        <w:gridCol w:w="7030"/>
      </w:tblGrid>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t xml:space="preserve">Срок реализации государственной программы </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2022-2024</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t>Ответственный исполнитель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агропромышленному и рыбохозяйственному комплексу Ленинградской области</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lastRenderedPageBreak/>
              <w:t>Соисполнители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CB66D8"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агропромышленному и рыбохозяйственному комплексу Ленинградской области</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t>Участники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агропромышленному и рыбохозяйственному комплексу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строительству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общего и профессионального образования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дорожному хозяйству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здравоохранению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культуре и туризму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физической культуре и спорту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жилищно-коммунальному хозяйству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комитет по топливно-энергетическому комплексу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Управление ветеринарии Ленинградской области</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t>Цель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Сохранение доли сельского населения в общей численности населения Ленинградской области</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t>Задачи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1. Удовлетворение потребностей сельского населения Ленинградской области в благоустроенном жилье.</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 xml:space="preserve">2. Создание условий, способствующих привлечению кадров и росту занятости и доходов населения, </w:t>
            </w:r>
            <w:r w:rsidRPr="00433371">
              <w:rPr>
                <w:rFonts w:eastAsiaTheme="minorHAnsi"/>
                <w:sz w:val="28"/>
                <w:szCs w:val="20"/>
                <w:lang w:eastAsia="en-US"/>
              </w:rPr>
              <w:lastRenderedPageBreak/>
              <w:t>проживающего на сельских территориях Ленинградской области.</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3. Внедрение комплексного подхода к созданию комфортных условий жизнедеятельности на сельских территориях</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4. Расширение сети автомобильных дорог к социально важным объектам на сельских территориях Ленинградской области и к объектам агропромышленного комплекса.</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5. Улучшение санитарного и эстетического облика сельских территорий Ленинградской области</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lastRenderedPageBreak/>
              <w:t>Ожидаемые результаты реализации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Достижение к 2024 году следующих показателей:</w:t>
            </w:r>
          </w:p>
          <w:p w:rsidR="00F96265" w:rsidRPr="00433371" w:rsidRDefault="00CB66D8" w:rsidP="00F96265">
            <w:pPr>
              <w:autoSpaceDE w:val="0"/>
              <w:autoSpaceDN w:val="0"/>
              <w:adjustRightInd w:val="0"/>
              <w:ind w:firstLine="283"/>
              <w:jc w:val="both"/>
              <w:rPr>
                <w:rFonts w:eastAsiaTheme="minorHAnsi"/>
                <w:sz w:val="28"/>
                <w:szCs w:val="20"/>
                <w:lang w:eastAsia="en-US"/>
              </w:rPr>
            </w:pPr>
            <w:r w:rsidRPr="00433371">
              <w:rPr>
                <w:rFonts w:eastAsiaTheme="minorHAnsi"/>
                <w:sz w:val="28"/>
                <w:szCs w:val="20"/>
                <w:lang w:eastAsia="en-US"/>
              </w:rPr>
              <w:t>увеличена доля сельского населения, обеспеченного благоустроенным жильем;</w:t>
            </w:r>
          </w:p>
          <w:p w:rsidR="00CB66D8" w:rsidRPr="00433371" w:rsidRDefault="00CB66D8" w:rsidP="00F96265">
            <w:pPr>
              <w:autoSpaceDE w:val="0"/>
              <w:autoSpaceDN w:val="0"/>
              <w:adjustRightInd w:val="0"/>
              <w:ind w:firstLine="283"/>
              <w:jc w:val="both"/>
              <w:rPr>
                <w:rFonts w:eastAsiaTheme="minorHAnsi"/>
                <w:sz w:val="28"/>
                <w:szCs w:val="20"/>
                <w:lang w:eastAsia="en-US"/>
              </w:rPr>
            </w:pPr>
            <w:r w:rsidRPr="00433371">
              <w:rPr>
                <w:rFonts w:eastAsiaTheme="minorHAnsi"/>
                <w:sz w:val="28"/>
                <w:szCs w:val="20"/>
                <w:lang w:eastAsia="en-US"/>
              </w:rPr>
              <w:t>оказана поддержка сельскохозяйственным производителям, привлекающим молодых специалистов, создающим новые рабочие места;</w:t>
            </w:r>
          </w:p>
          <w:p w:rsidR="00CB66D8" w:rsidRPr="00433371" w:rsidRDefault="00CB66D8" w:rsidP="00F96265">
            <w:pPr>
              <w:autoSpaceDE w:val="0"/>
              <w:autoSpaceDN w:val="0"/>
              <w:adjustRightInd w:val="0"/>
              <w:ind w:firstLine="283"/>
              <w:jc w:val="both"/>
              <w:rPr>
                <w:rFonts w:eastAsiaTheme="minorHAnsi"/>
                <w:sz w:val="28"/>
                <w:szCs w:val="20"/>
                <w:lang w:eastAsia="en-US"/>
              </w:rPr>
            </w:pPr>
            <w:r w:rsidRPr="00433371">
              <w:rPr>
                <w:rFonts w:eastAsiaTheme="minorHAnsi"/>
                <w:sz w:val="28"/>
                <w:szCs w:val="20"/>
                <w:lang w:eastAsia="en-US"/>
              </w:rPr>
              <w:t>реализованы проекты комплексного развития сельских территорий</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t>Проекты, реализуемые в рамках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 xml:space="preserve">Федеральный проект "Развитие жилищного строительства на сельских территориях и повышение уровня благоустройства домовладений"   </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Федеральный проект "Содействие занятости сельского населения"</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Федеральный проект "Современный облик сельских территорий"</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 xml:space="preserve">Федеральный проект "Развитие транспортной </w:t>
            </w:r>
            <w:r w:rsidRPr="00433371">
              <w:rPr>
                <w:rFonts w:eastAsiaTheme="minorHAnsi"/>
                <w:sz w:val="28"/>
                <w:szCs w:val="20"/>
                <w:lang w:eastAsia="en-US"/>
              </w:rPr>
              <w:lastRenderedPageBreak/>
              <w:t>инфраструктуры на сельских территориях"</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Федеральный проект "Благоустройство сельских территорий"</w:t>
            </w:r>
          </w:p>
        </w:tc>
      </w:tr>
      <w:tr w:rsidR="00433371" w:rsidRPr="00433371" w:rsidTr="002D3411">
        <w:tc>
          <w:tcPr>
            <w:tcW w:w="2472"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lastRenderedPageBreak/>
              <w:t>Финансовое обеспечение Государственной программы</w:t>
            </w:r>
          </w:p>
        </w:tc>
        <w:tc>
          <w:tcPr>
            <w:tcW w:w="7030"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 xml:space="preserve">Финансовое обеспечение Государственной программы составляет </w:t>
            </w:r>
            <w:r w:rsidR="003440A7" w:rsidRPr="00433371">
              <w:rPr>
                <w:rFonts w:eastAsiaTheme="minorHAnsi"/>
                <w:sz w:val="28"/>
                <w:szCs w:val="20"/>
                <w:lang w:eastAsia="en-US"/>
              </w:rPr>
              <w:t xml:space="preserve">5 266 952,485 </w:t>
            </w:r>
            <w:r w:rsidRPr="00433371">
              <w:rPr>
                <w:rFonts w:eastAsiaTheme="minorHAnsi"/>
                <w:sz w:val="28"/>
                <w:szCs w:val="20"/>
                <w:lang w:eastAsia="en-US"/>
              </w:rPr>
              <w:t>тыс. рублей, в том числе:</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 xml:space="preserve">2022 год – </w:t>
            </w:r>
            <w:r w:rsidR="003440A7" w:rsidRPr="00433371">
              <w:rPr>
                <w:rFonts w:eastAsiaTheme="minorHAnsi"/>
                <w:sz w:val="28"/>
                <w:szCs w:val="20"/>
                <w:lang w:eastAsia="en-US"/>
              </w:rPr>
              <w:t xml:space="preserve">1 644 191,136 </w:t>
            </w:r>
            <w:r w:rsidRPr="00433371">
              <w:rPr>
                <w:rFonts w:eastAsiaTheme="minorHAnsi"/>
                <w:sz w:val="28"/>
                <w:szCs w:val="20"/>
                <w:lang w:eastAsia="en-US"/>
              </w:rPr>
              <w:t>тыс. рублей;</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 xml:space="preserve">2023 год – </w:t>
            </w:r>
            <w:r w:rsidR="003440A7" w:rsidRPr="00433371">
              <w:rPr>
                <w:rFonts w:eastAsiaTheme="minorHAnsi"/>
                <w:sz w:val="28"/>
                <w:szCs w:val="20"/>
                <w:lang w:eastAsia="en-US"/>
              </w:rPr>
              <w:t xml:space="preserve">1 426 815,546 </w:t>
            </w:r>
            <w:r w:rsidRPr="00433371">
              <w:rPr>
                <w:rFonts w:eastAsiaTheme="minorHAnsi"/>
                <w:sz w:val="28"/>
                <w:szCs w:val="20"/>
                <w:lang w:eastAsia="en-US"/>
              </w:rPr>
              <w:t>тыс. рублей;</w:t>
            </w:r>
          </w:p>
          <w:p w:rsidR="00F96265" w:rsidRPr="00433371" w:rsidRDefault="00F96265" w:rsidP="00F96265">
            <w:pPr>
              <w:autoSpaceDE w:val="0"/>
              <w:autoSpaceDN w:val="0"/>
              <w:adjustRightInd w:val="0"/>
              <w:jc w:val="both"/>
              <w:rPr>
                <w:rFonts w:eastAsiaTheme="minorHAnsi"/>
                <w:sz w:val="28"/>
                <w:szCs w:val="20"/>
                <w:lang w:eastAsia="en-US"/>
              </w:rPr>
            </w:pPr>
            <w:r w:rsidRPr="00433371">
              <w:rPr>
                <w:rFonts w:eastAsiaTheme="minorHAnsi"/>
                <w:sz w:val="28"/>
                <w:szCs w:val="20"/>
                <w:lang w:eastAsia="en-US"/>
              </w:rPr>
              <w:t xml:space="preserve">2024 год – </w:t>
            </w:r>
            <w:r w:rsidR="003440A7" w:rsidRPr="00433371">
              <w:rPr>
                <w:rFonts w:eastAsiaTheme="minorHAnsi"/>
                <w:sz w:val="28"/>
                <w:szCs w:val="20"/>
                <w:lang w:eastAsia="en-US"/>
              </w:rPr>
              <w:t xml:space="preserve">2 195 945,803 </w:t>
            </w:r>
            <w:r w:rsidRPr="00433371">
              <w:rPr>
                <w:rFonts w:eastAsiaTheme="minorHAnsi"/>
                <w:sz w:val="28"/>
                <w:szCs w:val="20"/>
                <w:lang w:eastAsia="en-US"/>
              </w:rPr>
              <w:t>тыс. рублей</w:t>
            </w:r>
          </w:p>
        </w:tc>
      </w:tr>
      <w:tr w:rsidR="00CB66D8" w:rsidRPr="00433371" w:rsidTr="002D3411">
        <w:tc>
          <w:tcPr>
            <w:tcW w:w="2472" w:type="dxa"/>
            <w:tcBorders>
              <w:top w:val="single" w:sz="4" w:space="0" w:color="auto"/>
              <w:left w:val="single" w:sz="4" w:space="0" w:color="auto"/>
              <w:bottom w:val="single" w:sz="4" w:space="0" w:color="auto"/>
              <w:right w:val="single" w:sz="4" w:space="0" w:color="auto"/>
            </w:tcBorders>
          </w:tcPr>
          <w:p w:rsidR="00CB66D8" w:rsidRPr="00433371" w:rsidRDefault="00CB66D8" w:rsidP="00F96265">
            <w:pPr>
              <w:autoSpaceDE w:val="0"/>
              <w:autoSpaceDN w:val="0"/>
              <w:adjustRightInd w:val="0"/>
              <w:rPr>
                <w:rFonts w:eastAsiaTheme="minorHAnsi"/>
                <w:sz w:val="28"/>
                <w:szCs w:val="20"/>
                <w:lang w:eastAsia="en-US"/>
              </w:rPr>
            </w:pPr>
            <w:r w:rsidRPr="00433371">
              <w:rPr>
                <w:rFonts w:eastAsiaTheme="minorHAnsi"/>
                <w:sz w:val="28"/>
                <w:szCs w:val="20"/>
                <w:lang w:eastAsia="en-US"/>
              </w:rPr>
              <w:t>Размер налоговых расходов, направленных на достижение цели государственной программы, - всего, в том числе по годам реализации</w:t>
            </w:r>
          </w:p>
        </w:tc>
        <w:tc>
          <w:tcPr>
            <w:tcW w:w="7030" w:type="dxa"/>
            <w:tcBorders>
              <w:top w:val="single" w:sz="4" w:space="0" w:color="auto"/>
              <w:left w:val="single" w:sz="4" w:space="0" w:color="auto"/>
              <w:bottom w:val="single" w:sz="4" w:space="0" w:color="auto"/>
              <w:right w:val="single" w:sz="4" w:space="0" w:color="auto"/>
            </w:tcBorders>
          </w:tcPr>
          <w:p w:rsidR="00CB66D8" w:rsidRPr="00433371" w:rsidRDefault="00CB66D8" w:rsidP="00F96265">
            <w:pPr>
              <w:autoSpaceDE w:val="0"/>
              <w:autoSpaceDN w:val="0"/>
              <w:adjustRightInd w:val="0"/>
              <w:jc w:val="both"/>
              <w:rPr>
                <w:rFonts w:eastAsiaTheme="minorHAnsi"/>
                <w:sz w:val="28"/>
                <w:szCs w:val="20"/>
                <w:highlight w:val="yellow"/>
                <w:lang w:eastAsia="en-US"/>
              </w:rPr>
            </w:pPr>
            <w:r w:rsidRPr="00433371">
              <w:rPr>
                <w:rFonts w:eastAsiaTheme="minorHAnsi"/>
                <w:sz w:val="28"/>
                <w:szCs w:val="20"/>
                <w:lang w:eastAsia="en-US"/>
              </w:rPr>
              <w:t>Налоговые льготы не предусмотрены</w:t>
            </w:r>
          </w:p>
        </w:tc>
      </w:tr>
    </w:tbl>
    <w:p w:rsidR="00F96265" w:rsidRPr="00433371" w:rsidRDefault="00F96265" w:rsidP="00F96265">
      <w:pPr>
        <w:jc w:val="center"/>
        <w:rPr>
          <w:rFonts w:eastAsiaTheme="minorHAnsi"/>
          <w:b/>
          <w:sz w:val="28"/>
          <w:highlight w:val="yellow"/>
          <w:lang w:eastAsia="en-US"/>
        </w:rPr>
      </w:pPr>
    </w:p>
    <w:p w:rsidR="00F96265" w:rsidRPr="00433371" w:rsidRDefault="00F96265" w:rsidP="00F96265">
      <w:pPr>
        <w:jc w:val="center"/>
        <w:rPr>
          <w:rFonts w:eastAsiaTheme="minorHAnsi"/>
          <w:b/>
          <w:sz w:val="28"/>
          <w:lang w:eastAsia="en-US"/>
        </w:rPr>
      </w:pPr>
      <w:r w:rsidRPr="00433371">
        <w:rPr>
          <w:rFonts w:eastAsiaTheme="minorHAnsi"/>
          <w:b/>
          <w:sz w:val="28"/>
          <w:lang w:eastAsia="en-US"/>
        </w:rPr>
        <w:t>1. Общая характеристика, основные проблемы и прогноз</w:t>
      </w:r>
    </w:p>
    <w:p w:rsidR="00F96265" w:rsidRPr="00433371" w:rsidRDefault="00F96265" w:rsidP="00F96265">
      <w:pPr>
        <w:jc w:val="center"/>
        <w:rPr>
          <w:rFonts w:eastAsiaTheme="minorHAnsi"/>
          <w:b/>
          <w:sz w:val="28"/>
          <w:lang w:eastAsia="en-US"/>
        </w:rPr>
      </w:pPr>
      <w:r w:rsidRPr="00433371">
        <w:rPr>
          <w:rFonts w:eastAsiaTheme="minorHAnsi"/>
          <w:b/>
          <w:sz w:val="28"/>
          <w:lang w:eastAsia="en-US"/>
        </w:rPr>
        <w:t>развития сферы реализации Государственной программы</w:t>
      </w:r>
    </w:p>
    <w:p w:rsidR="00F96265" w:rsidRPr="00433371" w:rsidRDefault="00F96265" w:rsidP="00F96265">
      <w:pPr>
        <w:autoSpaceDE w:val="0"/>
        <w:autoSpaceDN w:val="0"/>
        <w:adjustRightInd w:val="0"/>
        <w:ind w:firstLine="539"/>
        <w:jc w:val="both"/>
        <w:rPr>
          <w:rFonts w:eastAsiaTheme="minorHAnsi"/>
          <w:bCs/>
          <w:sz w:val="28"/>
          <w:szCs w:val="28"/>
          <w:lang w:eastAsia="en-US"/>
        </w:rPr>
      </w:pP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Сельские территории являются стратегическим ресурсом любого субъекта Российской Федерации. Однако отсутствие возможности удовлетворить свои насущные потребности, сложные условия жизни сельского населения и его недостаточная вовлеченность в практики гражданского общества, слабое развитие транспортной инфраструктуры и средств связи не позволяют реализовать потенциал сельских территорий в полной мере.</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lastRenderedPageBreak/>
        <w:t>По состоянию на 1 января 2021 года общая численность населения Ленинградской области составила 1 млн 892 тыс. человек, в том числе 618,5 тыс. человек сельского населения, проживающего в 17 муниципальных районах, объединяющих, в свою очередь, 187 городских и сельских поселений.</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В отличие от городских поселений сельские поселения отличаются недостаточно развитой коммуникационной, транспортной и инженерной инфраструктурой, не обладают необходимыми условиями для развития предпринимательства, прежде всего малого бизнеса, не имеют соответствующей современным условиям базы для оказания сельскому населению образовательных, медицинских, жилищно-коммунальных и социально-культурных услуг.</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Основными факторами, сдерживающими развитие сельской местности, являются: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отсутствие единой государственной политики и ведомственная разобщенность в управлении сельскими территориями;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использование узкоотраслевого аграрного подхода к развитию экономики села;</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отсутствие понимания необходимости комплексного подхода к развитию сельских территорий в преодолении существующих проблем;</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ограниченный доступ жителей сельских территорий к ресурсам жизнеобеспечения и(или) неэффективность их использования;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отсутствие должного уровня развития институтов гражданского общества в сельской местности;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слабый уровень диверсификации сельской экономики;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отставание уровня жизни значительной части населения сельских территорий от уровня жизни жителей городских поселений и городов;</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низкая транспортная связанность центров экономического роста между собой и с другими территориями.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Конституцией Российской Федерации определено, что проводимая государством политика должна быть направлена на создание условий, обеспечивающих достойную жизнь и свободное развитие человека. Таким образом, стремление к высокому уровню развития сельских территорий устанавливает необходимость существенного увеличения государственной поддержки в этой области.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 xml:space="preserve">В Ленинградской области реализация указанной политики осуществлялась в рамках долгосрочной целевой программы "Социальное развитие села на 2009-2013 годы" и в рамках подпрограммы "Устойчивое развитие сельских территорий Ленинградской области" государственной программы Ленинградской области "Развитие сельского </w:t>
      </w:r>
      <w:r w:rsidRPr="00433371">
        <w:rPr>
          <w:rFonts w:eastAsiaTheme="minorHAnsi"/>
          <w:bCs/>
          <w:sz w:val="28"/>
          <w:szCs w:val="28"/>
          <w:lang w:eastAsia="en-US"/>
        </w:rPr>
        <w:lastRenderedPageBreak/>
        <w:t>хозяйства Ленинградской области" (2014-2019 годы), государственной программы Ленинградской области «Комплексное развитие сельских территорий Ленинградской области» (2020-2021 годы).</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Инструменты поддержки развития сельских территорий принесли ожидаемый социально-экономический эффект и положительно повлияли на уровень жизни в сельской местности Ленинградской области.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За период 2009-2020 годов в рамках программных мероприятий достигнуты следующие результаты:</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улучшили свои жилищные условия 1573 сельских семей;</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введено в эксплуатацию 36 объектов здравоохранения, в том числе 34 фельдшерско-акушерских пункта;</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построено 20 объектов физической культуры и спорта;</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ежегодно выполняются работы по капитальному ремонту более 30 домов культуры;</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построено и реконструировано семь сельских объектов культуры;</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проложено 362 км газовых сетей и более 59 км сетей водоснабжения;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реализовано 72 проекта благоустройства сельских территорий  (грантовой поддержки местных инициатив граждан, проживающих в сельской местности);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отремонтировано более 208 км дорог к объектам предприятий агропромышленного комплекса (далее - АПК).</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В рамках реализации Государственной программы планируется продолжить работу по выработке эффективной государственной политики, направленной на решение задач по развитию сельских территорий Ленинградской области.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Динамика развития сельских территорий Ленинградской области формируется под воздействием различных факторов. Так, существующие различия по уровню социально-экономического развития между сельскими и городскими территориями будут являться основной причиной дальнейшей миграции сельского населения. По сравнению с 2018 годом к началу 2021 года численность сельского населения уменьшилась на 40,5 тыс. человек.</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Вместе с тем решение задач, предусмотренных Государственной программой, позволит замедлить указанную тенденцию, а также обеспечит сохранение численности сельского населения и повысит уровень его благосостояния.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Кроме того, в Государственной программе учтены географические и исторические особенности формирования отдельных городов и городских поселений Ленинградской области с численностью населения, не превышающей 30,0 тыс. человек, приравненных к сельской местности, в отношении которых предусмотрены меры государственной поддержки.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В прогнозный период наметятся следующие значимые тенденции: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стабилизация численности населения, проживающего на сельских территориях;</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повышение уровня благосостояния сельского населения;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lastRenderedPageBreak/>
        <w:t>повышение уровня занятости сельского населения;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развитие малого предпринимательства, диверсификация сельской экономики;</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снижение уровня бедности сельского населения;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ускоренное развитие социальной, инженерной и коммунальной инфраструктуры на сельских территориях, что позволит обеспечить достижение комфортности проживания на сельских территориях до городского уровня;</w:t>
      </w:r>
    </w:p>
    <w:p w:rsidR="00F96265" w:rsidRPr="00433371" w:rsidRDefault="00F96265" w:rsidP="00F96265">
      <w:pPr>
        <w:autoSpaceDE w:val="0"/>
        <w:autoSpaceDN w:val="0"/>
        <w:adjustRightInd w:val="0"/>
        <w:ind w:firstLine="539"/>
        <w:jc w:val="both"/>
        <w:rPr>
          <w:rFonts w:eastAsiaTheme="minorHAnsi"/>
          <w:bCs/>
          <w:sz w:val="28"/>
          <w:szCs w:val="28"/>
          <w:lang w:eastAsia="en-US"/>
        </w:rPr>
      </w:pPr>
      <w:r w:rsidRPr="00433371">
        <w:rPr>
          <w:rFonts w:eastAsiaTheme="minorHAnsi"/>
          <w:bCs/>
          <w:sz w:val="28"/>
          <w:szCs w:val="28"/>
          <w:lang w:eastAsia="en-US"/>
        </w:rPr>
        <w:t>улучшение экологической ситуации.</w:t>
      </w:r>
    </w:p>
    <w:p w:rsidR="00F96265" w:rsidRPr="00433371" w:rsidRDefault="00F96265" w:rsidP="00F96265">
      <w:pPr>
        <w:jc w:val="center"/>
        <w:rPr>
          <w:rFonts w:eastAsiaTheme="minorHAnsi"/>
          <w:b/>
          <w:sz w:val="28"/>
          <w:lang w:eastAsia="en-US"/>
        </w:rPr>
      </w:pPr>
    </w:p>
    <w:p w:rsidR="00F96265" w:rsidRPr="00433371" w:rsidRDefault="00F96265" w:rsidP="00F96265">
      <w:pPr>
        <w:jc w:val="center"/>
        <w:rPr>
          <w:rFonts w:eastAsiaTheme="minorHAnsi"/>
          <w:b/>
          <w:sz w:val="28"/>
          <w:lang w:eastAsia="en-US"/>
        </w:rPr>
      </w:pPr>
      <w:r w:rsidRPr="00433371">
        <w:rPr>
          <w:rFonts w:eastAsiaTheme="minorHAnsi"/>
          <w:b/>
          <w:sz w:val="28"/>
          <w:lang w:eastAsia="en-US"/>
        </w:rPr>
        <w:t>2. Приоритеты и цели государственной политики в сфере</w:t>
      </w:r>
    </w:p>
    <w:p w:rsidR="00F96265" w:rsidRPr="00433371" w:rsidRDefault="00F96265" w:rsidP="00F96265">
      <w:pPr>
        <w:jc w:val="center"/>
        <w:rPr>
          <w:rFonts w:eastAsiaTheme="minorHAnsi"/>
          <w:b/>
          <w:sz w:val="28"/>
          <w:lang w:eastAsia="en-US"/>
        </w:rPr>
      </w:pPr>
      <w:r w:rsidRPr="00433371">
        <w:rPr>
          <w:rFonts w:eastAsiaTheme="minorHAnsi"/>
          <w:b/>
          <w:sz w:val="28"/>
          <w:lang w:eastAsia="en-US"/>
        </w:rPr>
        <w:t>реализации Государственной программы</w:t>
      </w:r>
    </w:p>
    <w:p w:rsidR="00F96265" w:rsidRPr="00433371" w:rsidRDefault="00F96265" w:rsidP="00F96265">
      <w:pPr>
        <w:autoSpaceDE w:val="0"/>
        <w:autoSpaceDN w:val="0"/>
        <w:adjustRightInd w:val="0"/>
        <w:ind w:firstLine="540"/>
        <w:jc w:val="both"/>
        <w:rPr>
          <w:rFonts w:eastAsiaTheme="minorHAnsi"/>
          <w:sz w:val="28"/>
          <w:szCs w:val="28"/>
          <w:lang w:eastAsia="en-US"/>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Формирование единой государственной политики в отношении сельских территорий на долгосрочный период заявлено в Стратегии устойчивого развития сельских территорий Российской Федерации на период до 2030 года (утверждена распоряжением Правительства Российской Федерации от 2 февраля 2015 года N 151-р).</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Стратегия направлена на создание условий для обеспечения стабильного повышения качества и уровня жизни сельского населения на основе преимуществ сельского образа жизни, что позволит сохранить социальный и экономический потенциал сельских территорий и обеспечит выполнение ими общенациональных функций - производственной, демографической, трудоресурсной, пространственно-коммуникационной, сохранения историко-культурных основ идентичности народов страны, поддержания социального контроля и освоенности сельских территорий.</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Дополнительно приоритеты государственной политики в сфере реализации государственной программы определены следующими правовыми актами: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Федеральным </w:t>
      </w:r>
      <w:hyperlink r:id="rId9" w:history="1">
        <w:r w:rsidRPr="00433371">
          <w:rPr>
            <w:rFonts w:eastAsiaTheme="minorHAnsi"/>
            <w:sz w:val="28"/>
            <w:szCs w:val="28"/>
            <w:lang w:eastAsia="en-US"/>
          </w:rPr>
          <w:t>законом</w:t>
        </w:r>
      </w:hyperlink>
      <w:r w:rsidRPr="00433371">
        <w:rPr>
          <w:rFonts w:eastAsiaTheme="minorHAnsi"/>
          <w:sz w:val="28"/>
          <w:szCs w:val="28"/>
          <w:lang w:eastAsia="en-US"/>
        </w:rPr>
        <w:t xml:space="preserve"> от 29 декабря 2006 года №264-ФЗ "О развитии сельского хозяйства";</w:t>
      </w:r>
    </w:p>
    <w:p w:rsidR="00F96265" w:rsidRPr="00433371" w:rsidRDefault="00964CA0" w:rsidP="00F96265">
      <w:pPr>
        <w:autoSpaceDE w:val="0"/>
        <w:autoSpaceDN w:val="0"/>
        <w:adjustRightInd w:val="0"/>
        <w:spacing w:before="280"/>
        <w:ind w:firstLine="540"/>
        <w:jc w:val="both"/>
        <w:rPr>
          <w:rFonts w:eastAsiaTheme="minorHAnsi"/>
          <w:sz w:val="28"/>
          <w:szCs w:val="28"/>
          <w:lang w:eastAsia="en-US"/>
        </w:rPr>
      </w:pPr>
      <w:hyperlink r:id="rId10" w:history="1">
        <w:r w:rsidR="00F96265" w:rsidRPr="00433371">
          <w:rPr>
            <w:rFonts w:eastAsiaTheme="minorHAnsi"/>
            <w:sz w:val="28"/>
            <w:szCs w:val="28"/>
            <w:lang w:eastAsia="en-US"/>
          </w:rPr>
          <w:t>постановлением</w:t>
        </w:r>
      </w:hyperlink>
      <w:r w:rsidR="00F96265" w:rsidRPr="00433371">
        <w:rPr>
          <w:rFonts w:eastAsiaTheme="minorHAnsi"/>
          <w:sz w:val="28"/>
          <w:szCs w:val="28"/>
          <w:lang w:eastAsia="en-US"/>
        </w:rPr>
        <w:t xml:space="preserve"> Правительства Российской Федерации от 31 мая 2019 года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rsidR="00F96265" w:rsidRPr="00433371" w:rsidRDefault="00964CA0" w:rsidP="00F96265">
      <w:pPr>
        <w:autoSpaceDE w:val="0"/>
        <w:autoSpaceDN w:val="0"/>
        <w:adjustRightInd w:val="0"/>
        <w:spacing w:before="280"/>
        <w:ind w:firstLine="540"/>
        <w:jc w:val="both"/>
        <w:rPr>
          <w:rFonts w:eastAsiaTheme="minorHAnsi"/>
          <w:sz w:val="28"/>
          <w:szCs w:val="28"/>
          <w:lang w:eastAsia="en-US"/>
        </w:rPr>
      </w:pPr>
      <w:hyperlink r:id="rId11" w:history="1">
        <w:r w:rsidR="00F96265" w:rsidRPr="00433371">
          <w:rPr>
            <w:rFonts w:eastAsiaTheme="minorHAnsi"/>
            <w:sz w:val="28"/>
            <w:szCs w:val="28"/>
            <w:lang w:eastAsia="en-US"/>
          </w:rPr>
          <w:t>Указом</w:t>
        </w:r>
      </w:hyperlink>
      <w:r w:rsidR="00F96265" w:rsidRPr="00433371">
        <w:rPr>
          <w:rFonts w:eastAsiaTheme="minorHAnsi"/>
          <w:sz w:val="28"/>
          <w:szCs w:val="28"/>
          <w:lang w:eastAsia="en-US"/>
        </w:rPr>
        <w:t xml:space="preserve"> Президента Российской Федерации от 7 мая 2018 года №204 "О национальных целях и стратегических задачах развития Российской Федерации на период до 2024 года";</w:t>
      </w:r>
    </w:p>
    <w:p w:rsidR="00596C3D" w:rsidRPr="00433371" w:rsidRDefault="00596C3D"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Указ Президента Российской Федерации от 21.07.2020 № 474 "О национальных целях развития Российской Федерации на период до 2030 года";</w:t>
      </w:r>
    </w:p>
    <w:p w:rsidR="00F96265" w:rsidRPr="00433371" w:rsidRDefault="00964CA0" w:rsidP="00F96265">
      <w:pPr>
        <w:autoSpaceDE w:val="0"/>
        <w:autoSpaceDN w:val="0"/>
        <w:adjustRightInd w:val="0"/>
        <w:spacing w:before="280"/>
        <w:ind w:firstLine="540"/>
        <w:jc w:val="both"/>
        <w:rPr>
          <w:rFonts w:eastAsiaTheme="minorHAnsi"/>
          <w:sz w:val="28"/>
          <w:szCs w:val="28"/>
          <w:lang w:eastAsia="en-US"/>
        </w:rPr>
      </w:pPr>
      <w:hyperlink r:id="rId12" w:history="1">
        <w:r w:rsidR="00F96265" w:rsidRPr="00433371">
          <w:rPr>
            <w:rFonts w:eastAsiaTheme="minorHAnsi"/>
            <w:sz w:val="28"/>
            <w:szCs w:val="28"/>
            <w:lang w:eastAsia="en-US"/>
          </w:rPr>
          <w:t>распоряжением</w:t>
        </w:r>
      </w:hyperlink>
      <w:r w:rsidR="00F96265" w:rsidRPr="00433371">
        <w:rPr>
          <w:rFonts w:eastAsiaTheme="minorHAnsi"/>
          <w:sz w:val="28"/>
          <w:szCs w:val="28"/>
          <w:lang w:eastAsia="en-US"/>
        </w:rPr>
        <w:t xml:space="preserve"> Правительства Российской Федерации от 13 февраля 2019 года №207-р "Об утверждении Стратегии пространственного развития Российской Федерации на период до 2025 года".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Основные цели и задачи долгосрочного развития сельских территорий Ленинградской области определены </w:t>
      </w:r>
      <w:hyperlink r:id="rId13" w:history="1">
        <w:r w:rsidRPr="00433371">
          <w:rPr>
            <w:rFonts w:eastAsiaTheme="minorHAnsi"/>
            <w:sz w:val="28"/>
            <w:szCs w:val="28"/>
            <w:lang w:eastAsia="en-US"/>
          </w:rPr>
          <w:t>Стратегией</w:t>
        </w:r>
      </w:hyperlink>
      <w:r w:rsidRPr="00433371">
        <w:rPr>
          <w:rFonts w:eastAsiaTheme="minorHAnsi"/>
          <w:sz w:val="28"/>
          <w:szCs w:val="28"/>
          <w:lang w:eastAsia="en-US"/>
        </w:rPr>
        <w:t xml:space="preserve"> социально-экономического развития Ленинградской области до 2030 года, утвержденной областным законом от 8 августа 2016 года N 76-оз (далее - Стратегия), в рамках направлений и приоритетов социально-экономического развития "Продовольственная безопасность", "Комфортные поселения".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Стратегической целью в рамках направления "Комфортные поселения" является повышение качества среды проживания во всех населенных пунктах Ленинградской области.</w:t>
      </w: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Применительно к малым городам и сельским населенным пунктам предусмотрено решение следующих задач:</w:t>
      </w:r>
    </w:p>
    <w:p w:rsidR="00F96265" w:rsidRPr="00433371" w:rsidRDefault="00F96265" w:rsidP="00F96265">
      <w:pPr>
        <w:autoSpaceDE w:val="0"/>
        <w:autoSpaceDN w:val="0"/>
        <w:adjustRightInd w:val="0"/>
        <w:ind w:firstLine="540"/>
        <w:jc w:val="both"/>
        <w:rPr>
          <w:rFonts w:eastAsiaTheme="minorHAnsi"/>
          <w:sz w:val="28"/>
          <w:szCs w:val="28"/>
          <w:lang w:eastAsia="en-US"/>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1) поддержание функционирования базовой инфраструктуры (транспортной, социальной, коммунальной);</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 формирование локальных общественных пространств (центральная площадь при здании администрации или вокзала);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 внедрение технологий энергосбережения.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Стратегической целью в рамках направления "Продовольственная безопасность" является стабилизация темпов роста производства продукции АПК не ниже 2% в год и наращивание экспорта продуктов питания в два раза к 2024 году.</w:t>
      </w:r>
      <w:r w:rsidRPr="00433371">
        <w:rPr>
          <w:rFonts w:eastAsiaTheme="minorHAnsi"/>
          <w:sz w:val="28"/>
          <w:szCs w:val="28"/>
          <w:lang w:eastAsia="en-US"/>
        </w:rPr>
        <w:tab/>
      </w: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lastRenderedPageBreak/>
        <w:t>Достижение указанной цели планируется путем решения задач по созданию инфраструктуру для хранения и сбыта продукции АПК, а также условий для привлечения и сохранения квалифицированных кадров в сельской местности; условий для инвестирования в благоустройство и социальную инфраструктуру сельских территорий</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ab/>
        <w:t>Цели, задачи и направления реализации Государственной программы в полной мере соответствуют приоритетам и целям государственной политики.</w:t>
      </w:r>
    </w:p>
    <w:p w:rsidR="00F96265" w:rsidRPr="00433371" w:rsidRDefault="00F96265" w:rsidP="00F96265">
      <w:pPr>
        <w:jc w:val="center"/>
        <w:rPr>
          <w:rFonts w:eastAsiaTheme="minorHAnsi"/>
          <w:b/>
          <w:sz w:val="28"/>
          <w:lang w:eastAsia="en-US"/>
        </w:rPr>
      </w:pPr>
    </w:p>
    <w:p w:rsidR="00F96265" w:rsidRPr="00433371" w:rsidRDefault="00F96265" w:rsidP="00F96265">
      <w:pPr>
        <w:jc w:val="center"/>
        <w:rPr>
          <w:rFonts w:eastAsiaTheme="minorHAnsi"/>
          <w:b/>
          <w:sz w:val="28"/>
          <w:lang w:eastAsia="en-US"/>
        </w:rPr>
      </w:pPr>
      <w:r w:rsidRPr="00433371">
        <w:rPr>
          <w:rFonts w:eastAsiaTheme="minorHAnsi"/>
          <w:b/>
          <w:sz w:val="28"/>
          <w:lang w:eastAsia="en-US"/>
        </w:rPr>
        <w:t>3. Информация о проектах и комплексах процессных мероприятий</w:t>
      </w:r>
    </w:p>
    <w:p w:rsidR="00F96265" w:rsidRPr="00433371" w:rsidRDefault="00F96265" w:rsidP="00F96265">
      <w:pPr>
        <w:jc w:val="center"/>
        <w:rPr>
          <w:rFonts w:eastAsiaTheme="minorHAnsi"/>
          <w:b/>
          <w:sz w:val="28"/>
          <w:lang w:eastAsia="en-US"/>
        </w:rPr>
      </w:pPr>
    </w:p>
    <w:p w:rsidR="00F96265" w:rsidRPr="00433371" w:rsidRDefault="00F96265" w:rsidP="00F96265">
      <w:pPr>
        <w:jc w:val="center"/>
        <w:rPr>
          <w:rFonts w:eastAsiaTheme="minorHAnsi"/>
          <w:b/>
          <w:sz w:val="28"/>
          <w:lang w:eastAsia="en-US"/>
        </w:rPr>
      </w:pPr>
      <w:r w:rsidRPr="00433371">
        <w:rPr>
          <w:rFonts w:eastAsiaTheme="minorHAnsi"/>
          <w:b/>
          <w:sz w:val="28"/>
          <w:lang w:eastAsia="en-US"/>
        </w:rPr>
        <w:t>Федеральный проект "Развитие жилищного строительства на сельских территориях и повышение уровня благоустройства домовладений". Мероприятия, направленные на достижение цели федерального проекта "Развитие жилищного строительства на сельских территориях и повышение уровня благоустройства домовладений"</w:t>
      </w:r>
    </w:p>
    <w:p w:rsidR="00F96265" w:rsidRPr="00433371" w:rsidRDefault="00F96265" w:rsidP="00F96265">
      <w:pPr>
        <w:ind w:firstLine="708"/>
        <w:jc w:val="both"/>
        <w:rPr>
          <w:rFonts w:eastAsiaTheme="minorHAnsi"/>
          <w:sz w:val="28"/>
          <w:lang w:eastAsia="en-US"/>
        </w:rPr>
      </w:pP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целях решения задачи по удовлетворению  потребностей сельского населения Ленинградской области в благоустроенном жилье за счет средств федерального и областного бюджета Ленинградской области предусмотрена реализация следующих мероприятий: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предоставлению гражданам социальных выплат на строительство (приобретение) жилья;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строительству жилого помещения (жилого дома), предоставляемого гражданам по договорам найма жилого помещения;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обустройству объектами инженерной инфраструктуры и благоустройство площадок, расположенных на сельских территориях, под компактную жилищную застройку.</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предоставлению гражданам социальных выплат на строительство (приобретение) жилья реализуется посредством оказания государственной поддержки гражданам, проживающим на сельских территориях, на улучшение жилищных условий путем строительства (приобретения) жилых помещений.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органов местного самоуправления и физических лиц (граждан) предусмотрено путем софинансирования строительства (приобретения) жилья. Участие юридических лиц (индивидуальных предпринимателей) предусмотрено в качестве продавцов по договору купли-продажи, исполнителей по договору подряда (поставки) или по договору участия в долевом строительстве многоквартирного дома.</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lastRenderedPageBreak/>
        <w:t>Порядок и условия реализации мероприятия устанавливаются приложением 6 к настоящей Государственной программе.</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строительству жилого помещения (жилого дома), предоставляемого гражданам по договорам найма жилого помещения, реализуется посредством предоставления субсидий бюджетам муниципальных образований Ленинградской области на софинансирование расходных обязательств муниципальных образований, связанных со строительством жилого помещения (жилого дома), предоставляемого гражданам по договорам найма жилого помещения.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органов местного самоуправления предусмотрено в качестве получателей субсидий из областного бюджета Ленинградской области. Участие юридических лиц (индивидуальных предпринимателей) предусмотрено путем софинансирования работ по строительству многоквартирного дома, а также в качестве исполнителей по договору подряда (поставки). Участие физических лиц в реализации мероприятия предусмотрено в качестве нанимателя жилого помещения.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реализуется посредством предоставления субсидий бюджетам муниципальных образований Ленинградской области на софинансирование расходных обязательств муниципальных образований, связанных с реализацией проектов по обустройству и благоустройству площадок под компактную жилищную застройку, в том числе связанных:</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со строительством объектов инженерной инфраструктуры;</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с организацией уличного освещения, строительством улично-дорожной сети, а также благоустройством территории (в том числе с озеленением).</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органов местного самоуправления предусмотрено в качестве получателей субсидий бюджетам муниципальных образований Ленинградской области. Участие юридических лиц предусмотрено в качестве исполнителей государственных (муниципальных) контрактов и(или) других договоров. Участие физического лица в реализации мероприятия не предусмотрено.</w:t>
      </w:r>
    </w:p>
    <w:p w:rsidR="00F96265" w:rsidRPr="00433371" w:rsidRDefault="00F96265" w:rsidP="00F96265">
      <w:pPr>
        <w:ind w:firstLine="708"/>
        <w:jc w:val="both"/>
        <w:rPr>
          <w:rFonts w:eastAsiaTheme="minorHAnsi"/>
          <w:sz w:val="28"/>
          <w:lang w:eastAsia="en-US"/>
        </w:rPr>
      </w:pPr>
    </w:p>
    <w:p w:rsidR="00F96265" w:rsidRPr="00433371" w:rsidRDefault="00F96265" w:rsidP="00F96265">
      <w:pPr>
        <w:ind w:firstLine="708"/>
        <w:jc w:val="center"/>
        <w:rPr>
          <w:rFonts w:eastAsiaTheme="minorHAnsi"/>
          <w:b/>
          <w:sz w:val="28"/>
          <w:lang w:eastAsia="en-US"/>
        </w:rPr>
      </w:pPr>
      <w:r w:rsidRPr="00433371">
        <w:rPr>
          <w:rFonts w:eastAsiaTheme="minorHAnsi"/>
          <w:b/>
          <w:sz w:val="28"/>
          <w:lang w:eastAsia="en-US"/>
        </w:rPr>
        <w:t>Федеральный проект "Содействие занятости сельского населения". Мероприятия, направленные на достижение цели федерального проекта "Содействие занятости сельского населения".</w:t>
      </w:r>
    </w:p>
    <w:p w:rsidR="00F96265" w:rsidRPr="00433371" w:rsidRDefault="00F96265" w:rsidP="00F96265">
      <w:pPr>
        <w:ind w:firstLine="708"/>
        <w:jc w:val="both"/>
        <w:rPr>
          <w:rFonts w:eastAsiaTheme="minorHAnsi"/>
          <w:sz w:val="28"/>
          <w:lang w:eastAsia="en-US"/>
        </w:rPr>
      </w:pP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lastRenderedPageBreak/>
        <w:t>В целях создания условий, способствующих привлечению кадров и росту занятости и доходов населения, проживающего на сельских территориях Ленинградской области за счет средств федерального и областного бюджета Ленинградской области предусмотрена реализация следующих мероприятий: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вовлечению сельскохозяйственных товаропроизводителей в заключение договоров целевого обучения;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переподготовке и повышению квалификации кадров, обучению персонала на производстве, проведению производственной практики студентов образовательных организаций сельскохозяйственного профиля.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 xml:space="preserve">В рамках мероприятия по вовлечению сельскохозяйственных товаропроизводителей в заключение договоров целевого обучения </w:t>
      </w:r>
      <w:r w:rsidR="0097431C" w:rsidRPr="00433371">
        <w:rPr>
          <w:rFonts w:eastAsiaTheme="minorHAnsi"/>
          <w:sz w:val="28"/>
          <w:lang w:eastAsia="en-US"/>
        </w:rPr>
        <w:t>планируется осуществлять</w:t>
      </w:r>
      <w:r w:rsidRPr="00433371">
        <w:rPr>
          <w:rFonts w:eastAsiaTheme="minorHAnsi"/>
          <w:sz w:val="28"/>
          <w:lang w:eastAsia="en-US"/>
        </w:rPr>
        <w:t xml:space="preserve"> возмещение индивидуальным предпринимателям и организациям, которые являются сельскохозяйственными товаропроизводителями и осуществляют свою деятельность на сельских территориях Ленинградской области, части фактически понесенных затрат по заключенным договорам о целевом обучении со студентами, проходящими обучение в образовательных организациях высшего образования.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мероприятия по переподготовке и повышению квалификации кадров, обучению персонала на производстве, проведению производственной практики студентов образовательных организаций сельскохозяйственного профиля планируется осуществлять возмещение части затрат на переподготовку и повышение квалификации кадров, обучение персонала на производстве и проведение производственной практики студентов образовательных организаций сельскохозяйственного профиля в агропромышленном и рыбохозяйственном комплексе Ленинградской области.</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 xml:space="preserve"> Реализация мероприятия осуществляется посредством предоставления субсидии из областного бюджета Ленинградской области юридическим лицам, индивидуальным предпринимателям в соответствии с Порядком предоставления субсидий юридическим лицам, индивидуальным предпринимателям на государственную поддержку в сфере агропромышленного и рыбохозяйственного комплекса (приложение 7 к Государственной программе).</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Участие физических лиц предусмотрено в качестве одной из сторон при заключении договоров о целевом обучении или в качестве лиц, привлеченных для переподготовки, повышения квалификации, производственной практики. Участие юридических лиц предусмотрено в качестве получателей субсидий из областного бюджета Ленинградской области. Участие органов местного самоуправления в реализации мероприятия не предусмотрено.</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За счет средств областного бюджета предусмотрена реализация мероприятий по социальной поддержке молодых специалистов Ленинградской области в сфере агропромышленного комплекса и в сфере ветеринарии (управление ветеринарии Ленинградской области).</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lastRenderedPageBreak/>
        <w:t>Мероприятие реализуется посредством предоставления молодым специалистам ежегодной единовременной выплаты.</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физических лиц предусмотрено в качестве получателей социальной выплаты. Участие юридических лиц предусмотрено в качестве работодателей молодых специалистов. Участие органов местного самоуправления в реализации мероприятия не предусмотрено.</w:t>
      </w:r>
    </w:p>
    <w:p w:rsidR="00F96265" w:rsidRPr="00433371" w:rsidRDefault="00F96265" w:rsidP="00F96265">
      <w:pPr>
        <w:ind w:firstLine="708"/>
        <w:jc w:val="center"/>
        <w:rPr>
          <w:rFonts w:eastAsiaTheme="minorHAnsi"/>
          <w:b/>
          <w:sz w:val="28"/>
          <w:lang w:eastAsia="en-US"/>
        </w:rPr>
      </w:pPr>
    </w:p>
    <w:p w:rsidR="00F96265" w:rsidRPr="00433371" w:rsidRDefault="00F96265" w:rsidP="00F96265">
      <w:pPr>
        <w:ind w:firstLine="708"/>
        <w:jc w:val="center"/>
        <w:rPr>
          <w:rFonts w:eastAsiaTheme="minorHAnsi"/>
          <w:b/>
          <w:sz w:val="28"/>
          <w:lang w:eastAsia="en-US"/>
        </w:rPr>
      </w:pPr>
      <w:r w:rsidRPr="00433371">
        <w:rPr>
          <w:rFonts w:eastAsiaTheme="minorHAnsi"/>
          <w:b/>
          <w:sz w:val="28"/>
          <w:lang w:eastAsia="en-US"/>
        </w:rPr>
        <w:t>Федеральный проект "Современный облик сельских территорий".</w:t>
      </w:r>
      <w:r w:rsidRPr="00433371">
        <w:rPr>
          <w:rFonts w:asciiTheme="minorHAnsi" w:eastAsiaTheme="minorHAnsi" w:hAnsiTheme="minorHAnsi" w:cstheme="minorBidi"/>
          <w:lang w:eastAsia="en-US"/>
        </w:rPr>
        <w:t xml:space="preserve">  </w:t>
      </w:r>
      <w:r w:rsidRPr="00433371">
        <w:rPr>
          <w:rFonts w:eastAsiaTheme="minorHAnsi"/>
          <w:b/>
          <w:sz w:val="28"/>
          <w:lang w:eastAsia="en-US"/>
        </w:rPr>
        <w:t>Мероприятия, направленные на достижение цели федерального проекта "Современный облик сельских территорий".</w:t>
      </w:r>
    </w:p>
    <w:p w:rsidR="00F96265" w:rsidRPr="00433371" w:rsidRDefault="00F96265" w:rsidP="00F96265">
      <w:pPr>
        <w:ind w:firstLine="708"/>
        <w:rPr>
          <w:rFonts w:eastAsiaTheme="minorHAnsi"/>
          <w:b/>
          <w:sz w:val="28"/>
          <w:lang w:eastAsia="en-US"/>
        </w:rPr>
      </w:pP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целях внедрения комплексного подхода к созданию комфортных условий жизнедеятельности на сельских территориях за счет средств федерального и областного бюджета Ленинградской области предусмотрена реализация мероприятия по реализации проектов комплексного развития сельских территорий (сельских агломераций).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составе проектов комплексного развития сельских территорий (сельских агломераций) может быть предусмотрена реализация следующих направлений: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а) строительство и реконструкция (модернизация) объектов (в том числе модульных), капитальный ремонт объектов, включая многофункциональные, предназначенных для предоставления соответствующих услуг населению (в том числе маломобильному):</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государственных или муниципальных дошкольных образовательных организаций;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государственных или муниципальных общеобразовательных организаций;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государственных или муниципальных организаций дополнительного образования;</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медицинских организаций государственной и муниципальной систем здравоохранения и их структурных подразделений, на базе которых оказывается первичная медико-санитарная помощь (поликлиники, их структурные подразделения, врачебные амбулатории, центры (отделения) общей врачебной практики (семейной медицины), фельдшерско-акушерские пункты и фельдшерские здравпункты), а также здания (отдельные здания, комплексы зданий) центральных районных больниц, в том числе предусматривающих оказание медицинской помощи с применением телемедицинских технологий;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государственных или муниципальных организаций культурно-досугового типа;</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государственных или муниципальных физкультурно-спортивных организаций;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государственных организаций социального обслуживания;</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lastRenderedPageBreak/>
        <w:t>государственных учреждений, подведомственных уполномоченным в области ветеринарии органам исполнительной власти субъектов Российской Федерации, и их структурных подразделений, осуществляющих проведение профилактических, диагностических и лечебных мероприятий;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б) строительство, реконструкция (модернизация) объектов, предназначенных для размещения в них организаций народных художественных промыслов, входящих в перечень, утвержденный в соответствии с пунктом 1 статьи 4 Федерального закона "О народных художественных промыслах";</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в) реконструкция (модернизация), капитальный ремонт объектов ремесленной деятельности, объектов туризма, объектов, имеющих туристический потенциал, находящихся в государственной или муниципальной собственности;</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г) приобретение транспортных средств (не бывших в употреблении или эксплуатации) для обеспечения функционирования существующих или создаваемых в рамках проекта объектов, указанных в подпункте "а":</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пассажирских автобусов (микроавтобусов), в том числе использующих природный газ в качестве моторного топлива;</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санитарных автомобилей (автомобилей скорой помощи класса "А", оснащенных необходимым оборудованием);</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комплексов передвижных медицинских на колесных транспортных средствах со стандартным оснащением для оказания первичной медико-санитарной помощи и проведения профилактического медицинского осмотра;</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мобильных ветеринарных пунктов на колесных транспортных средствах с оснащением для оказания ветеринарной помощи и проведения профилактических мероприятий;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мобильных утилизационных установок для обеспечения деятельности государственных учреждений, указанных в абзаце девятом подпункта "а";</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д) приобретение и установка модульных конструкций (за исключением объектов с массовым пребыванием граждан, указанных в части 2.2 статьи 49 Градостроительного кодекса Российской Федерации), приобретение оборудования (не бывшего в употреблении или эксплуатации) для обеспечения функционирования существующих или создаваемых в рамках проекта объектов, перечисленных в подпункте "а";</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е)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ж) строительство блочно-модульных котельных и перевод многоквартирных домов на индивидуальное отопление (включая техническое присоединение к газовым сетям), строительство, реконструкция и капитальный ремонт тепловых сетей (за исключением котельных);</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lastRenderedPageBreak/>
        <w:t>з) строительство газораспределительных сетей с распределительными газопроводами низкого давления (для газоснабжения жилых домов, общественных зданий и коммунально-бытовых предприятий) и среднего давления (для подачи газа в газопровод низкого давления);</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и) строительство, приобретение и монтаж газо-поршневых установок, газгольдеров;</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к) строительство, реконструкция и капитальный ремонт электрических сетей уличного освещения, установка электрооборудования для уличного освещения (при условии обязательного использования энергосберегающих технологий);</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л) строительство и оборудование автономных и возобновляемых источников энергии для энергообеспечения объектов жилого и нежилого фонда (объектов социального назначения);</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м) развитие телекоммуникаций (строительство (прокладка) линий передачи данных, приобретение и монтаж оборудования, обеспечивающего в том числе возможность беспроводного подключения к информационно-телекоммуникационной сети "Интернет") объектов жилого и нежилого фонда (объектов социального назначения);</w:t>
      </w:r>
    </w:p>
    <w:p w:rsidR="00707BEB" w:rsidRPr="00433371" w:rsidRDefault="00707BEB" w:rsidP="00707BEB">
      <w:pPr>
        <w:ind w:firstLine="708"/>
        <w:jc w:val="both"/>
        <w:rPr>
          <w:rFonts w:eastAsiaTheme="minorHAnsi"/>
          <w:sz w:val="28"/>
          <w:lang w:eastAsia="en-US"/>
        </w:rPr>
      </w:pPr>
      <w:r w:rsidRPr="00433371">
        <w:rPr>
          <w:rFonts w:eastAsiaTheme="minorHAnsi"/>
          <w:sz w:val="28"/>
          <w:lang w:eastAsia="en-US"/>
        </w:rPr>
        <w:t>н) строительство объектов (зданий) для размещения в них многофункциональных государственных и муниципальных организаций, включая организации, указанные в подпункте "а", а также иные государственные и муниципальные организации и учреждения.</w:t>
      </w:r>
    </w:p>
    <w:p w:rsidR="00F96265" w:rsidRPr="00433371" w:rsidRDefault="00F96265" w:rsidP="00707BEB">
      <w:pPr>
        <w:ind w:firstLine="708"/>
        <w:jc w:val="both"/>
        <w:rPr>
          <w:rFonts w:eastAsiaTheme="minorHAnsi"/>
          <w:sz w:val="28"/>
          <w:lang w:eastAsia="en-US"/>
        </w:rPr>
      </w:pPr>
      <w:r w:rsidRPr="00433371">
        <w:rPr>
          <w:rFonts w:eastAsiaTheme="minorHAnsi"/>
          <w:sz w:val="28"/>
          <w:lang w:eastAsia="en-US"/>
        </w:rPr>
        <w:t xml:space="preserve">Мероприятие реализуется путем предоставлении субсидии из областного бюджета Ленинградской области бюджетам муниципальных образований Ленинградской области на обеспечение комплексного развития сельских территорий в соответствии с порядком предоставления субсидии из областного бюджета Ленинградской области бюджетам муниципальных образований Ленинградской области </w:t>
      </w:r>
      <w:r w:rsidR="00707BEB" w:rsidRPr="00433371">
        <w:rPr>
          <w:rFonts w:eastAsiaTheme="minorHAnsi"/>
          <w:sz w:val="28"/>
          <w:lang w:eastAsia="en-US"/>
        </w:rPr>
        <w:t xml:space="preserve">на обеспечение комплексного развития сельских территорий </w:t>
      </w:r>
      <w:r w:rsidRPr="00433371">
        <w:rPr>
          <w:rFonts w:eastAsiaTheme="minorHAnsi"/>
          <w:sz w:val="28"/>
          <w:lang w:eastAsia="en-US"/>
        </w:rPr>
        <w:t>в рамках реализации федерального проекта "Современный облик сельских территорий"  (приложение</w:t>
      </w:r>
      <w:r w:rsidR="00D730A3" w:rsidRPr="00433371">
        <w:rPr>
          <w:rFonts w:eastAsiaTheme="minorHAnsi"/>
          <w:sz w:val="28"/>
          <w:lang w:eastAsia="en-US"/>
        </w:rPr>
        <w:t xml:space="preserve"> 8 к Государственной программе), а также посредством предоставления субсидий из областного бюджета Ленинградской области ресурсоснабжающим организациям, эксплуатирующим объекты водоснабжения и водоотведения, находящиеся в собственности Ленинградской области.</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За счет средств областного бюджета Ленинградской области предусмотрена реализация следующих мероприятий: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строительству (реконструкции, модернизации)  сети дошкольных образовательных и общеобразовательных организаций на сельских территориях;</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строительству (реконструкции) медицинских организаций на сельских территориях</w:t>
      </w:r>
      <w:r w:rsidR="00F95AEC" w:rsidRPr="00433371">
        <w:rPr>
          <w:rFonts w:eastAsiaTheme="minorHAnsi"/>
          <w:sz w:val="28"/>
          <w:lang w:eastAsia="en-US"/>
        </w:rPr>
        <w:t>;</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строительству (реконструкции, модернизации) организаций культурно-досугового типа на сельских территориях;</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lastRenderedPageBreak/>
        <w:t>мероприятие по строительству (реконструкции, модернизации)  сети  физкультурно-спортивных организаций на сельских территориях;</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w:t>
      </w:r>
      <w:r w:rsidRPr="00433371">
        <w:rPr>
          <w:rFonts w:asciiTheme="minorHAnsi" w:eastAsiaTheme="minorHAnsi" w:hAnsiTheme="minorHAnsi" w:cstheme="minorBidi"/>
          <w:lang w:eastAsia="en-US"/>
        </w:rPr>
        <w:t xml:space="preserve"> </w:t>
      </w:r>
      <w:r w:rsidRPr="00433371">
        <w:rPr>
          <w:rFonts w:eastAsiaTheme="minorHAnsi"/>
          <w:sz w:val="28"/>
          <w:lang w:eastAsia="en-US"/>
        </w:rPr>
        <w:t xml:space="preserve">строительству (реконструкции) объектов водоснабжения и водоотведения на сельских территориях </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 xml:space="preserve">мероприятие по строительству объектов газоснабжения на сельских территориях. </w:t>
      </w:r>
    </w:p>
    <w:p w:rsidR="00F96265" w:rsidRPr="00433371" w:rsidRDefault="00F96265" w:rsidP="00F96265">
      <w:pPr>
        <w:jc w:val="both"/>
        <w:rPr>
          <w:rFonts w:eastAsiaTheme="minorHAnsi"/>
          <w:sz w:val="28"/>
          <w:lang w:eastAsia="en-US"/>
        </w:rPr>
      </w:pPr>
      <w:r w:rsidRPr="00433371">
        <w:rPr>
          <w:rFonts w:eastAsiaTheme="minorHAnsi"/>
          <w:sz w:val="28"/>
          <w:lang w:eastAsia="en-US"/>
        </w:rPr>
        <w:tab/>
        <w:t>Мероприятия реализуются путем предоставления субсидии из областного бюджета Ленинградской области бюджетам муниципальных образований Ленинградской области в соответствии с порядком предоставления субсидии из областного бюджета бюджетам муниципальных образований Ленинградской области  на</w:t>
      </w:r>
      <w:r w:rsidR="00707BEB" w:rsidRPr="00433371">
        <w:rPr>
          <w:rFonts w:eastAsiaTheme="minorHAnsi"/>
          <w:sz w:val="28"/>
          <w:lang w:eastAsia="en-US"/>
        </w:rPr>
        <w:t xml:space="preserve"> мероприятия по</w:t>
      </w:r>
      <w:r w:rsidRPr="00433371">
        <w:rPr>
          <w:rFonts w:eastAsiaTheme="minorHAnsi"/>
          <w:sz w:val="28"/>
          <w:lang w:eastAsia="en-US"/>
        </w:rPr>
        <w:t xml:space="preserve"> строительств</w:t>
      </w:r>
      <w:r w:rsidR="00707BEB" w:rsidRPr="00433371">
        <w:rPr>
          <w:rFonts w:eastAsiaTheme="minorHAnsi"/>
          <w:sz w:val="28"/>
          <w:lang w:eastAsia="en-US"/>
        </w:rPr>
        <w:t>у</w:t>
      </w:r>
      <w:r w:rsidRPr="00433371">
        <w:rPr>
          <w:rFonts w:eastAsiaTheme="minorHAnsi"/>
          <w:sz w:val="28"/>
          <w:lang w:eastAsia="en-US"/>
        </w:rPr>
        <w:t>, реконструкцию, модернизацию объектов в рамках реализации мероприятий, направленных на достижение цели федерального проекта "Современный облик сельских территорий" (приложение 9 к Государственной программе).</w:t>
      </w:r>
    </w:p>
    <w:p w:rsidR="00F96265" w:rsidRPr="00433371" w:rsidRDefault="00F96265" w:rsidP="00F96265">
      <w:pPr>
        <w:jc w:val="both"/>
        <w:rPr>
          <w:rFonts w:eastAsiaTheme="minorHAnsi"/>
          <w:sz w:val="28"/>
          <w:lang w:eastAsia="en-US"/>
        </w:rPr>
      </w:pPr>
      <w:r w:rsidRPr="00433371">
        <w:rPr>
          <w:rFonts w:eastAsiaTheme="minorHAnsi"/>
          <w:sz w:val="28"/>
          <w:lang w:eastAsia="en-US"/>
        </w:rPr>
        <w:tab/>
        <w:t xml:space="preserve">За счет средств областного бюджета Ленинградской области предусмотрена реализация мероприятия по капитальному ремонту   организаций культурно-досугового типа  на сельских территориях. Мероприятие реализуются путем предоставления субсидии из областного бюджета Ленинградской области бюджетам муниципальных образований Ленинградской области в соответствии с порядком предоставления субсидии из областного бюджета бюджетам муниципальных образований Ленинградской области на </w:t>
      </w:r>
      <w:r w:rsidR="00707BEB" w:rsidRPr="00433371">
        <w:rPr>
          <w:rFonts w:eastAsiaTheme="minorHAnsi"/>
          <w:sz w:val="28"/>
          <w:lang w:eastAsia="en-US"/>
        </w:rPr>
        <w:t xml:space="preserve">мероприятия по </w:t>
      </w:r>
      <w:r w:rsidRPr="00433371">
        <w:rPr>
          <w:rFonts w:eastAsiaTheme="minorHAnsi"/>
          <w:sz w:val="28"/>
          <w:lang w:eastAsia="en-US"/>
        </w:rPr>
        <w:t>капитальн</w:t>
      </w:r>
      <w:r w:rsidR="00707BEB" w:rsidRPr="00433371">
        <w:rPr>
          <w:rFonts w:eastAsiaTheme="minorHAnsi"/>
          <w:sz w:val="28"/>
          <w:lang w:eastAsia="en-US"/>
        </w:rPr>
        <w:t>ому</w:t>
      </w:r>
      <w:r w:rsidRPr="00433371">
        <w:rPr>
          <w:rFonts w:eastAsiaTheme="minorHAnsi"/>
          <w:sz w:val="28"/>
          <w:lang w:eastAsia="en-US"/>
        </w:rPr>
        <w:t xml:space="preserve"> ремонт</w:t>
      </w:r>
      <w:r w:rsidR="00707BEB" w:rsidRPr="00433371">
        <w:rPr>
          <w:rFonts w:eastAsiaTheme="minorHAnsi"/>
          <w:sz w:val="28"/>
          <w:lang w:eastAsia="en-US"/>
        </w:rPr>
        <w:t>у</w:t>
      </w:r>
      <w:r w:rsidRPr="00433371">
        <w:rPr>
          <w:rFonts w:eastAsiaTheme="minorHAnsi"/>
          <w:sz w:val="28"/>
          <w:lang w:eastAsia="en-US"/>
        </w:rPr>
        <w:t xml:space="preserve"> объектов в рамках реализации мероприятий, направленных на достижение цели федерального проекта "Современный облик сельских территорий"  (приложение 10 к Государственной программе).</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Участие органов местного самоуправления предусмотрено в качестве получателей субсидий бюджетам муниципальных образований Ленинградской области. Участие юридических лиц предусмотрено в качестве исполнителей государственных (муниципальных) контрактов по результатам торгов, проводимых в соответствии с законодательством Российской Федерации о контрактной системе в сфере закупок, а также в качестве получателей средств областного бюджета (в отношении объектов государственной собственности). Участие физических лиц в реализации мероприятий не предусмотрено.</w:t>
      </w:r>
    </w:p>
    <w:p w:rsidR="00F96265" w:rsidRPr="00433371" w:rsidRDefault="00F96265" w:rsidP="00F96265">
      <w:pPr>
        <w:ind w:firstLine="708"/>
        <w:jc w:val="center"/>
        <w:rPr>
          <w:rFonts w:eastAsiaTheme="minorHAnsi"/>
          <w:b/>
          <w:sz w:val="28"/>
          <w:lang w:eastAsia="en-US"/>
        </w:rPr>
      </w:pPr>
    </w:p>
    <w:p w:rsidR="00F96265" w:rsidRPr="00433371" w:rsidRDefault="00F96265" w:rsidP="00F96265">
      <w:pPr>
        <w:ind w:firstLine="708"/>
        <w:jc w:val="center"/>
        <w:rPr>
          <w:rFonts w:eastAsiaTheme="minorHAnsi"/>
          <w:b/>
          <w:sz w:val="28"/>
          <w:lang w:eastAsia="en-US"/>
        </w:rPr>
      </w:pPr>
      <w:r w:rsidRPr="00433371">
        <w:rPr>
          <w:rFonts w:eastAsiaTheme="minorHAnsi"/>
          <w:b/>
          <w:sz w:val="28"/>
          <w:lang w:eastAsia="en-US"/>
        </w:rPr>
        <w:t>Федеральный проект "Развитие транспортной инфраструктуры на сельских территориях".</w:t>
      </w:r>
      <w:r w:rsidRPr="00433371">
        <w:rPr>
          <w:rFonts w:asciiTheme="minorHAnsi" w:eastAsiaTheme="minorHAnsi" w:hAnsiTheme="minorHAnsi" w:cstheme="minorBidi"/>
          <w:lang w:eastAsia="en-US"/>
        </w:rPr>
        <w:t xml:space="preserve"> </w:t>
      </w:r>
      <w:r w:rsidRPr="00433371">
        <w:rPr>
          <w:rFonts w:eastAsiaTheme="minorHAnsi"/>
          <w:b/>
          <w:sz w:val="28"/>
          <w:lang w:eastAsia="en-US"/>
        </w:rPr>
        <w:t>Мероприятия, направленные на достижение цели федерального проекта "Развитие транспортной инфраструктуры на сельских территориях"</w:t>
      </w:r>
    </w:p>
    <w:p w:rsidR="00F96265" w:rsidRPr="00433371" w:rsidRDefault="00F96265" w:rsidP="00F96265">
      <w:pPr>
        <w:ind w:firstLine="708"/>
        <w:jc w:val="both"/>
        <w:rPr>
          <w:rFonts w:eastAsiaTheme="minorHAnsi"/>
          <w:sz w:val="28"/>
          <w:lang w:eastAsia="en-US"/>
        </w:rPr>
      </w:pP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lastRenderedPageBreak/>
        <w:t>В целях расширения сети автомобильных дорог к социально важным объектам на сельских территориях Ленинградской области и к объектам агропромышленного комплекса за счет средств федерального и областного бюджета Ленинградской области предусмотрена реализация мероприятия по развитию автомобильных дорог общего пользования с твердым покрытием, ведущих от сети автомобильных дорог общего пользования к объектам населенных пунктов.</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 xml:space="preserve">Мероприятие направлено на строительство,  реконструкцию, капитальный ремонт и ремонт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и реализуется посредством предоставления субсидии из областного бюджета Ленинградской области бюджетам муниципальных образований Ленинградской области в соответствии с Порядком предоставления субсидии из областного бюджета Ленинградской области бюджетам муниципальных образований Ленинградской области на </w:t>
      </w:r>
      <w:r w:rsidR="00B05BD2" w:rsidRPr="00433371">
        <w:rPr>
          <w:rFonts w:eastAsiaTheme="minorHAnsi"/>
          <w:sz w:val="28"/>
          <w:lang w:eastAsia="en-US"/>
        </w:rPr>
        <w:t xml:space="preserve">софинансирование </w:t>
      </w:r>
      <w:r w:rsidRPr="00433371">
        <w:rPr>
          <w:rFonts w:eastAsiaTheme="minorHAnsi"/>
          <w:sz w:val="28"/>
          <w:lang w:eastAsia="en-US"/>
        </w:rPr>
        <w:t xml:space="preserve"> </w:t>
      </w:r>
      <w:r w:rsidR="00B05BD2" w:rsidRPr="00433371">
        <w:rPr>
          <w:rFonts w:eastAsiaTheme="minorHAnsi"/>
          <w:sz w:val="28"/>
          <w:lang w:eastAsia="en-US"/>
        </w:rPr>
        <w:t xml:space="preserve">капитальных вложений в объекты государственной (муниципальной) собственности  в рамках </w:t>
      </w:r>
      <w:r w:rsidRPr="00433371">
        <w:rPr>
          <w:rFonts w:eastAsiaTheme="minorHAnsi"/>
          <w:sz w:val="28"/>
          <w:lang w:eastAsia="en-US"/>
        </w:rPr>
        <w:t xml:space="preserve"> федерального проекта "Развитие транспортной инфраструктуры на сельских территориях" </w:t>
      </w:r>
      <w:r w:rsidR="00AA3C9B" w:rsidRPr="00433371">
        <w:rPr>
          <w:rFonts w:eastAsiaTheme="minorHAnsi"/>
          <w:sz w:val="28"/>
          <w:lang w:eastAsia="en-US"/>
        </w:rPr>
        <w:t xml:space="preserve">(приложение 12 к государственной программе) </w:t>
      </w:r>
      <w:r w:rsidRPr="00433371">
        <w:rPr>
          <w:rFonts w:eastAsiaTheme="minorHAnsi"/>
          <w:sz w:val="28"/>
          <w:lang w:eastAsia="en-US"/>
        </w:rPr>
        <w:t>и</w:t>
      </w:r>
      <w:r w:rsidR="00AA3C9B" w:rsidRPr="00433371">
        <w:rPr>
          <w:rFonts w:eastAsiaTheme="minorHAnsi"/>
          <w:sz w:val="28"/>
          <w:lang w:eastAsia="en-US"/>
        </w:rPr>
        <w:t xml:space="preserve"> порядком субсидии из областного бюджета Ленинградской области бюджетам муниципальных образований Ленинградской области </w:t>
      </w:r>
      <w:r w:rsidRPr="00433371">
        <w:rPr>
          <w:rFonts w:eastAsiaTheme="minorHAnsi"/>
          <w:sz w:val="28"/>
          <w:lang w:eastAsia="en-US"/>
        </w:rPr>
        <w:t xml:space="preserve"> </w:t>
      </w:r>
      <w:r w:rsidR="00B05BD2" w:rsidRPr="00433371">
        <w:rPr>
          <w:rFonts w:eastAsiaTheme="minorHAnsi"/>
          <w:sz w:val="28"/>
          <w:lang w:eastAsia="en-US"/>
        </w:rPr>
        <w:t xml:space="preserve">на строительство и реконструкцию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в рамках </w:t>
      </w:r>
      <w:r w:rsidRPr="00433371">
        <w:rPr>
          <w:rFonts w:eastAsiaTheme="minorHAnsi"/>
          <w:sz w:val="28"/>
          <w:lang w:eastAsia="en-US"/>
        </w:rPr>
        <w:t>мероприятий, направленных на достижение цели федерального проекта  (приложение  11 к Государственной программе).</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органов местного самоуправления предусмотрено в качестве получателей субсидий бюджетам муниципальных образований Ленинградской области. Участие юридических лиц предусмотрено  в качестве исполнителей государственных (муниципальных) контрактов по результатам торгов, проводимых в соответствии с законодательством Российской Федерации о контрактной системе в сфере закупок. Участие физических лиц в реализации мероприятия не предусмотрено.</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За счет средств областного бюджета Ленинградской области предусмотрена реализация мероприятия по строительству, реконструкции, капитальному ремонту и ремонту автомобильных дорог, связывающих объекты сельскохозяйственного назначения между собой и(или) с дорогами общего пользования.</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 xml:space="preserve">Мероприятие  реализуется посредством предоставления субсидии из областного бюджета Ленинградской области на возмещение части затрат сельскохозяйственным товаропроизводителям и крестьянским (фермерским) хозяйствам, </w:t>
      </w:r>
      <w:r w:rsidRPr="00433371">
        <w:rPr>
          <w:rFonts w:eastAsiaTheme="minorHAnsi"/>
          <w:sz w:val="28"/>
          <w:lang w:eastAsia="en-US"/>
        </w:rPr>
        <w:lastRenderedPageBreak/>
        <w:t>понесенных на указанные цели, в соответствии с Порядком предоставления субсидий юридическим лицам, индивидуальным предпринимателям на государственную поддержку в сфере агропромышленного и рыбохозяйственного комплекса (приложение 7 к Государственной программе).</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органов местного самоуправления предусмотрено путем согласования сметной документации на выполнение строительно-монтажных работ. Участие юридических лиц предусмотрено в качестве получателей субсидии на возмещение части затрат или в качестве исполнителя контрактов (договоров) на выполнение работ. Участие физических лиц в реализации мероприятия не предусмотрено.</w:t>
      </w:r>
    </w:p>
    <w:p w:rsidR="00F96265" w:rsidRPr="00433371" w:rsidRDefault="00F96265" w:rsidP="00F96265">
      <w:pPr>
        <w:ind w:firstLine="708"/>
        <w:jc w:val="center"/>
        <w:rPr>
          <w:rFonts w:eastAsiaTheme="minorHAnsi"/>
          <w:b/>
          <w:sz w:val="28"/>
          <w:highlight w:val="yellow"/>
          <w:lang w:eastAsia="en-US"/>
        </w:rPr>
      </w:pPr>
    </w:p>
    <w:p w:rsidR="00F96265" w:rsidRPr="00433371" w:rsidRDefault="00F96265" w:rsidP="00F96265">
      <w:pPr>
        <w:ind w:firstLine="708"/>
        <w:jc w:val="center"/>
        <w:rPr>
          <w:rFonts w:eastAsiaTheme="minorHAnsi"/>
          <w:b/>
          <w:sz w:val="28"/>
          <w:lang w:eastAsia="en-US"/>
        </w:rPr>
      </w:pPr>
      <w:r w:rsidRPr="00433371">
        <w:rPr>
          <w:rFonts w:eastAsiaTheme="minorHAnsi"/>
          <w:b/>
          <w:sz w:val="28"/>
          <w:lang w:eastAsia="en-US"/>
        </w:rPr>
        <w:t>Федеральный проект "Благоустройство сельских территорий". Мероприятия, направленные на достижение цели федерального проекта "Благоустройство сельских территорий"</w:t>
      </w:r>
    </w:p>
    <w:p w:rsidR="00F96265" w:rsidRPr="00433371" w:rsidRDefault="00F96265" w:rsidP="00F96265">
      <w:pPr>
        <w:ind w:firstLine="708"/>
        <w:jc w:val="both"/>
        <w:rPr>
          <w:rFonts w:eastAsiaTheme="minorHAnsi"/>
          <w:sz w:val="28"/>
          <w:lang w:eastAsia="en-US"/>
        </w:rPr>
      </w:pP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целях улучшение санитарного и эстетического облика сельских территорий Ленинградской области за счет средств федерального и областного бюджета Ленинградской области предусмотрена реализация мероприятия по благоустройству сельских территорий.</w:t>
      </w:r>
    </w:p>
    <w:p w:rsidR="001964DD" w:rsidRPr="00433371" w:rsidRDefault="00F96265" w:rsidP="001964DD">
      <w:pPr>
        <w:ind w:firstLine="708"/>
        <w:jc w:val="both"/>
        <w:rPr>
          <w:rFonts w:eastAsiaTheme="minorHAnsi"/>
          <w:sz w:val="28"/>
          <w:lang w:eastAsia="en-US"/>
        </w:rPr>
      </w:pPr>
      <w:r w:rsidRPr="00433371">
        <w:rPr>
          <w:rFonts w:eastAsiaTheme="minorHAnsi"/>
          <w:sz w:val="28"/>
          <w:lang w:eastAsia="en-US"/>
        </w:rPr>
        <w:t xml:space="preserve">Мероприятие реализуется посредством предоставления субсидии из областного бюджета Ленинградской области бюджетам муниципальных образований Ленинградской области в соответствии с </w:t>
      </w:r>
      <w:r w:rsidR="001964DD" w:rsidRPr="00433371">
        <w:rPr>
          <w:rFonts w:eastAsiaTheme="minorHAnsi"/>
          <w:sz w:val="28"/>
          <w:lang w:eastAsia="en-US"/>
        </w:rPr>
        <w:t>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обеспечение комплексного развития сельских территорий  в рамках реализации федерального проекта "Благоустройство сельских территорий"  (приложение 14 к Государственной программе)</w:t>
      </w:r>
      <w:r w:rsidRPr="00433371">
        <w:rPr>
          <w:rFonts w:eastAsiaTheme="minorHAnsi"/>
          <w:sz w:val="28"/>
          <w:lang w:eastAsia="en-US"/>
        </w:rPr>
        <w:t xml:space="preserve"> </w:t>
      </w:r>
      <w:r w:rsidR="001964DD" w:rsidRPr="00433371">
        <w:rPr>
          <w:rFonts w:eastAsiaTheme="minorHAnsi"/>
          <w:sz w:val="28"/>
          <w:lang w:eastAsia="en-US"/>
        </w:rPr>
        <w:t>и Порядком предоставления и распределения субсидии из областного бюджета Ленинградской области бюджетам муниципальных</w:t>
      </w:r>
    </w:p>
    <w:p w:rsidR="00F96265" w:rsidRPr="00433371" w:rsidRDefault="001964DD" w:rsidP="001964DD">
      <w:pPr>
        <w:jc w:val="both"/>
        <w:rPr>
          <w:rFonts w:eastAsiaTheme="minorHAnsi"/>
          <w:sz w:val="28"/>
          <w:lang w:eastAsia="en-US"/>
        </w:rPr>
      </w:pPr>
      <w:r w:rsidRPr="00433371">
        <w:rPr>
          <w:rFonts w:eastAsiaTheme="minorHAnsi"/>
          <w:sz w:val="28"/>
          <w:lang w:eastAsia="en-US"/>
        </w:rPr>
        <w:t xml:space="preserve">образований Ленинградской области  на благоустройство сельских территорий в рамках реализации  мероприятий, направленных на достижение цели федерального проекта </w:t>
      </w:r>
      <w:r w:rsidR="00F96265" w:rsidRPr="00433371">
        <w:rPr>
          <w:rFonts w:eastAsiaTheme="minorHAnsi"/>
          <w:sz w:val="28"/>
          <w:lang w:eastAsia="en-US"/>
        </w:rPr>
        <w:t>(приложение 1</w:t>
      </w:r>
      <w:r w:rsidRPr="00433371">
        <w:rPr>
          <w:rFonts w:eastAsiaTheme="minorHAnsi"/>
          <w:sz w:val="28"/>
          <w:lang w:eastAsia="en-US"/>
        </w:rPr>
        <w:t>3</w:t>
      </w:r>
      <w:r w:rsidR="00F96265" w:rsidRPr="00433371">
        <w:rPr>
          <w:rFonts w:eastAsiaTheme="minorHAnsi"/>
          <w:sz w:val="28"/>
          <w:lang w:eastAsia="en-US"/>
        </w:rPr>
        <w:t xml:space="preserve"> к Государственной программе).</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органов местного самоуправления предусмотрено в качестве получателей субсидий бюджетам муниципальных образований Ленинградской области. Участие юридических лиц, индивидуальных предпринимателей предусмотрено в качестве исполнителей муниципальных контрактов по результатам торгов, проводимых в соответствии с законодательством Российской Федерации о контрактной системе в сфере закупок, а также путем безвозмездного предоставления денежных средств, помещений, технических средств. Участие физических лиц предусмотрено в форме трудового участия, безвозмездного предоставления денежных средств, помещений, технических средств.</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lastRenderedPageBreak/>
        <w:t>За счет средств областного бюджета Ленинградской области предусмотрена реализация мероприятий: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борьбе с борщевиком Сосновского на землях сельхозтоваропроизводителей;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борьбе с борщевиком Сосновского на территориях муниципальных образований.</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борьбе с борщевиком Сосновского на землях сельхозтоваропроизводителей реализуется путем предоставления субсидии из областного бюджета Ленинградской области на возмещение сельскохозяйственным товаропроизводителям части затрат на проведение химических мер борьбы с борщевиком Сосновского на землях сельскохозяйственных товаропроизводителей в соответствии с Порядком предоставления субсидий юридическим лицам, индивидуальным предпринимателям на государственную поддержку в сфере агропромышленного и рыбохозяйственного комплекса (приложение 7 к Государственной программе).</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рамках реализации мероприятия участие юридических лиц предусмотрено в качестве получателей субсидии на возмещение части затрат или в качестве исполнителя контрактов (договоров) на выполнение работ. Участие органов местного самоуправления и физических лиц в реализации мероприятия не предусмотрено.</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Мероприятие по борьбе с борщевиком Сосновского на территориях муниципальных образований реализуется  посредством предоставления субсидии из областного бюджета Ленинградской области бюджетам муниципальных образований Ленинградской области в соответствии с Порядком предоставления и распределения субсидий бюджетам муниципальных районов (городского округа), сельских (городских) поселений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в рамках мероприятий, направленных на достижение цели федерального проекта "Благоустройство сельских территорий" (приложение 13 к Государственной программе).</w:t>
      </w:r>
    </w:p>
    <w:p w:rsidR="00F96265" w:rsidRPr="00433371" w:rsidRDefault="00F96265" w:rsidP="00F96265">
      <w:pPr>
        <w:ind w:firstLine="708"/>
        <w:jc w:val="both"/>
        <w:rPr>
          <w:rFonts w:asciiTheme="minorHAnsi" w:eastAsiaTheme="minorHAnsi" w:hAnsiTheme="minorHAnsi" w:cstheme="minorBidi"/>
          <w:lang w:eastAsia="en-US"/>
        </w:rPr>
      </w:pPr>
      <w:r w:rsidRPr="00433371">
        <w:rPr>
          <w:rFonts w:eastAsiaTheme="minorHAnsi"/>
          <w:sz w:val="28"/>
          <w:lang w:eastAsia="en-US"/>
        </w:rPr>
        <w:t>В рамках реализации мероприятия участие органов местного самоуправления предусмотрено в качестве получателей субсидий бюджетам муниципальных образований Ленинградской области. Участие юридических лиц предусмотрено только в качестве исполнителей государственных (муниципальных) контрактов по результатам торгов, проводимых в соответствии с законодательством Российской Федерации о контрактной системе в сфере закупок. Участие физических лиц в реализации мероприятия не предусмотрено.</w:t>
      </w:r>
      <w:r w:rsidRPr="00433371">
        <w:rPr>
          <w:rFonts w:asciiTheme="minorHAnsi" w:eastAsiaTheme="minorHAnsi" w:hAnsiTheme="minorHAnsi" w:cstheme="minorBidi"/>
          <w:lang w:eastAsia="en-US"/>
        </w:rPr>
        <w:t xml:space="preserve"> </w:t>
      </w:r>
    </w:p>
    <w:p w:rsidR="00F96265" w:rsidRPr="00433371" w:rsidRDefault="00F96265" w:rsidP="00F96265">
      <w:pPr>
        <w:ind w:firstLine="708"/>
        <w:jc w:val="both"/>
        <w:rPr>
          <w:rFonts w:eastAsiaTheme="minorHAnsi"/>
          <w:sz w:val="28"/>
          <w:lang w:eastAsia="en-US"/>
        </w:rPr>
      </w:pPr>
      <w:r w:rsidRPr="00433371">
        <w:rPr>
          <w:rFonts w:eastAsiaTheme="minorHAnsi"/>
          <w:sz w:val="28"/>
          <w:lang w:eastAsia="en-US"/>
        </w:rPr>
        <w:t>В целях реализации государственной программы Российской Федерации "Комплексное развитие сельских территорий", утвержденной постановлением Правительства Российской Федерации от 31 мая 2019 года №696, и Государственной программы утверждаются:</w:t>
      </w:r>
    </w:p>
    <w:p w:rsidR="00F96265" w:rsidRPr="00433371" w:rsidRDefault="00F96265" w:rsidP="00F96265">
      <w:pPr>
        <w:ind w:firstLine="708"/>
        <w:jc w:val="both"/>
        <w:rPr>
          <w:rFonts w:eastAsiaTheme="minorHAnsi"/>
          <w:sz w:val="28"/>
          <w:highlight w:val="yellow"/>
          <w:lang w:eastAsia="en-US"/>
        </w:rPr>
      </w:pPr>
    </w:p>
    <w:p w:rsidR="00F96265" w:rsidRPr="00433371" w:rsidRDefault="00964CA0" w:rsidP="00F96265">
      <w:pPr>
        <w:autoSpaceDE w:val="0"/>
        <w:autoSpaceDN w:val="0"/>
        <w:adjustRightInd w:val="0"/>
        <w:ind w:firstLine="540"/>
        <w:jc w:val="both"/>
        <w:rPr>
          <w:rFonts w:eastAsiaTheme="minorHAnsi"/>
          <w:sz w:val="28"/>
          <w:szCs w:val="28"/>
          <w:lang w:eastAsia="en-US"/>
        </w:rPr>
      </w:pPr>
      <w:hyperlink r:id="rId14" w:history="1">
        <w:r w:rsidR="00F96265" w:rsidRPr="00433371">
          <w:rPr>
            <w:rFonts w:eastAsiaTheme="minorHAnsi"/>
            <w:sz w:val="28"/>
            <w:szCs w:val="28"/>
            <w:lang w:eastAsia="en-US"/>
          </w:rPr>
          <w:t>Перечень</w:t>
        </w:r>
      </w:hyperlink>
      <w:r w:rsidR="00F96265" w:rsidRPr="00433371">
        <w:rPr>
          <w:rFonts w:eastAsiaTheme="minorHAnsi"/>
          <w:sz w:val="28"/>
          <w:szCs w:val="28"/>
          <w:lang w:eastAsia="en-US"/>
        </w:rPr>
        <w:t xml:space="preserve"> сельских населенных пунктов и рабочих поселков, входящих в состав городских поселений Ленинградской области, предусмотренный </w:t>
      </w:r>
      <w:hyperlink r:id="rId15"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w:t>
      </w:r>
      <w:hyperlink r:id="rId16"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оказание финансовой поддержки при исполнении расходных обязательств муниципальных образований по строительству жилья, предоставляемого по договору найма жилого помещения, </w:t>
      </w:r>
      <w:hyperlink r:id="rId17"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w:t>
      </w:r>
      <w:hyperlink r:id="rId18"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содействия сельскохозяйственным товаропроизводителям в обеспечении квалифицированными специалистами, </w:t>
      </w:r>
      <w:hyperlink r:id="rId19"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реализацию мероприятий по благоустройству сельских территорий, </w:t>
      </w:r>
      <w:hyperlink r:id="rId20"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развитие инженерной инфраструктуры на сельских территориях, </w:t>
      </w:r>
      <w:hyperlink r:id="rId21"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развитие транспортной инфраструктуры на сельских территориях, </w:t>
      </w:r>
      <w:hyperlink r:id="rId22"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обеспечение комплексного развития сельских территорий, утвержденными постановлением Правительства Российской Федерации от 31 мая 2019 года N 696, </w:t>
      </w:r>
      <w:hyperlink r:id="rId23"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субсидий из федерального бюджета российским кредитным организациям на возмещение недополученных доходов по выданным потребительским кредитам (займам), предоставленным гражданам Российской Федерации, проживающим на сельских территориях (сельских агломерациях), на повышение уровня благоустройства домовладений, утвержденными постановлением Правительства Российской Федерации от 26 ноября 2019 года N 1514, </w:t>
      </w:r>
      <w:hyperlink r:id="rId24"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субсидий из федерального бюджета российским кредитным организациям, международным финансовым организациям и государственной корпорации развития "ВЭБ.РФ" на возмещение недополученных доходов по кредитам (займам), выданным индивидуальным предпринимателям и организациям, зарегистрированным на сельских территориях (сельских агломерациях), на развитие инженерной и транспортной инфраструктуры, строительство жилых зданий по льготной ставке, утвержденными постановлением Правительства Российской Федерации от 24 декабря 2019 года N 1804 (приложение 4 к Государственной программе);</w:t>
      </w:r>
    </w:p>
    <w:p w:rsidR="00F96265" w:rsidRPr="00433371" w:rsidRDefault="00964CA0" w:rsidP="00F96265">
      <w:pPr>
        <w:autoSpaceDE w:val="0"/>
        <w:autoSpaceDN w:val="0"/>
        <w:adjustRightInd w:val="0"/>
        <w:spacing w:before="280"/>
        <w:ind w:firstLine="540"/>
        <w:jc w:val="both"/>
        <w:rPr>
          <w:rFonts w:eastAsiaTheme="minorHAnsi"/>
          <w:sz w:val="28"/>
          <w:szCs w:val="28"/>
          <w:lang w:eastAsia="en-US"/>
        </w:rPr>
      </w:pPr>
      <w:hyperlink r:id="rId25" w:history="1">
        <w:r w:rsidR="00F96265" w:rsidRPr="00433371">
          <w:rPr>
            <w:rFonts w:eastAsiaTheme="minorHAnsi"/>
            <w:sz w:val="28"/>
            <w:szCs w:val="28"/>
            <w:lang w:eastAsia="en-US"/>
          </w:rPr>
          <w:t>Перечень</w:t>
        </w:r>
      </w:hyperlink>
      <w:r w:rsidR="00F96265" w:rsidRPr="00433371">
        <w:rPr>
          <w:rFonts w:eastAsiaTheme="minorHAnsi"/>
          <w:sz w:val="28"/>
          <w:szCs w:val="28"/>
          <w:lang w:eastAsia="en-US"/>
        </w:rPr>
        <w:t xml:space="preserve"> сельских агломераций, предусмотренный </w:t>
      </w:r>
      <w:hyperlink r:id="rId26"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и распределения субсидий из федерального бюджета бюджетам субъектов Российской Федерации на обеспечение комплексного развития сельских территорий, утвержденными постановлением Правительства Российской Федерации от 31 мая 2019 года N 696, </w:t>
      </w:r>
      <w:hyperlink r:id="rId27"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субсидий из федерального бюджета российским кредитным организациям на возмещение недополученных доходов по выданным потребительским кредитам (займам), предоставленным гражданам Российской Федерации, проживающим на сельских территориях (сельских агломерациях), на повышение уровня благоустройства домовладений, утвержденными постановлением Правительства Российской Федерации от 26 ноября 2019 года N 1514, </w:t>
      </w:r>
      <w:hyperlink r:id="rId28" w:history="1">
        <w:r w:rsidR="00F96265" w:rsidRPr="00433371">
          <w:rPr>
            <w:rFonts w:eastAsiaTheme="minorHAnsi"/>
            <w:sz w:val="28"/>
            <w:szCs w:val="28"/>
            <w:lang w:eastAsia="en-US"/>
          </w:rPr>
          <w:t>Правилами</w:t>
        </w:r>
      </w:hyperlink>
      <w:r w:rsidR="00F96265" w:rsidRPr="00433371">
        <w:rPr>
          <w:rFonts w:eastAsiaTheme="minorHAnsi"/>
          <w:sz w:val="28"/>
          <w:szCs w:val="28"/>
          <w:lang w:eastAsia="en-US"/>
        </w:rPr>
        <w:t xml:space="preserve"> предоставления субсидий из федерального бюджета российским кредитным организациям, международным финансовым организациям и государственной корпорации развития "ВЭБ.РФ" на возмещение недополученных доходов по кредитам (займам), выданным индивидуальным предпринимателям и организациям, зарегистрированным на сельских территориях (сельских агломерациях), на развитие инженерной и транспортной инфраструктуры, строительство жилых зданий по льготной ставке, утвержденными постановлением Правительства Российской Федерации от 24 декабря 2019 года N 1804 (приложение 5 к Государственной программе).</w:t>
      </w:r>
    </w:p>
    <w:p w:rsidR="00F96265" w:rsidRPr="00433371" w:rsidRDefault="00F96265" w:rsidP="00F96265">
      <w:pPr>
        <w:ind w:firstLine="708"/>
        <w:jc w:val="both"/>
        <w:rPr>
          <w:rFonts w:eastAsiaTheme="minorHAnsi"/>
          <w:sz w:val="28"/>
          <w:lang w:eastAsia="en-US"/>
        </w:rPr>
      </w:pPr>
    </w:p>
    <w:p w:rsidR="00F96265" w:rsidRPr="00433371" w:rsidRDefault="00F96265">
      <w:pPr>
        <w:spacing w:after="200" w:line="276" w:lineRule="auto"/>
        <w:rPr>
          <w:sz w:val="28"/>
          <w:szCs w:val="28"/>
        </w:rPr>
      </w:pPr>
      <w:r w:rsidRPr="00433371">
        <w:rPr>
          <w:sz w:val="28"/>
          <w:szCs w:val="28"/>
        </w:rPr>
        <w:br w:type="page"/>
      </w:r>
    </w:p>
    <w:p w:rsidR="00F96265" w:rsidRPr="00433371" w:rsidRDefault="00F96265" w:rsidP="00F96265">
      <w:pPr>
        <w:widowControl w:val="0"/>
        <w:autoSpaceDE w:val="0"/>
        <w:autoSpaceDN w:val="0"/>
        <w:ind w:left="10490"/>
        <w:jc w:val="both"/>
        <w:rPr>
          <w:sz w:val="28"/>
          <w:szCs w:val="28"/>
        </w:rPr>
      </w:pPr>
      <w:r w:rsidRPr="00433371">
        <w:rPr>
          <w:sz w:val="28"/>
          <w:szCs w:val="28"/>
        </w:rPr>
        <w:lastRenderedPageBreak/>
        <w:t>Приложение 1</w:t>
      </w:r>
    </w:p>
    <w:p w:rsidR="00F96265" w:rsidRPr="00433371" w:rsidRDefault="00F96265" w:rsidP="00F96265">
      <w:pPr>
        <w:widowControl w:val="0"/>
        <w:autoSpaceDE w:val="0"/>
        <w:autoSpaceDN w:val="0"/>
        <w:ind w:left="10490"/>
        <w:jc w:val="both"/>
        <w:rPr>
          <w:sz w:val="28"/>
          <w:szCs w:val="28"/>
        </w:rPr>
      </w:pPr>
      <w:r w:rsidRPr="00433371">
        <w:rPr>
          <w:sz w:val="28"/>
          <w:szCs w:val="28"/>
        </w:rPr>
        <w:t>к Государственной программе...</w:t>
      </w:r>
    </w:p>
    <w:p w:rsidR="00F96265" w:rsidRPr="00433371" w:rsidRDefault="00F96265" w:rsidP="00F96265">
      <w:pPr>
        <w:widowControl w:val="0"/>
        <w:autoSpaceDE w:val="0"/>
        <w:autoSpaceDN w:val="0"/>
        <w:jc w:val="center"/>
        <w:rPr>
          <w:sz w:val="28"/>
          <w:szCs w:val="28"/>
        </w:rPr>
      </w:pPr>
      <w:bookmarkStart w:id="0" w:name="P3354"/>
      <w:bookmarkEnd w:id="0"/>
    </w:p>
    <w:p w:rsidR="00F96265" w:rsidRPr="00433371" w:rsidRDefault="00F96265" w:rsidP="00F96265">
      <w:pPr>
        <w:widowControl w:val="0"/>
        <w:autoSpaceDE w:val="0"/>
        <w:autoSpaceDN w:val="0"/>
        <w:jc w:val="center"/>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СВЕДЕНИЯ</w:t>
      </w:r>
    </w:p>
    <w:p w:rsidR="00F96265" w:rsidRPr="00433371" w:rsidRDefault="00F96265" w:rsidP="00F96265">
      <w:pPr>
        <w:widowControl w:val="0"/>
        <w:autoSpaceDE w:val="0"/>
        <w:autoSpaceDN w:val="0"/>
        <w:jc w:val="center"/>
        <w:rPr>
          <w:sz w:val="28"/>
          <w:szCs w:val="28"/>
        </w:rPr>
      </w:pPr>
      <w:r w:rsidRPr="00433371">
        <w:rPr>
          <w:sz w:val="28"/>
          <w:szCs w:val="28"/>
        </w:rPr>
        <w:t xml:space="preserve">о показателях (индикаторах) государственной программы Ленинградской области </w:t>
      </w:r>
    </w:p>
    <w:p w:rsidR="00F96265" w:rsidRPr="00433371" w:rsidRDefault="00F96265" w:rsidP="00F96265">
      <w:pPr>
        <w:widowControl w:val="0"/>
        <w:autoSpaceDE w:val="0"/>
        <w:autoSpaceDN w:val="0"/>
        <w:jc w:val="center"/>
        <w:rPr>
          <w:sz w:val="28"/>
          <w:szCs w:val="28"/>
        </w:rPr>
      </w:pPr>
      <w:r w:rsidRPr="00433371">
        <w:rPr>
          <w:sz w:val="28"/>
          <w:szCs w:val="28"/>
        </w:rPr>
        <w:t>"Комплексное развитие сельских территорий Ленинградской области" и их значениях</w:t>
      </w:r>
    </w:p>
    <w:p w:rsidR="00F96265" w:rsidRPr="00433371" w:rsidRDefault="00F96265" w:rsidP="00F96265">
      <w:pPr>
        <w:widowControl w:val="0"/>
        <w:autoSpaceDE w:val="0"/>
        <w:autoSpaceDN w:val="0"/>
        <w:jc w:val="center"/>
        <w:rPr>
          <w:sz w:val="28"/>
          <w:szCs w:val="28"/>
        </w:rPr>
      </w:pPr>
    </w:p>
    <w:tbl>
      <w:tblPr>
        <w:tblW w:w="5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68"/>
        <w:gridCol w:w="4239"/>
        <w:gridCol w:w="1414"/>
        <w:gridCol w:w="1442"/>
        <w:gridCol w:w="1414"/>
        <w:gridCol w:w="1417"/>
        <w:gridCol w:w="1107"/>
        <w:gridCol w:w="827"/>
        <w:gridCol w:w="1257"/>
        <w:gridCol w:w="1485"/>
      </w:tblGrid>
      <w:tr w:rsidR="00433371" w:rsidRPr="00433371" w:rsidTr="002D3411">
        <w:trPr>
          <w:trHeight w:val="103"/>
          <w:tblHeader/>
        </w:trPr>
        <w:tc>
          <w:tcPr>
            <w:tcW w:w="250" w:type="pct"/>
            <w:vMerge w:val="restart"/>
            <w:tcBorders>
              <w:top w:val="single" w:sz="4" w:space="0" w:color="auto"/>
              <w:left w:val="single" w:sz="4" w:space="0" w:color="auto"/>
              <w:right w:val="single" w:sz="4" w:space="0" w:color="auto"/>
            </w:tcBorders>
          </w:tcPr>
          <w:p w:rsidR="00F96265" w:rsidRPr="00433371" w:rsidRDefault="00F96265" w:rsidP="00F96265">
            <w:pPr>
              <w:jc w:val="center"/>
              <w:rPr>
                <w:sz w:val="20"/>
                <w:szCs w:val="20"/>
                <w:lang w:eastAsia="en-US"/>
              </w:rPr>
            </w:pPr>
            <w:r w:rsidRPr="00433371">
              <w:rPr>
                <w:sz w:val="20"/>
                <w:szCs w:val="20"/>
                <w:lang w:eastAsia="en-US"/>
              </w:rPr>
              <w:t>№</w:t>
            </w:r>
          </w:p>
          <w:p w:rsidR="00F96265" w:rsidRPr="00433371" w:rsidRDefault="00F96265" w:rsidP="00F96265">
            <w:pPr>
              <w:jc w:val="center"/>
              <w:rPr>
                <w:sz w:val="20"/>
                <w:szCs w:val="20"/>
                <w:lang w:eastAsia="en-US"/>
              </w:rPr>
            </w:pPr>
            <w:r w:rsidRPr="00433371">
              <w:rPr>
                <w:sz w:val="20"/>
                <w:szCs w:val="20"/>
                <w:lang w:eastAsia="en-US"/>
              </w:rPr>
              <w:t>п/п</w:t>
            </w:r>
          </w:p>
        </w:tc>
        <w:tc>
          <w:tcPr>
            <w:tcW w:w="1839" w:type="pct"/>
            <w:gridSpan w:val="2"/>
            <w:vMerge w:val="restart"/>
            <w:tcBorders>
              <w:left w:val="single" w:sz="4" w:space="0" w:color="auto"/>
              <w:right w:val="single" w:sz="4" w:space="0" w:color="auto"/>
            </w:tcBorders>
          </w:tcPr>
          <w:p w:rsidR="00F96265" w:rsidRPr="00433371" w:rsidRDefault="00F96265" w:rsidP="00F96265">
            <w:pPr>
              <w:jc w:val="center"/>
              <w:rPr>
                <w:sz w:val="20"/>
                <w:szCs w:val="20"/>
                <w:lang w:eastAsia="en-US"/>
              </w:rPr>
            </w:pPr>
            <w:r w:rsidRPr="00433371">
              <w:rPr>
                <w:sz w:val="20"/>
                <w:szCs w:val="20"/>
                <w:lang w:eastAsia="en-US"/>
              </w:rPr>
              <w:t>Наименование показателя</w:t>
            </w:r>
          </w:p>
          <w:p w:rsidR="00F96265" w:rsidRPr="00433371" w:rsidRDefault="00F96265" w:rsidP="00F96265">
            <w:pPr>
              <w:jc w:val="center"/>
              <w:rPr>
                <w:sz w:val="20"/>
                <w:szCs w:val="20"/>
                <w:lang w:eastAsia="en-US"/>
              </w:rPr>
            </w:pPr>
            <w:r w:rsidRPr="00433371">
              <w:rPr>
                <w:sz w:val="20"/>
                <w:szCs w:val="20"/>
                <w:lang w:eastAsia="en-US"/>
              </w:rPr>
              <w:t>(индикатора)</w:t>
            </w:r>
          </w:p>
        </w:tc>
        <w:tc>
          <w:tcPr>
            <w:tcW w:w="469" w:type="pct"/>
            <w:vMerge w:val="restart"/>
            <w:tcBorders>
              <w:top w:val="single" w:sz="4" w:space="0" w:color="auto"/>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Единица</w:t>
            </w:r>
          </w:p>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измерения</w:t>
            </w:r>
          </w:p>
        </w:tc>
        <w:tc>
          <w:tcPr>
            <w:tcW w:w="1959" w:type="pct"/>
            <w:gridSpan w:val="5"/>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Значение показателя (индикатора)</w:t>
            </w:r>
          </w:p>
        </w:tc>
        <w:tc>
          <w:tcPr>
            <w:tcW w:w="483" w:type="pct"/>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Удельный вес</w:t>
            </w:r>
          </w:p>
          <w:p w:rsidR="00F96265" w:rsidRPr="00433371" w:rsidRDefault="002C09B9" w:rsidP="00F96265">
            <w:pPr>
              <w:widowControl w:val="0"/>
              <w:autoSpaceDE w:val="0"/>
              <w:autoSpaceDN w:val="0"/>
              <w:jc w:val="center"/>
              <w:rPr>
                <w:sz w:val="20"/>
                <w:szCs w:val="20"/>
                <w:lang w:eastAsia="en-US"/>
              </w:rPr>
            </w:pPr>
            <w:r w:rsidRPr="00433371">
              <w:rPr>
                <w:sz w:val="20"/>
                <w:szCs w:val="20"/>
                <w:lang w:eastAsia="en-US"/>
              </w:rPr>
              <w:t xml:space="preserve"> </w:t>
            </w:r>
            <w:r w:rsidR="00F96265" w:rsidRPr="00433371">
              <w:rPr>
                <w:sz w:val="20"/>
                <w:szCs w:val="20"/>
                <w:lang w:eastAsia="en-US"/>
              </w:rPr>
              <w:t>(показателя)</w:t>
            </w:r>
          </w:p>
        </w:tc>
      </w:tr>
      <w:tr w:rsidR="00433371" w:rsidRPr="00433371" w:rsidTr="002D3411">
        <w:trPr>
          <w:trHeight w:val="559"/>
          <w:tblHeader/>
        </w:trPr>
        <w:tc>
          <w:tcPr>
            <w:tcW w:w="250"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1839" w:type="pct"/>
            <w:gridSpan w:val="2"/>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469" w:type="pct"/>
            <w:vMerge/>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базовый</w:t>
            </w:r>
          </w:p>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 xml:space="preserve">2020 </w:t>
            </w:r>
          </w:p>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год</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прогноз</w:t>
            </w:r>
          </w:p>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 xml:space="preserve">2021 </w:t>
            </w:r>
          </w:p>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год</w:t>
            </w: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 xml:space="preserve">2022 </w:t>
            </w:r>
          </w:p>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год</w:t>
            </w: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2023 год</w:t>
            </w: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2024</w:t>
            </w:r>
          </w:p>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год</w:t>
            </w:r>
          </w:p>
        </w:tc>
        <w:tc>
          <w:tcPr>
            <w:tcW w:w="483" w:type="pct"/>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lang w:eastAsia="en-US"/>
              </w:rPr>
            </w:pPr>
          </w:p>
        </w:tc>
      </w:tr>
      <w:tr w:rsidR="00433371" w:rsidRPr="00433371" w:rsidTr="002D3411">
        <w:trPr>
          <w:trHeight w:val="264"/>
          <w:tblHeader/>
        </w:trPr>
        <w:tc>
          <w:tcPr>
            <w:tcW w:w="25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1</w:t>
            </w:r>
          </w:p>
        </w:tc>
        <w:tc>
          <w:tcPr>
            <w:tcW w:w="1839" w:type="pct"/>
            <w:gridSpan w:val="2"/>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2</w:t>
            </w:r>
          </w:p>
        </w:tc>
        <w:tc>
          <w:tcPr>
            <w:tcW w:w="469" w:type="pct"/>
            <w:tcBorders>
              <w:left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w:t>
            </w: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4</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5</w:t>
            </w: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6</w:t>
            </w: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7</w:t>
            </w: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8</w:t>
            </w:r>
          </w:p>
        </w:tc>
        <w:tc>
          <w:tcPr>
            <w:tcW w:w="483" w:type="pct"/>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lang w:eastAsia="en-US"/>
              </w:rPr>
            </w:pPr>
            <w:r w:rsidRPr="00433371">
              <w:rPr>
                <w:sz w:val="24"/>
                <w:szCs w:val="24"/>
                <w:lang w:eastAsia="en-US"/>
              </w:rPr>
              <w:t>9</w:t>
            </w:r>
          </w:p>
        </w:tc>
      </w:tr>
      <w:tr w:rsidR="00433371" w:rsidRPr="00433371" w:rsidTr="002D3411">
        <w:trPr>
          <w:trHeight w:val="264"/>
          <w:tblHeader/>
        </w:trPr>
        <w:tc>
          <w:tcPr>
            <w:tcW w:w="5000" w:type="pct"/>
            <w:gridSpan w:val="10"/>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lang w:eastAsia="en-US"/>
              </w:rPr>
            </w:pPr>
            <w:r w:rsidRPr="00433371">
              <w:rPr>
                <w:sz w:val="24"/>
                <w:szCs w:val="24"/>
                <w:lang w:eastAsia="en-US"/>
              </w:rPr>
              <w:tab/>
              <w:t xml:space="preserve">1.Государственная программа Ленинградской области </w:t>
            </w:r>
          </w:p>
          <w:p w:rsidR="00F96265" w:rsidRPr="00433371" w:rsidRDefault="00F96265" w:rsidP="00F96265">
            <w:pPr>
              <w:widowControl w:val="0"/>
              <w:autoSpaceDE w:val="0"/>
              <w:autoSpaceDN w:val="0"/>
              <w:spacing w:line="276" w:lineRule="auto"/>
              <w:jc w:val="center"/>
              <w:rPr>
                <w:sz w:val="24"/>
                <w:szCs w:val="24"/>
                <w:lang w:eastAsia="en-US"/>
              </w:rPr>
            </w:pPr>
            <w:r w:rsidRPr="00433371">
              <w:rPr>
                <w:sz w:val="24"/>
                <w:szCs w:val="24"/>
                <w:lang w:eastAsia="en-US"/>
              </w:rPr>
              <w:t>"Комплексное развитие сельских территорий Ленинградской области"</w:t>
            </w:r>
          </w:p>
        </w:tc>
      </w:tr>
      <w:tr w:rsidR="00433371" w:rsidRPr="00433371" w:rsidTr="002D3411">
        <w:trPr>
          <w:trHeight w:val="264"/>
          <w:tblHeader/>
        </w:trPr>
        <w:tc>
          <w:tcPr>
            <w:tcW w:w="250" w:type="pct"/>
            <w:vMerge w:val="restar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1.1</w:t>
            </w:r>
          </w:p>
        </w:tc>
        <w:tc>
          <w:tcPr>
            <w:tcW w:w="1379" w:type="pct"/>
            <w:vMerge w:val="restar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 xml:space="preserve">Доля сельского населения </w:t>
            </w:r>
          </w:p>
          <w:p w:rsidR="00F96265" w:rsidRPr="00433371" w:rsidRDefault="00F96265" w:rsidP="00F96265">
            <w:pPr>
              <w:jc w:val="center"/>
              <w:rPr>
                <w:sz w:val="24"/>
                <w:szCs w:val="24"/>
                <w:lang w:eastAsia="en-US"/>
              </w:rPr>
            </w:pPr>
            <w:r w:rsidRPr="00433371">
              <w:rPr>
                <w:sz w:val="24"/>
                <w:szCs w:val="24"/>
                <w:lang w:eastAsia="en-US"/>
              </w:rPr>
              <w:t>в общей численности населения Ленинградской области</w:t>
            </w: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плановое значение</w:t>
            </w:r>
          </w:p>
          <w:p w:rsidR="00F96265" w:rsidRPr="00433371" w:rsidRDefault="00F96265" w:rsidP="00F96265">
            <w:pPr>
              <w:jc w:val="center"/>
              <w:rPr>
                <w:sz w:val="24"/>
                <w:szCs w:val="24"/>
                <w:lang w:eastAsia="en-US"/>
              </w:rPr>
            </w:pPr>
          </w:p>
        </w:tc>
        <w:tc>
          <w:tcPr>
            <w:tcW w:w="469" w:type="pct"/>
            <w:vMerge w:val="restart"/>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Проц.</w:t>
            </w: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val="en-US" w:eastAsia="en-US"/>
              </w:rPr>
            </w:pPr>
            <w:r w:rsidRPr="00433371">
              <w:rPr>
                <w:sz w:val="24"/>
                <w:szCs w:val="24"/>
                <w:lang w:val="en-US" w:eastAsia="en-US"/>
              </w:rPr>
              <w:t>X</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32,7</w:t>
            </w: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32,7</w:t>
            </w: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32,7</w:t>
            </w: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32,7</w:t>
            </w:r>
          </w:p>
        </w:tc>
        <w:tc>
          <w:tcPr>
            <w:tcW w:w="483" w:type="pct"/>
            <w:vMerge w:val="restart"/>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lang w:eastAsia="en-US"/>
              </w:rPr>
            </w:pPr>
            <w:r w:rsidRPr="00433371">
              <w:rPr>
                <w:sz w:val="24"/>
                <w:szCs w:val="24"/>
                <w:lang w:eastAsia="en-US"/>
              </w:rPr>
              <w:t>0,2</w:t>
            </w:r>
          </w:p>
        </w:tc>
      </w:tr>
      <w:tr w:rsidR="00433371" w:rsidRPr="00433371" w:rsidTr="002D3411">
        <w:trPr>
          <w:trHeight w:val="264"/>
          <w:tblHeader/>
        </w:trPr>
        <w:tc>
          <w:tcPr>
            <w:tcW w:w="250"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1379"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val="en-US" w:eastAsia="en-US"/>
              </w:rPr>
            </w:pPr>
            <w:r w:rsidRPr="00433371">
              <w:rPr>
                <w:sz w:val="24"/>
                <w:szCs w:val="24"/>
                <w:lang w:val="en-US" w:eastAsia="en-US"/>
              </w:rPr>
              <w:t>32</w:t>
            </w:r>
            <w:r w:rsidRPr="00433371">
              <w:rPr>
                <w:sz w:val="24"/>
                <w:szCs w:val="24"/>
                <w:lang w:eastAsia="en-US"/>
              </w:rPr>
              <w:t>,</w:t>
            </w:r>
            <w:r w:rsidRPr="00433371">
              <w:rPr>
                <w:sz w:val="24"/>
                <w:szCs w:val="24"/>
                <w:lang w:val="en-US" w:eastAsia="en-US"/>
              </w:rPr>
              <w:t>7</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483" w:type="pct"/>
            <w:vMerge/>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lang w:eastAsia="en-US"/>
              </w:rPr>
            </w:pPr>
          </w:p>
        </w:tc>
      </w:tr>
      <w:tr w:rsidR="00433371" w:rsidRPr="00433371" w:rsidTr="002D3411">
        <w:trPr>
          <w:trHeight w:val="264"/>
          <w:tblHeader/>
        </w:trPr>
        <w:tc>
          <w:tcPr>
            <w:tcW w:w="250" w:type="pct"/>
            <w:vMerge w:val="restar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1.2.</w:t>
            </w:r>
          </w:p>
        </w:tc>
        <w:tc>
          <w:tcPr>
            <w:tcW w:w="1379" w:type="pct"/>
            <w:vMerge w:val="restar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Доля площади жилых помещений на сельских территориях, благоустроенных всеми видами инфраструктуры</w:t>
            </w: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плановое значение</w:t>
            </w:r>
          </w:p>
          <w:p w:rsidR="00F96265" w:rsidRPr="00433371" w:rsidRDefault="00F96265" w:rsidP="00F96265">
            <w:pPr>
              <w:jc w:val="center"/>
              <w:rPr>
                <w:sz w:val="24"/>
                <w:szCs w:val="24"/>
                <w:lang w:eastAsia="en-US"/>
              </w:rPr>
            </w:pPr>
          </w:p>
        </w:tc>
        <w:tc>
          <w:tcPr>
            <w:tcW w:w="469" w:type="pct"/>
            <w:vMerge w:val="restart"/>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Проц.</w:t>
            </w: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X</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45,1</w:t>
            </w: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46,7</w:t>
            </w: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48,3</w:t>
            </w: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49,9</w:t>
            </w:r>
          </w:p>
        </w:tc>
        <w:tc>
          <w:tcPr>
            <w:tcW w:w="483" w:type="pct"/>
            <w:vMerge w:val="restart"/>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lang w:eastAsia="en-US"/>
              </w:rPr>
            </w:pPr>
            <w:r w:rsidRPr="00433371">
              <w:rPr>
                <w:sz w:val="24"/>
                <w:szCs w:val="24"/>
                <w:lang w:eastAsia="en-US"/>
              </w:rPr>
              <w:t>0,2</w:t>
            </w:r>
          </w:p>
        </w:tc>
      </w:tr>
      <w:tr w:rsidR="00433371" w:rsidRPr="00433371" w:rsidTr="002D3411">
        <w:trPr>
          <w:trHeight w:val="264"/>
          <w:tblHeader/>
        </w:trPr>
        <w:tc>
          <w:tcPr>
            <w:tcW w:w="250" w:type="pct"/>
            <w:vMerge/>
            <w:tcBorders>
              <w:left w:val="single" w:sz="4" w:space="0" w:color="auto"/>
              <w:right w:val="single" w:sz="4" w:space="0" w:color="auto"/>
            </w:tcBorders>
          </w:tcPr>
          <w:p w:rsidR="00F96265" w:rsidRPr="00433371" w:rsidRDefault="00F96265" w:rsidP="00F96265">
            <w:pPr>
              <w:jc w:val="center"/>
              <w:rPr>
                <w:sz w:val="24"/>
                <w:szCs w:val="24"/>
                <w:highlight w:val="yellow"/>
                <w:lang w:eastAsia="en-US"/>
              </w:rPr>
            </w:pPr>
          </w:p>
        </w:tc>
        <w:tc>
          <w:tcPr>
            <w:tcW w:w="1379"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43,5</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483" w:type="pct"/>
            <w:vMerge/>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264"/>
          <w:tblHeader/>
        </w:trPr>
        <w:tc>
          <w:tcPr>
            <w:tcW w:w="25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1.3.</w:t>
            </w:r>
          </w:p>
        </w:tc>
        <w:tc>
          <w:tcPr>
            <w:tcW w:w="1379" w:type="pct"/>
            <w:tcBorders>
              <w:left w:val="single" w:sz="4" w:space="0" w:color="auto"/>
              <w:right w:val="single" w:sz="4" w:space="0" w:color="auto"/>
            </w:tcBorders>
          </w:tcPr>
          <w:p w:rsidR="00F96265" w:rsidRPr="00433371" w:rsidRDefault="00F96265" w:rsidP="00F96265">
            <w:pPr>
              <w:jc w:val="center"/>
              <w:rPr>
                <w:sz w:val="24"/>
                <w:szCs w:val="24"/>
              </w:rPr>
            </w:pPr>
            <w:r w:rsidRPr="00433371">
              <w:rPr>
                <w:sz w:val="24"/>
                <w:szCs w:val="24"/>
              </w:rPr>
              <w:t>Ввод (приобретение) жилых помещений</w:t>
            </w:r>
          </w:p>
          <w:p w:rsidR="00F96265" w:rsidRPr="00433371" w:rsidRDefault="00F96265" w:rsidP="00F96265">
            <w:pPr>
              <w:jc w:val="center"/>
              <w:rPr>
                <w:sz w:val="24"/>
                <w:szCs w:val="24"/>
              </w:rPr>
            </w:pPr>
            <w:r w:rsidRPr="00433371">
              <w:rPr>
                <w:sz w:val="24"/>
                <w:szCs w:val="24"/>
              </w:rPr>
              <w:t>(жилых домов)</w:t>
            </w:r>
          </w:p>
          <w:p w:rsidR="00F96265" w:rsidRPr="00433371" w:rsidRDefault="00F96265" w:rsidP="00F96265">
            <w:pPr>
              <w:jc w:val="center"/>
              <w:rPr>
                <w:sz w:val="24"/>
                <w:szCs w:val="24"/>
              </w:rPr>
            </w:pPr>
            <w:r w:rsidRPr="00433371">
              <w:rPr>
                <w:sz w:val="24"/>
                <w:szCs w:val="24"/>
              </w:rPr>
              <w:t>для граждан, проживающих</w:t>
            </w:r>
          </w:p>
          <w:p w:rsidR="00F96265" w:rsidRPr="00433371" w:rsidRDefault="00F96265" w:rsidP="00F96265">
            <w:pPr>
              <w:jc w:val="center"/>
              <w:rPr>
                <w:sz w:val="24"/>
                <w:szCs w:val="24"/>
                <w:lang w:eastAsia="en-US"/>
              </w:rPr>
            </w:pPr>
            <w:r w:rsidRPr="00433371">
              <w:rPr>
                <w:sz w:val="24"/>
                <w:szCs w:val="24"/>
              </w:rPr>
              <w:t>на сельских территориях</w:t>
            </w: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плановое значение</w:t>
            </w:r>
          </w:p>
          <w:p w:rsidR="00F96265" w:rsidRPr="00433371" w:rsidRDefault="00F96265" w:rsidP="00F96265">
            <w:pPr>
              <w:jc w:val="center"/>
              <w:rPr>
                <w:sz w:val="24"/>
                <w:szCs w:val="24"/>
                <w:lang w:eastAsia="en-US"/>
              </w:rPr>
            </w:pPr>
          </w:p>
        </w:tc>
        <w:tc>
          <w:tcPr>
            <w:tcW w:w="469" w:type="pct"/>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Кв.м</w:t>
            </w: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X</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3760,0</w:t>
            </w: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9B62E7" w:rsidP="00F96265">
            <w:pPr>
              <w:widowControl w:val="0"/>
              <w:autoSpaceDE w:val="0"/>
              <w:autoSpaceDN w:val="0"/>
              <w:jc w:val="center"/>
              <w:rPr>
                <w:sz w:val="24"/>
                <w:szCs w:val="24"/>
                <w:lang w:eastAsia="en-US"/>
              </w:rPr>
            </w:pPr>
            <w:r w:rsidRPr="00433371">
              <w:rPr>
                <w:sz w:val="24"/>
                <w:szCs w:val="24"/>
                <w:lang w:eastAsia="en-US"/>
              </w:rPr>
              <w:t>3530,0</w:t>
            </w: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9B62E7" w:rsidP="00F96265">
            <w:pPr>
              <w:widowControl w:val="0"/>
              <w:autoSpaceDE w:val="0"/>
              <w:autoSpaceDN w:val="0"/>
              <w:jc w:val="center"/>
              <w:rPr>
                <w:sz w:val="24"/>
                <w:szCs w:val="24"/>
                <w:lang w:eastAsia="en-US"/>
              </w:rPr>
            </w:pPr>
            <w:r w:rsidRPr="00433371">
              <w:rPr>
                <w:sz w:val="24"/>
                <w:szCs w:val="24"/>
                <w:lang w:eastAsia="en-US"/>
              </w:rPr>
              <w:t>3530,0</w:t>
            </w: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9B62E7" w:rsidP="00F96265">
            <w:pPr>
              <w:widowControl w:val="0"/>
              <w:autoSpaceDE w:val="0"/>
              <w:autoSpaceDN w:val="0"/>
              <w:jc w:val="center"/>
              <w:rPr>
                <w:sz w:val="24"/>
                <w:szCs w:val="24"/>
                <w:lang w:eastAsia="en-US"/>
              </w:rPr>
            </w:pPr>
            <w:r w:rsidRPr="00433371">
              <w:rPr>
                <w:sz w:val="24"/>
                <w:szCs w:val="24"/>
                <w:lang w:eastAsia="en-US"/>
              </w:rPr>
              <w:t>3530,0</w:t>
            </w:r>
          </w:p>
        </w:tc>
        <w:tc>
          <w:tcPr>
            <w:tcW w:w="483" w:type="pct"/>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lang w:eastAsia="en-US"/>
              </w:rPr>
            </w:pPr>
            <w:r w:rsidRPr="00433371">
              <w:rPr>
                <w:sz w:val="24"/>
                <w:szCs w:val="24"/>
                <w:lang w:eastAsia="en-US"/>
              </w:rPr>
              <w:t>0,05</w:t>
            </w:r>
          </w:p>
        </w:tc>
      </w:tr>
      <w:tr w:rsidR="00433371" w:rsidRPr="00433371" w:rsidTr="002D3411">
        <w:trPr>
          <w:trHeight w:val="264"/>
          <w:tblHeader/>
        </w:trPr>
        <w:tc>
          <w:tcPr>
            <w:tcW w:w="250" w:type="pct"/>
            <w:tcBorders>
              <w:left w:val="single" w:sz="4" w:space="0" w:color="auto"/>
              <w:right w:val="single" w:sz="4" w:space="0" w:color="auto"/>
            </w:tcBorders>
          </w:tcPr>
          <w:p w:rsidR="00F96265" w:rsidRPr="00433371" w:rsidRDefault="00F96265" w:rsidP="00F96265">
            <w:pPr>
              <w:jc w:val="center"/>
              <w:rPr>
                <w:sz w:val="24"/>
                <w:szCs w:val="24"/>
                <w:highlight w:val="yellow"/>
                <w:lang w:eastAsia="en-US"/>
              </w:rPr>
            </w:pPr>
          </w:p>
        </w:tc>
        <w:tc>
          <w:tcPr>
            <w:tcW w:w="1379" w:type="pct"/>
            <w:tcBorders>
              <w:left w:val="single" w:sz="4" w:space="0" w:color="auto"/>
              <w:right w:val="single" w:sz="4" w:space="0" w:color="auto"/>
            </w:tcBorders>
          </w:tcPr>
          <w:p w:rsidR="00F96265" w:rsidRPr="00433371" w:rsidRDefault="00F96265" w:rsidP="00F96265">
            <w:pPr>
              <w:jc w:val="center"/>
              <w:rPr>
                <w:sz w:val="24"/>
                <w:szCs w:val="24"/>
                <w:highlight w:val="yellow"/>
                <w:lang w:eastAsia="en-US"/>
              </w:rPr>
            </w:pP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фактическое значение</w:t>
            </w:r>
          </w:p>
        </w:tc>
        <w:tc>
          <w:tcPr>
            <w:tcW w:w="469" w:type="pct"/>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3282,23</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483" w:type="pct"/>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264"/>
          <w:tblHeader/>
        </w:trPr>
        <w:tc>
          <w:tcPr>
            <w:tcW w:w="250" w:type="pct"/>
            <w:vMerge w:val="restar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1.4.</w:t>
            </w:r>
          </w:p>
        </w:tc>
        <w:tc>
          <w:tcPr>
            <w:tcW w:w="1379" w:type="pct"/>
            <w:vMerge w:val="restar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Соотношение среднемесячных располагаемых ресурсов сельского и городского домохозяйств</w:t>
            </w: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плановое значение</w:t>
            </w:r>
          </w:p>
          <w:p w:rsidR="00F96265" w:rsidRPr="00433371" w:rsidRDefault="00F96265" w:rsidP="00F96265">
            <w:pPr>
              <w:jc w:val="center"/>
              <w:rPr>
                <w:sz w:val="24"/>
                <w:szCs w:val="24"/>
                <w:lang w:eastAsia="en-US"/>
              </w:rPr>
            </w:pPr>
          </w:p>
        </w:tc>
        <w:tc>
          <w:tcPr>
            <w:tcW w:w="469" w:type="pct"/>
            <w:vMerge w:val="restart"/>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r w:rsidRPr="00433371">
              <w:rPr>
                <w:sz w:val="20"/>
                <w:szCs w:val="20"/>
                <w:lang w:eastAsia="en-US"/>
              </w:rPr>
              <w:t>Проц.</w:t>
            </w: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val="en-US" w:eastAsia="en-US"/>
              </w:rPr>
              <w:t>X</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95,4</w:t>
            </w: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95,4</w:t>
            </w: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95,4</w:t>
            </w: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95,4</w:t>
            </w:r>
          </w:p>
        </w:tc>
        <w:tc>
          <w:tcPr>
            <w:tcW w:w="483" w:type="pct"/>
            <w:vMerge w:val="restart"/>
            <w:tcBorders>
              <w:left w:val="single" w:sz="4" w:space="0" w:color="auto"/>
              <w:right w:val="single" w:sz="4" w:space="0" w:color="auto"/>
            </w:tcBorders>
          </w:tcPr>
          <w:p w:rsidR="00F96265" w:rsidRPr="00433371" w:rsidRDefault="00F96265" w:rsidP="00596C3D">
            <w:pPr>
              <w:widowControl w:val="0"/>
              <w:autoSpaceDE w:val="0"/>
              <w:autoSpaceDN w:val="0"/>
              <w:spacing w:line="276" w:lineRule="auto"/>
              <w:jc w:val="center"/>
              <w:rPr>
                <w:sz w:val="24"/>
                <w:szCs w:val="24"/>
                <w:lang w:eastAsia="en-US"/>
              </w:rPr>
            </w:pPr>
            <w:r w:rsidRPr="00433371">
              <w:rPr>
                <w:sz w:val="24"/>
                <w:szCs w:val="24"/>
                <w:lang w:eastAsia="en-US"/>
              </w:rPr>
              <w:t>0,</w:t>
            </w:r>
            <w:r w:rsidR="00596C3D" w:rsidRPr="00433371">
              <w:rPr>
                <w:sz w:val="24"/>
                <w:szCs w:val="24"/>
                <w:lang w:eastAsia="en-US"/>
              </w:rPr>
              <w:t>15</w:t>
            </w:r>
          </w:p>
        </w:tc>
      </w:tr>
      <w:tr w:rsidR="00433371" w:rsidRPr="00433371" w:rsidTr="002D3411">
        <w:trPr>
          <w:trHeight w:val="264"/>
          <w:tblHeader/>
        </w:trPr>
        <w:tc>
          <w:tcPr>
            <w:tcW w:w="250"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1379"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119,7</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highlight w:val="yellow"/>
                <w:lang w:eastAsia="en-US"/>
              </w:rPr>
            </w:pPr>
          </w:p>
        </w:tc>
        <w:tc>
          <w:tcPr>
            <w:tcW w:w="483" w:type="pct"/>
            <w:vMerge/>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264"/>
          <w:tblHeader/>
        </w:trPr>
        <w:tc>
          <w:tcPr>
            <w:tcW w:w="250" w:type="pct"/>
            <w:vMerge w:val="restart"/>
            <w:tcBorders>
              <w:left w:val="single" w:sz="4" w:space="0" w:color="auto"/>
              <w:right w:val="single" w:sz="4" w:space="0" w:color="auto"/>
            </w:tcBorders>
          </w:tcPr>
          <w:p w:rsidR="009B62E7" w:rsidRPr="00433371" w:rsidRDefault="009B62E7" w:rsidP="00F96265">
            <w:pPr>
              <w:jc w:val="center"/>
              <w:rPr>
                <w:sz w:val="24"/>
                <w:szCs w:val="24"/>
                <w:lang w:eastAsia="en-US"/>
              </w:rPr>
            </w:pPr>
            <w:r w:rsidRPr="00433371">
              <w:rPr>
                <w:sz w:val="24"/>
                <w:szCs w:val="24"/>
                <w:lang w:eastAsia="en-US"/>
              </w:rPr>
              <w:t>1.5.</w:t>
            </w:r>
          </w:p>
        </w:tc>
        <w:tc>
          <w:tcPr>
            <w:tcW w:w="1379" w:type="pct"/>
            <w:vMerge w:val="restart"/>
            <w:tcBorders>
              <w:left w:val="single" w:sz="4" w:space="0" w:color="auto"/>
              <w:right w:val="single" w:sz="4" w:space="0" w:color="auto"/>
            </w:tcBorders>
          </w:tcPr>
          <w:p w:rsidR="009B62E7" w:rsidRPr="00433371" w:rsidRDefault="009B62E7" w:rsidP="00F96265">
            <w:pPr>
              <w:widowControl w:val="0"/>
              <w:autoSpaceDE w:val="0"/>
              <w:autoSpaceDN w:val="0"/>
              <w:jc w:val="center"/>
              <w:rPr>
                <w:sz w:val="24"/>
                <w:szCs w:val="24"/>
                <w:lang w:eastAsia="en-US"/>
              </w:rPr>
            </w:pPr>
            <w:r w:rsidRPr="00433371">
              <w:rPr>
                <w:sz w:val="24"/>
                <w:szCs w:val="24"/>
                <w:lang w:eastAsia="en-US"/>
              </w:rPr>
              <w:t>Количество работников агропромышленного</w:t>
            </w:r>
          </w:p>
          <w:p w:rsidR="009B62E7" w:rsidRPr="00433371" w:rsidRDefault="009B62E7" w:rsidP="00F96265">
            <w:pPr>
              <w:jc w:val="center"/>
              <w:rPr>
                <w:sz w:val="24"/>
                <w:szCs w:val="24"/>
                <w:lang w:eastAsia="en-US"/>
              </w:rPr>
            </w:pPr>
            <w:r w:rsidRPr="00433371">
              <w:rPr>
                <w:sz w:val="24"/>
                <w:szCs w:val="24"/>
                <w:lang w:eastAsia="en-US"/>
              </w:rPr>
              <w:t>и рыбохозяйственного комплекса Ленинградской области (студентов образовательных организаций сельско-хозяйственного профиля), прошедших профессиональную переподготовку, повышение квалификации, производственную практику</w:t>
            </w:r>
          </w:p>
        </w:tc>
        <w:tc>
          <w:tcPr>
            <w:tcW w:w="460" w:type="pct"/>
            <w:tcBorders>
              <w:left w:val="single" w:sz="4" w:space="0" w:color="auto"/>
              <w:right w:val="single" w:sz="4" w:space="0" w:color="auto"/>
            </w:tcBorders>
          </w:tcPr>
          <w:p w:rsidR="009B62E7" w:rsidRPr="00433371" w:rsidRDefault="009B62E7" w:rsidP="00F96265">
            <w:pPr>
              <w:jc w:val="center"/>
              <w:rPr>
                <w:sz w:val="24"/>
                <w:szCs w:val="24"/>
                <w:lang w:eastAsia="en-US"/>
              </w:rPr>
            </w:pPr>
            <w:r w:rsidRPr="00433371">
              <w:rPr>
                <w:sz w:val="24"/>
                <w:szCs w:val="24"/>
                <w:lang w:eastAsia="en-US"/>
              </w:rPr>
              <w:t>плановое значение</w:t>
            </w:r>
          </w:p>
          <w:p w:rsidR="009B62E7" w:rsidRPr="00433371" w:rsidRDefault="009B62E7" w:rsidP="00F96265">
            <w:pPr>
              <w:jc w:val="center"/>
              <w:rPr>
                <w:sz w:val="24"/>
                <w:szCs w:val="24"/>
                <w:lang w:eastAsia="en-US"/>
              </w:rPr>
            </w:pPr>
          </w:p>
        </w:tc>
        <w:tc>
          <w:tcPr>
            <w:tcW w:w="469" w:type="pct"/>
            <w:vMerge w:val="restart"/>
            <w:tcBorders>
              <w:left w:val="single" w:sz="4" w:space="0" w:color="auto"/>
              <w:right w:val="single" w:sz="4" w:space="0" w:color="auto"/>
            </w:tcBorders>
          </w:tcPr>
          <w:p w:rsidR="009B62E7" w:rsidRPr="00433371" w:rsidRDefault="009B62E7" w:rsidP="00F96265">
            <w:pPr>
              <w:widowControl w:val="0"/>
              <w:autoSpaceDE w:val="0"/>
              <w:autoSpaceDN w:val="0"/>
              <w:jc w:val="center"/>
              <w:rPr>
                <w:sz w:val="20"/>
                <w:szCs w:val="20"/>
                <w:lang w:eastAsia="en-US"/>
              </w:rPr>
            </w:pPr>
            <w:r w:rsidRPr="00433371">
              <w:rPr>
                <w:sz w:val="20"/>
                <w:szCs w:val="20"/>
                <w:lang w:eastAsia="en-US"/>
              </w:rPr>
              <w:t>Чел.</w:t>
            </w:r>
          </w:p>
        </w:tc>
        <w:tc>
          <w:tcPr>
            <w:tcW w:w="460" w:type="pct"/>
            <w:tcBorders>
              <w:top w:val="single" w:sz="4" w:space="0" w:color="auto"/>
              <w:left w:val="single" w:sz="4" w:space="0" w:color="auto"/>
              <w:bottom w:val="single" w:sz="4" w:space="0" w:color="auto"/>
              <w:right w:val="single" w:sz="4" w:space="0" w:color="auto"/>
            </w:tcBorders>
          </w:tcPr>
          <w:p w:rsidR="009B62E7" w:rsidRPr="00433371" w:rsidRDefault="009B62E7" w:rsidP="00F96265">
            <w:pPr>
              <w:widowControl w:val="0"/>
              <w:autoSpaceDE w:val="0"/>
              <w:autoSpaceDN w:val="0"/>
              <w:jc w:val="center"/>
              <w:rPr>
                <w:sz w:val="24"/>
                <w:szCs w:val="24"/>
                <w:lang w:eastAsia="en-US"/>
              </w:rPr>
            </w:pPr>
            <w:r w:rsidRPr="00433371">
              <w:rPr>
                <w:sz w:val="24"/>
                <w:szCs w:val="24"/>
                <w:lang w:val="en-US" w:eastAsia="en-US"/>
              </w:rPr>
              <w:t>X</w:t>
            </w:r>
          </w:p>
        </w:tc>
        <w:tc>
          <w:tcPr>
            <w:tcW w:w="461" w:type="pct"/>
            <w:tcBorders>
              <w:top w:val="single" w:sz="4" w:space="0" w:color="auto"/>
              <w:left w:val="single" w:sz="4" w:space="0" w:color="auto"/>
              <w:bottom w:val="single" w:sz="4" w:space="0" w:color="auto"/>
              <w:right w:val="single" w:sz="4" w:space="0" w:color="auto"/>
            </w:tcBorders>
          </w:tcPr>
          <w:p w:rsidR="009B62E7" w:rsidRPr="00433371" w:rsidRDefault="009B62E7" w:rsidP="00F96265">
            <w:pPr>
              <w:widowControl w:val="0"/>
              <w:autoSpaceDE w:val="0"/>
              <w:autoSpaceDN w:val="0"/>
              <w:jc w:val="center"/>
              <w:rPr>
                <w:sz w:val="24"/>
                <w:szCs w:val="24"/>
                <w:lang w:eastAsia="en-US"/>
              </w:rPr>
            </w:pPr>
            <w:r w:rsidRPr="00433371">
              <w:rPr>
                <w:sz w:val="24"/>
                <w:szCs w:val="24"/>
                <w:lang w:eastAsia="en-US"/>
              </w:rPr>
              <w:t>250</w:t>
            </w:r>
          </w:p>
        </w:tc>
        <w:tc>
          <w:tcPr>
            <w:tcW w:w="360" w:type="pct"/>
            <w:tcBorders>
              <w:top w:val="single" w:sz="4" w:space="0" w:color="auto"/>
              <w:left w:val="single" w:sz="4" w:space="0" w:color="auto"/>
              <w:bottom w:val="single" w:sz="4" w:space="0" w:color="auto"/>
              <w:right w:val="single" w:sz="4" w:space="0" w:color="auto"/>
            </w:tcBorders>
          </w:tcPr>
          <w:p w:rsidR="009B62E7" w:rsidRPr="00433371" w:rsidRDefault="009B62E7" w:rsidP="009B62E7">
            <w:pPr>
              <w:jc w:val="center"/>
              <w:rPr>
                <w:sz w:val="24"/>
                <w:szCs w:val="24"/>
              </w:rPr>
            </w:pPr>
            <w:r w:rsidRPr="00433371">
              <w:rPr>
                <w:sz w:val="24"/>
                <w:szCs w:val="24"/>
                <w:lang w:eastAsia="en-US"/>
              </w:rPr>
              <w:t>250</w:t>
            </w:r>
          </w:p>
        </w:tc>
        <w:tc>
          <w:tcPr>
            <w:tcW w:w="269" w:type="pct"/>
            <w:tcBorders>
              <w:top w:val="single" w:sz="4" w:space="0" w:color="auto"/>
              <w:left w:val="single" w:sz="4" w:space="0" w:color="auto"/>
              <w:bottom w:val="single" w:sz="4" w:space="0" w:color="auto"/>
              <w:right w:val="single" w:sz="4" w:space="0" w:color="auto"/>
            </w:tcBorders>
          </w:tcPr>
          <w:p w:rsidR="009B62E7" w:rsidRPr="00433371" w:rsidRDefault="009B62E7" w:rsidP="009B62E7">
            <w:pPr>
              <w:jc w:val="center"/>
              <w:rPr>
                <w:sz w:val="24"/>
                <w:szCs w:val="24"/>
              </w:rPr>
            </w:pPr>
            <w:r w:rsidRPr="00433371">
              <w:rPr>
                <w:sz w:val="24"/>
                <w:szCs w:val="24"/>
                <w:lang w:eastAsia="en-US"/>
              </w:rPr>
              <w:t>250</w:t>
            </w:r>
          </w:p>
        </w:tc>
        <w:tc>
          <w:tcPr>
            <w:tcW w:w="409" w:type="pct"/>
            <w:tcBorders>
              <w:top w:val="single" w:sz="4" w:space="0" w:color="auto"/>
              <w:left w:val="single" w:sz="4" w:space="0" w:color="auto"/>
              <w:bottom w:val="single" w:sz="4" w:space="0" w:color="auto"/>
              <w:right w:val="single" w:sz="4" w:space="0" w:color="auto"/>
            </w:tcBorders>
          </w:tcPr>
          <w:p w:rsidR="009B62E7" w:rsidRPr="00433371" w:rsidRDefault="009B62E7" w:rsidP="009B62E7">
            <w:pPr>
              <w:jc w:val="center"/>
              <w:rPr>
                <w:sz w:val="24"/>
                <w:szCs w:val="24"/>
              </w:rPr>
            </w:pPr>
            <w:r w:rsidRPr="00433371">
              <w:rPr>
                <w:sz w:val="24"/>
                <w:szCs w:val="24"/>
                <w:lang w:eastAsia="en-US"/>
              </w:rPr>
              <w:t>250</w:t>
            </w:r>
          </w:p>
        </w:tc>
        <w:tc>
          <w:tcPr>
            <w:tcW w:w="483" w:type="pct"/>
            <w:vMerge w:val="restart"/>
            <w:tcBorders>
              <w:left w:val="single" w:sz="4" w:space="0" w:color="auto"/>
              <w:right w:val="single" w:sz="4" w:space="0" w:color="auto"/>
            </w:tcBorders>
          </w:tcPr>
          <w:p w:rsidR="009B62E7" w:rsidRPr="00433371" w:rsidRDefault="009B62E7" w:rsidP="00F96265">
            <w:pPr>
              <w:widowControl w:val="0"/>
              <w:autoSpaceDE w:val="0"/>
              <w:autoSpaceDN w:val="0"/>
              <w:spacing w:line="276" w:lineRule="auto"/>
              <w:jc w:val="center"/>
              <w:rPr>
                <w:sz w:val="24"/>
                <w:szCs w:val="24"/>
                <w:highlight w:val="yellow"/>
                <w:lang w:eastAsia="en-US"/>
              </w:rPr>
            </w:pPr>
            <w:r w:rsidRPr="00433371">
              <w:rPr>
                <w:sz w:val="24"/>
                <w:szCs w:val="24"/>
                <w:lang w:eastAsia="en-US"/>
              </w:rPr>
              <w:t>0,05</w:t>
            </w:r>
          </w:p>
        </w:tc>
      </w:tr>
      <w:tr w:rsidR="00433371" w:rsidRPr="00433371" w:rsidTr="002D3411">
        <w:trPr>
          <w:trHeight w:val="264"/>
          <w:tblHeader/>
        </w:trPr>
        <w:tc>
          <w:tcPr>
            <w:tcW w:w="250"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1379" w:type="pct"/>
            <w:vMerge/>
            <w:tcBorders>
              <w:left w:val="single" w:sz="4" w:space="0" w:color="auto"/>
              <w:right w:val="single" w:sz="4" w:space="0" w:color="auto"/>
            </w:tcBorders>
          </w:tcPr>
          <w:p w:rsidR="00F96265" w:rsidRPr="00433371" w:rsidRDefault="00F96265" w:rsidP="00F96265">
            <w:pPr>
              <w:jc w:val="center"/>
              <w:rPr>
                <w:sz w:val="24"/>
                <w:szCs w:val="24"/>
                <w:lang w:eastAsia="en-US"/>
              </w:rPr>
            </w:pPr>
          </w:p>
        </w:tc>
        <w:tc>
          <w:tcPr>
            <w:tcW w:w="460" w:type="pct"/>
            <w:tcBorders>
              <w:left w:val="single" w:sz="4" w:space="0" w:color="auto"/>
              <w:right w:val="single" w:sz="4" w:space="0" w:color="auto"/>
            </w:tcBorders>
          </w:tcPr>
          <w:p w:rsidR="00F96265" w:rsidRPr="00433371" w:rsidRDefault="00F96265"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F96265" w:rsidRPr="00433371" w:rsidRDefault="00F96265"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r w:rsidRPr="00433371">
              <w:rPr>
                <w:sz w:val="24"/>
                <w:szCs w:val="24"/>
                <w:lang w:eastAsia="en-US"/>
              </w:rPr>
              <w:t>387</w:t>
            </w:r>
          </w:p>
        </w:tc>
        <w:tc>
          <w:tcPr>
            <w:tcW w:w="461"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360"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26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409" w:type="pct"/>
            <w:tcBorders>
              <w:top w:val="single" w:sz="4" w:space="0" w:color="auto"/>
              <w:left w:val="single" w:sz="4" w:space="0" w:color="auto"/>
              <w:bottom w:val="single" w:sz="4" w:space="0" w:color="auto"/>
              <w:right w:val="single" w:sz="4" w:space="0" w:color="auto"/>
            </w:tcBorders>
          </w:tcPr>
          <w:p w:rsidR="00F96265" w:rsidRPr="00433371" w:rsidRDefault="00F96265" w:rsidP="00F96265">
            <w:pPr>
              <w:widowControl w:val="0"/>
              <w:autoSpaceDE w:val="0"/>
              <w:autoSpaceDN w:val="0"/>
              <w:jc w:val="center"/>
              <w:rPr>
                <w:sz w:val="24"/>
                <w:szCs w:val="24"/>
                <w:lang w:eastAsia="en-US"/>
              </w:rPr>
            </w:pPr>
          </w:p>
        </w:tc>
        <w:tc>
          <w:tcPr>
            <w:tcW w:w="483" w:type="pct"/>
            <w:vMerge/>
            <w:tcBorders>
              <w:left w:val="single" w:sz="4" w:space="0" w:color="auto"/>
              <w:right w:val="single" w:sz="4" w:space="0" w:color="auto"/>
            </w:tcBorders>
          </w:tcPr>
          <w:p w:rsidR="00F96265" w:rsidRPr="00433371" w:rsidRDefault="00F96265"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264"/>
          <w:tblHeader/>
        </w:trPr>
        <w:tc>
          <w:tcPr>
            <w:tcW w:w="250" w:type="pct"/>
            <w:vMerge w:val="restar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1.6.</w:t>
            </w:r>
          </w:p>
        </w:tc>
        <w:tc>
          <w:tcPr>
            <w:tcW w:w="1379" w:type="pct"/>
            <w:vMerge w:val="restar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Количество молодых специалистов, получивших социальную поддержку</w:t>
            </w:r>
          </w:p>
        </w:tc>
        <w:tc>
          <w:tcPr>
            <w:tcW w:w="460" w:type="pct"/>
            <w:tcBorders>
              <w:left w:val="single" w:sz="4" w:space="0" w:color="auto"/>
              <w:right w:val="single" w:sz="4" w:space="0" w:color="auto"/>
            </w:tcBorders>
          </w:tcPr>
          <w:p w:rsidR="00596C3D" w:rsidRPr="00433371" w:rsidRDefault="00596C3D" w:rsidP="0012274A">
            <w:pPr>
              <w:jc w:val="center"/>
              <w:rPr>
                <w:sz w:val="24"/>
                <w:szCs w:val="24"/>
                <w:lang w:eastAsia="en-US"/>
              </w:rPr>
            </w:pPr>
            <w:r w:rsidRPr="00433371">
              <w:rPr>
                <w:sz w:val="24"/>
                <w:szCs w:val="24"/>
                <w:lang w:eastAsia="en-US"/>
              </w:rPr>
              <w:t>плановое значение</w:t>
            </w:r>
          </w:p>
          <w:p w:rsidR="00596C3D" w:rsidRPr="00433371" w:rsidRDefault="00596C3D" w:rsidP="0012274A">
            <w:pPr>
              <w:jc w:val="center"/>
              <w:rPr>
                <w:sz w:val="24"/>
                <w:szCs w:val="24"/>
                <w:lang w:eastAsia="en-US"/>
              </w:rPr>
            </w:pPr>
          </w:p>
        </w:tc>
        <w:tc>
          <w:tcPr>
            <w:tcW w:w="469" w:type="pct"/>
            <w:tcBorders>
              <w:left w:val="single" w:sz="4" w:space="0" w:color="auto"/>
              <w:right w:val="single" w:sz="4" w:space="0" w:color="auto"/>
            </w:tcBorders>
          </w:tcPr>
          <w:p w:rsidR="00596C3D" w:rsidRPr="00433371" w:rsidRDefault="00596C3D" w:rsidP="0012274A">
            <w:pPr>
              <w:widowControl w:val="0"/>
              <w:autoSpaceDE w:val="0"/>
              <w:autoSpaceDN w:val="0"/>
              <w:jc w:val="center"/>
              <w:rPr>
                <w:sz w:val="20"/>
                <w:szCs w:val="20"/>
                <w:lang w:eastAsia="en-US"/>
              </w:rPr>
            </w:pPr>
            <w:r w:rsidRPr="00433371">
              <w:rPr>
                <w:sz w:val="20"/>
                <w:szCs w:val="20"/>
                <w:lang w:eastAsia="en-US"/>
              </w:rPr>
              <w:t>Чел.</w:t>
            </w: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12274A">
            <w:pPr>
              <w:widowControl w:val="0"/>
              <w:autoSpaceDE w:val="0"/>
              <w:autoSpaceDN w:val="0"/>
              <w:jc w:val="center"/>
              <w:rPr>
                <w:sz w:val="24"/>
                <w:szCs w:val="24"/>
                <w:lang w:eastAsia="en-US"/>
              </w:rPr>
            </w:pPr>
            <w:r w:rsidRPr="00433371">
              <w:rPr>
                <w:sz w:val="24"/>
                <w:szCs w:val="24"/>
                <w:lang w:val="en-US" w:eastAsia="en-US"/>
              </w:rPr>
              <w:t>X</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71</w:t>
            </w: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pPr>
              <w:autoSpaceDE w:val="0"/>
              <w:autoSpaceDN w:val="0"/>
              <w:adjustRightInd w:val="0"/>
              <w:jc w:val="center"/>
              <w:rPr>
                <w:rFonts w:eastAsiaTheme="minorHAnsi"/>
                <w:sz w:val="24"/>
                <w:szCs w:val="24"/>
                <w:lang w:eastAsia="en-US"/>
              </w:rPr>
            </w:pPr>
            <w:r w:rsidRPr="00433371">
              <w:rPr>
                <w:rFonts w:eastAsiaTheme="minorHAnsi"/>
                <w:sz w:val="24"/>
                <w:szCs w:val="24"/>
                <w:lang w:eastAsia="en-US"/>
              </w:rPr>
              <w:t xml:space="preserve">68 </w:t>
            </w: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596C3D">
            <w:pPr>
              <w:autoSpaceDE w:val="0"/>
              <w:autoSpaceDN w:val="0"/>
              <w:adjustRightInd w:val="0"/>
              <w:jc w:val="center"/>
              <w:rPr>
                <w:rFonts w:eastAsiaTheme="minorHAnsi"/>
                <w:sz w:val="24"/>
                <w:szCs w:val="24"/>
                <w:lang w:eastAsia="en-US"/>
              </w:rPr>
            </w:pPr>
            <w:r w:rsidRPr="00433371">
              <w:rPr>
                <w:rFonts w:eastAsiaTheme="minorHAnsi"/>
                <w:sz w:val="24"/>
                <w:szCs w:val="24"/>
                <w:lang w:eastAsia="en-US"/>
              </w:rPr>
              <w:t>62</w:t>
            </w: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pPr>
              <w:autoSpaceDE w:val="0"/>
              <w:autoSpaceDN w:val="0"/>
              <w:adjustRightInd w:val="0"/>
              <w:jc w:val="center"/>
              <w:rPr>
                <w:rFonts w:eastAsiaTheme="minorHAnsi"/>
                <w:sz w:val="24"/>
                <w:szCs w:val="24"/>
                <w:lang w:eastAsia="en-US"/>
              </w:rPr>
            </w:pPr>
            <w:r w:rsidRPr="00433371">
              <w:rPr>
                <w:rFonts w:eastAsiaTheme="minorHAnsi"/>
                <w:sz w:val="24"/>
                <w:szCs w:val="24"/>
                <w:lang w:eastAsia="en-US"/>
              </w:rPr>
              <w:t>62</w:t>
            </w:r>
          </w:p>
        </w:tc>
        <w:tc>
          <w:tcPr>
            <w:tcW w:w="483" w:type="pct"/>
            <w:vMerge w:val="restart"/>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0,05</w:t>
            </w:r>
          </w:p>
        </w:tc>
      </w:tr>
      <w:tr w:rsidR="00433371" w:rsidRPr="00433371" w:rsidTr="002D3411">
        <w:trPr>
          <w:trHeight w:val="264"/>
          <w:tblHeader/>
        </w:trPr>
        <w:tc>
          <w:tcPr>
            <w:tcW w:w="250" w:type="pct"/>
            <w:vMerge/>
            <w:tcBorders>
              <w:left w:val="single" w:sz="4" w:space="0" w:color="auto"/>
              <w:right w:val="single" w:sz="4" w:space="0" w:color="auto"/>
            </w:tcBorders>
          </w:tcPr>
          <w:p w:rsidR="00596C3D" w:rsidRPr="00433371" w:rsidRDefault="00596C3D" w:rsidP="00F96265">
            <w:pPr>
              <w:jc w:val="center"/>
              <w:rPr>
                <w:sz w:val="24"/>
                <w:szCs w:val="24"/>
                <w:lang w:eastAsia="en-US"/>
              </w:rPr>
            </w:pPr>
          </w:p>
        </w:tc>
        <w:tc>
          <w:tcPr>
            <w:tcW w:w="1379" w:type="pct"/>
            <w:vMerge/>
            <w:tcBorders>
              <w:left w:val="single" w:sz="4" w:space="0" w:color="auto"/>
              <w:right w:val="single" w:sz="4" w:space="0" w:color="auto"/>
            </w:tcBorders>
          </w:tcPr>
          <w:p w:rsidR="00596C3D" w:rsidRPr="00433371" w:rsidRDefault="00596C3D" w:rsidP="00F96265">
            <w:pPr>
              <w:jc w:val="center"/>
              <w:rPr>
                <w:sz w:val="24"/>
                <w:szCs w:val="24"/>
                <w:lang w:eastAsia="en-US"/>
              </w:rPr>
            </w:pPr>
          </w:p>
        </w:tc>
        <w:tc>
          <w:tcPr>
            <w:tcW w:w="460" w:type="pct"/>
            <w:tcBorders>
              <w:left w:val="single" w:sz="4" w:space="0" w:color="auto"/>
              <w:right w:val="single" w:sz="4" w:space="0" w:color="auto"/>
            </w:tcBorders>
          </w:tcPr>
          <w:p w:rsidR="00596C3D" w:rsidRPr="00433371" w:rsidRDefault="00596C3D" w:rsidP="0012274A">
            <w:pPr>
              <w:jc w:val="center"/>
              <w:rPr>
                <w:sz w:val="24"/>
                <w:szCs w:val="24"/>
                <w:lang w:eastAsia="en-US"/>
              </w:rPr>
            </w:pPr>
            <w:r w:rsidRPr="00433371">
              <w:rPr>
                <w:sz w:val="24"/>
                <w:szCs w:val="24"/>
                <w:lang w:eastAsia="en-US"/>
              </w:rPr>
              <w:t>фактическое значение</w:t>
            </w:r>
          </w:p>
        </w:tc>
        <w:tc>
          <w:tcPr>
            <w:tcW w:w="469" w:type="pct"/>
            <w:tcBorders>
              <w:left w:val="single" w:sz="4" w:space="0" w:color="auto"/>
              <w:right w:val="single" w:sz="4" w:space="0" w:color="auto"/>
            </w:tcBorders>
          </w:tcPr>
          <w:p w:rsidR="00596C3D" w:rsidRPr="00433371" w:rsidRDefault="00596C3D" w:rsidP="0012274A">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12274A">
            <w:pPr>
              <w:widowControl w:val="0"/>
              <w:autoSpaceDE w:val="0"/>
              <w:autoSpaceDN w:val="0"/>
              <w:jc w:val="center"/>
              <w:rPr>
                <w:sz w:val="24"/>
                <w:szCs w:val="24"/>
                <w:lang w:eastAsia="en-US"/>
              </w:rPr>
            </w:pPr>
            <w:r w:rsidRPr="00433371">
              <w:rPr>
                <w:sz w:val="24"/>
                <w:szCs w:val="24"/>
                <w:lang w:eastAsia="en-US"/>
              </w:rPr>
              <w:t>71</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pPr>
              <w:autoSpaceDE w:val="0"/>
              <w:autoSpaceDN w:val="0"/>
              <w:adjustRightInd w:val="0"/>
              <w:jc w:val="center"/>
              <w:rPr>
                <w:rFonts w:eastAsiaTheme="minorHAnsi"/>
                <w:sz w:val="24"/>
                <w:szCs w:val="24"/>
                <w:lang w:eastAsia="en-US"/>
              </w:rPr>
            </w:pP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pPr>
              <w:autoSpaceDE w:val="0"/>
              <w:autoSpaceDN w:val="0"/>
              <w:adjustRightInd w:val="0"/>
              <w:jc w:val="center"/>
              <w:rPr>
                <w:rFonts w:eastAsiaTheme="minorHAnsi"/>
                <w:sz w:val="24"/>
                <w:szCs w:val="24"/>
                <w:lang w:eastAsia="en-US"/>
              </w:rPr>
            </w:pP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pPr>
              <w:autoSpaceDE w:val="0"/>
              <w:autoSpaceDN w:val="0"/>
              <w:adjustRightInd w:val="0"/>
              <w:jc w:val="center"/>
              <w:rPr>
                <w:rFonts w:eastAsiaTheme="minorHAnsi"/>
                <w:sz w:val="24"/>
                <w:szCs w:val="24"/>
                <w:lang w:eastAsia="en-US"/>
              </w:rPr>
            </w:pPr>
          </w:p>
        </w:tc>
        <w:tc>
          <w:tcPr>
            <w:tcW w:w="483" w:type="pct"/>
            <w:vMerge/>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264"/>
          <w:tblHeader/>
        </w:trPr>
        <w:tc>
          <w:tcPr>
            <w:tcW w:w="250" w:type="pct"/>
            <w:vMerge w:val="restart"/>
            <w:tcBorders>
              <w:left w:val="single" w:sz="4" w:space="0" w:color="auto"/>
              <w:right w:val="single" w:sz="4" w:space="0" w:color="auto"/>
            </w:tcBorders>
          </w:tcPr>
          <w:p w:rsidR="00596C3D" w:rsidRPr="00433371" w:rsidRDefault="00596C3D" w:rsidP="00596C3D">
            <w:pPr>
              <w:jc w:val="center"/>
              <w:rPr>
                <w:sz w:val="24"/>
                <w:szCs w:val="24"/>
                <w:lang w:eastAsia="en-US"/>
              </w:rPr>
            </w:pPr>
            <w:r w:rsidRPr="00433371">
              <w:rPr>
                <w:sz w:val="24"/>
                <w:szCs w:val="24"/>
                <w:lang w:eastAsia="en-US"/>
              </w:rPr>
              <w:t>1.7.</w:t>
            </w:r>
          </w:p>
        </w:tc>
        <w:tc>
          <w:tcPr>
            <w:tcW w:w="1379" w:type="pct"/>
            <w:vMerge w:val="restart"/>
            <w:tcBorders>
              <w:left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Количество реализованных муниципальными образованиями Ленинградской области проектов комплексного развития сельских территорий (нарастающим итогом)</w:t>
            </w: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плановое значение</w:t>
            </w:r>
          </w:p>
        </w:tc>
        <w:tc>
          <w:tcPr>
            <w:tcW w:w="469" w:type="pct"/>
            <w:vMerge w:val="restart"/>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Ед.</w:t>
            </w: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val="en-US" w:eastAsia="en-US"/>
              </w:rPr>
            </w:pPr>
            <w:r w:rsidRPr="00433371">
              <w:rPr>
                <w:sz w:val="24"/>
                <w:szCs w:val="24"/>
                <w:lang w:val="en-US" w:eastAsia="en-US"/>
              </w:rPr>
              <w:t>X</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2</w:t>
            </w: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6</w:t>
            </w: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10</w:t>
            </w: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16</w:t>
            </w:r>
          </w:p>
        </w:tc>
        <w:tc>
          <w:tcPr>
            <w:tcW w:w="483" w:type="pct"/>
            <w:vMerge w:val="restart"/>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0,1</w:t>
            </w:r>
          </w:p>
        </w:tc>
      </w:tr>
      <w:tr w:rsidR="00433371" w:rsidRPr="00433371" w:rsidTr="002D3411">
        <w:trPr>
          <w:trHeight w:val="1058"/>
          <w:tblHeader/>
        </w:trPr>
        <w:tc>
          <w:tcPr>
            <w:tcW w:w="250" w:type="pct"/>
            <w:vMerge/>
            <w:tcBorders>
              <w:left w:val="single" w:sz="4" w:space="0" w:color="auto"/>
              <w:right w:val="single" w:sz="4" w:space="0" w:color="auto"/>
            </w:tcBorders>
          </w:tcPr>
          <w:p w:rsidR="00596C3D" w:rsidRPr="00433371" w:rsidRDefault="00596C3D" w:rsidP="00F96265">
            <w:pPr>
              <w:jc w:val="center"/>
              <w:rPr>
                <w:sz w:val="24"/>
                <w:szCs w:val="24"/>
                <w:lang w:eastAsia="en-US"/>
              </w:rPr>
            </w:pPr>
          </w:p>
        </w:tc>
        <w:tc>
          <w:tcPr>
            <w:tcW w:w="1379" w:type="pct"/>
            <w:vMerge/>
            <w:tcBorders>
              <w:left w:val="single" w:sz="4" w:space="0" w:color="auto"/>
              <w:right w:val="single" w:sz="4" w:space="0" w:color="auto"/>
            </w:tcBorders>
          </w:tcPr>
          <w:p w:rsidR="00596C3D" w:rsidRPr="00433371" w:rsidRDefault="00596C3D" w:rsidP="00F96265">
            <w:pPr>
              <w:jc w:val="center"/>
              <w:rPr>
                <w:sz w:val="24"/>
                <w:szCs w:val="24"/>
                <w:lang w:eastAsia="en-US"/>
              </w:rPr>
            </w:pP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596C3D" w:rsidRPr="00433371" w:rsidRDefault="00596C3D"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val="en-US" w:eastAsia="en-US"/>
              </w:rPr>
            </w:pPr>
            <w:r w:rsidRPr="00433371">
              <w:rPr>
                <w:sz w:val="24"/>
                <w:szCs w:val="24"/>
                <w:lang w:val="en-US" w:eastAsia="en-US"/>
              </w:rPr>
              <w:t>0</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highlight w:val="yellow"/>
                <w:lang w:eastAsia="en-US"/>
              </w:rPr>
            </w:pP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highlight w:val="yellow"/>
                <w:lang w:eastAsia="en-US"/>
              </w:rPr>
            </w:pP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jc w:val="center"/>
              <w:rPr>
                <w:sz w:val="24"/>
                <w:szCs w:val="24"/>
                <w:highlight w:val="yellow"/>
                <w:lang w:eastAsia="en-US"/>
              </w:rPr>
            </w:pPr>
          </w:p>
        </w:tc>
        <w:tc>
          <w:tcPr>
            <w:tcW w:w="483" w:type="pct"/>
            <w:vMerge/>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264"/>
          <w:tblHeader/>
        </w:trPr>
        <w:tc>
          <w:tcPr>
            <w:tcW w:w="250" w:type="pct"/>
            <w:vMerge w:val="restart"/>
            <w:tcBorders>
              <w:left w:val="single" w:sz="4" w:space="0" w:color="auto"/>
              <w:right w:val="single" w:sz="4" w:space="0" w:color="auto"/>
            </w:tcBorders>
          </w:tcPr>
          <w:p w:rsidR="00596C3D" w:rsidRPr="00433371" w:rsidRDefault="00596C3D" w:rsidP="00596C3D">
            <w:pPr>
              <w:jc w:val="center"/>
              <w:rPr>
                <w:sz w:val="24"/>
                <w:szCs w:val="24"/>
                <w:lang w:val="en-US" w:eastAsia="en-US"/>
              </w:rPr>
            </w:pPr>
            <w:r w:rsidRPr="00433371">
              <w:rPr>
                <w:sz w:val="24"/>
                <w:szCs w:val="24"/>
                <w:lang w:val="en-US" w:eastAsia="en-US"/>
              </w:rPr>
              <w:t>1.</w:t>
            </w:r>
            <w:r w:rsidRPr="00433371">
              <w:rPr>
                <w:sz w:val="24"/>
                <w:szCs w:val="24"/>
                <w:lang w:eastAsia="en-US"/>
              </w:rPr>
              <w:t>8</w:t>
            </w:r>
            <w:r w:rsidRPr="00433371">
              <w:rPr>
                <w:sz w:val="24"/>
                <w:szCs w:val="24"/>
                <w:lang w:val="en-US" w:eastAsia="en-US"/>
              </w:rPr>
              <w:t>.</w:t>
            </w:r>
          </w:p>
        </w:tc>
        <w:tc>
          <w:tcPr>
            <w:tcW w:w="1379" w:type="pct"/>
            <w:vMerge w:val="restart"/>
            <w:tcBorders>
              <w:left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Ввод в эксплуатацию автомобильных дорог общего пользования</w:t>
            </w:r>
          </w:p>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с твердым покрытием</w:t>
            </w:r>
          </w:p>
          <w:p w:rsidR="00596C3D" w:rsidRPr="00433371" w:rsidRDefault="00596C3D" w:rsidP="00F96265">
            <w:pPr>
              <w:jc w:val="center"/>
              <w:rPr>
                <w:sz w:val="24"/>
                <w:szCs w:val="24"/>
                <w:lang w:eastAsia="en-US"/>
              </w:rPr>
            </w:pPr>
            <w:r w:rsidRPr="00433371">
              <w:rPr>
                <w:sz w:val="24"/>
                <w:szCs w:val="24"/>
                <w:lang w:eastAsia="en-US"/>
              </w:rPr>
              <w:t>на сельских территориях</w:t>
            </w: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плановое значение</w:t>
            </w:r>
          </w:p>
        </w:tc>
        <w:tc>
          <w:tcPr>
            <w:tcW w:w="469" w:type="pct"/>
            <w:vMerge w:val="restart"/>
            <w:tcBorders>
              <w:left w:val="single" w:sz="4" w:space="0" w:color="auto"/>
              <w:right w:val="single" w:sz="4" w:space="0" w:color="auto"/>
            </w:tcBorders>
          </w:tcPr>
          <w:p w:rsidR="00596C3D" w:rsidRPr="00433371" w:rsidRDefault="00596C3D" w:rsidP="00F96265">
            <w:pPr>
              <w:widowControl w:val="0"/>
              <w:autoSpaceDE w:val="0"/>
              <w:autoSpaceDN w:val="0"/>
              <w:jc w:val="center"/>
              <w:rPr>
                <w:sz w:val="20"/>
                <w:szCs w:val="20"/>
                <w:lang w:eastAsia="en-US"/>
              </w:rPr>
            </w:pPr>
            <w:r w:rsidRPr="00433371">
              <w:rPr>
                <w:sz w:val="20"/>
                <w:szCs w:val="20"/>
                <w:lang w:eastAsia="en-US"/>
              </w:rPr>
              <w:t>Км</w:t>
            </w: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X</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0,0</w:t>
            </w: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7,3</w:t>
            </w: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67667B">
            <w:pPr>
              <w:widowControl w:val="0"/>
              <w:autoSpaceDE w:val="0"/>
              <w:autoSpaceDN w:val="0"/>
              <w:spacing w:line="276" w:lineRule="auto"/>
              <w:jc w:val="center"/>
              <w:rPr>
                <w:sz w:val="24"/>
                <w:szCs w:val="24"/>
                <w:lang w:eastAsia="en-US"/>
              </w:rPr>
            </w:pPr>
            <w:r w:rsidRPr="00433371">
              <w:rPr>
                <w:sz w:val="24"/>
                <w:szCs w:val="24"/>
                <w:lang w:eastAsia="en-US"/>
              </w:rPr>
              <w:t>0,25594</w:t>
            </w: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27,9</w:t>
            </w:r>
          </w:p>
        </w:tc>
        <w:tc>
          <w:tcPr>
            <w:tcW w:w="483" w:type="pct"/>
            <w:vMerge w:val="restart"/>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0,05</w:t>
            </w:r>
          </w:p>
        </w:tc>
      </w:tr>
      <w:tr w:rsidR="00433371" w:rsidRPr="00433371" w:rsidTr="002D3411">
        <w:trPr>
          <w:trHeight w:val="264"/>
          <w:tblHeader/>
        </w:trPr>
        <w:tc>
          <w:tcPr>
            <w:tcW w:w="250" w:type="pct"/>
            <w:vMerge/>
            <w:tcBorders>
              <w:left w:val="single" w:sz="4" w:space="0" w:color="auto"/>
              <w:right w:val="single" w:sz="4" w:space="0" w:color="auto"/>
            </w:tcBorders>
          </w:tcPr>
          <w:p w:rsidR="00596C3D" w:rsidRPr="00433371" w:rsidRDefault="00596C3D" w:rsidP="00F96265">
            <w:pPr>
              <w:jc w:val="center"/>
              <w:rPr>
                <w:sz w:val="24"/>
                <w:szCs w:val="24"/>
                <w:lang w:eastAsia="en-US"/>
              </w:rPr>
            </w:pPr>
          </w:p>
        </w:tc>
        <w:tc>
          <w:tcPr>
            <w:tcW w:w="1379" w:type="pct"/>
            <w:vMerge/>
            <w:tcBorders>
              <w:left w:val="single" w:sz="4" w:space="0" w:color="auto"/>
              <w:right w:val="single" w:sz="4" w:space="0" w:color="auto"/>
            </w:tcBorders>
          </w:tcPr>
          <w:p w:rsidR="00596C3D" w:rsidRPr="00433371" w:rsidRDefault="00596C3D" w:rsidP="00F96265">
            <w:pPr>
              <w:jc w:val="center"/>
              <w:rPr>
                <w:sz w:val="24"/>
                <w:szCs w:val="24"/>
                <w:lang w:eastAsia="en-US"/>
              </w:rPr>
            </w:pP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596C3D" w:rsidRPr="00433371" w:rsidRDefault="00596C3D"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0,36357</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p>
        </w:tc>
        <w:tc>
          <w:tcPr>
            <w:tcW w:w="483" w:type="pct"/>
            <w:vMerge/>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974"/>
          <w:tblHeader/>
        </w:trPr>
        <w:tc>
          <w:tcPr>
            <w:tcW w:w="250" w:type="pct"/>
            <w:vMerge w:val="restart"/>
            <w:tcBorders>
              <w:left w:val="single" w:sz="4" w:space="0" w:color="auto"/>
              <w:right w:val="single" w:sz="4" w:space="0" w:color="auto"/>
            </w:tcBorders>
          </w:tcPr>
          <w:p w:rsidR="00596C3D" w:rsidRPr="00433371" w:rsidRDefault="00596C3D" w:rsidP="00596C3D">
            <w:pPr>
              <w:jc w:val="center"/>
              <w:rPr>
                <w:sz w:val="24"/>
                <w:szCs w:val="24"/>
                <w:lang w:eastAsia="en-US"/>
              </w:rPr>
            </w:pPr>
            <w:r w:rsidRPr="00433371">
              <w:rPr>
                <w:sz w:val="24"/>
                <w:szCs w:val="24"/>
                <w:lang w:eastAsia="en-US"/>
              </w:rPr>
              <w:lastRenderedPageBreak/>
              <w:t>1.9.</w:t>
            </w:r>
          </w:p>
        </w:tc>
        <w:tc>
          <w:tcPr>
            <w:tcW w:w="1379" w:type="pct"/>
            <w:vMerge w:val="restart"/>
            <w:tcBorders>
              <w:left w:val="single" w:sz="4" w:space="0" w:color="auto"/>
              <w:right w:val="single" w:sz="4" w:space="0" w:color="auto"/>
            </w:tcBorders>
          </w:tcPr>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Ввод в эксплуатацию  построенных (реконструированных, отремонтированных) автомобильных дорог, связывающих объекты сельскохозяйственного назначения между собой</w:t>
            </w:r>
          </w:p>
          <w:p w:rsidR="00596C3D" w:rsidRPr="00433371" w:rsidRDefault="00596C3D" w:rsidP="00F96265">
            <w:pPr>
              <w:widowControl w:val="0"/>
              <w:autoSpaceDE w:val="0"/>
              <w:autoSpaceDN w:val="0"/>
              <w:jc w:val="center"/>
              <w:rPr>
                <w:sz w:val="24"/>
                <w:szCs w:val="24"/>
                <w:lang w:eastAsia="en-US"/>
              </w:rPr>
            </w:pPr>
            <w:r w:rsidRPr="00433371">
              <w:rPr>
                <w:sz w:val="24"/>
                <w:szCs w:val="24"/>
                <w:lang w:eastAsia="en-US"/>
              </w:rPr>
              <w:t>и (или) с дорогами общего пользования</w:t>
            </w: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плановое значение</w:t>
            </w:r>
          </w:p>
        </w:tc>
        <w:tc>
          <w:tcPr>
            <w:tcW w:w="469" w:type="pct"/>
            <w:vMerge w:val="restart"/>
            <w:tcBorders>
              <w:left w:val="single" w:sz="4" w:space="0" w:color="auto"/>
              <w:right w:val="single" w:sz="4" w:space="0" w:color="auto"/>
            </w:tcBorders>
          </w:tcPr>
          <w:p w:rsidR="00596C3D" w:rsidRPr="00433371" w:rsidRDefault="00596C3D" w:rsidP="00F96265">
            <w:pPr>
              <w:widowControl w:val="0"/>
              <w:autoSpaceDE w:val="0"/>
              <w:autoSpaceDN w:val="0"/>
              <w:jc w:val="center"/>
              <w:rPr>
                <w:sz w:val="20"/>
                <w:szCs w:val="20"/>
                <w:lang w:eastAsia="en-US"/>
              </w:rPr>
            </w:pPr>
            <w:r w:rsidRPr="00433371">
              <w:rPr>
                <w:sz w:val="20"/>
                <w:szCs w:val="20"/>
                <w:lang w:eastAsia="en-US"/>
              </w:rPr>
              <w:t>Км</w:t>
            </w: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X</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21,5/</w:t>
            </w:r>
          </w:p>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151,2</w:t>
            </w: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17,65/</w:t>
            </w:r>
          </w:p>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140,8</w:t>
            </w: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10,2/</w:t>
            </w:r>
          </w:p>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84,5</w:t>
            </w: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8,4/</w:t>
            </w:r>
          </w:p>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69,8</w:t>
            </w:r>
          </w:p>
        </w:tc>
        <w:tc>
          <w:tcPr>
            <w:tcW w:w="483" w:type="pct"/>
            <w:vMerge w:val="restart"/>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0,05</w:t>
            </w:r>
          </w:p>
        </w:tc>
      </w:tr>
      <w:tr w:rsidR="00433371" w:rsidRPr="00433371" w:rsidTr="002D3411">
        <w:trPr>
          <w:trHeight w:val="264"/>
          <w:tblHeader/>
        </w:trPr>
        <w:tc>
          <w:tcPr>
            <w:tcW w:w="250" w:type="pct"/>
            <w:vMerge/>
            <w:tcBorders>
              <w:left w:val="single" w:sz="4" w:space="0" w:color="auto"/>
              <w:right w:val="single" w:sz="4" w:space="0" w:color="auto"/>
            </w:tcBorders>
          </w:tcPr>
          <w:p w:rsidR="00596C3D" w:rsidRPr="00433371" w:rsidRDefault="00596C3D" w:rsidP="00F96265">
            <w:pPr>
              <w:jc w:val="center"/>
              <w:rPr>
                <w:sz w:val="24"/>
                <w:szCs w:val="24"/>
                <w:highlight w:val="yellow"/>
                <w:lang w:eastAsia="en-US"/>
              </w:rPr>
            </w:pPr>
          </w:p>
        </w:tc>
        <w:tc>
          <w:tcPr>
            <w:tcW w:w="1379" w:type="pct"/>
            <w:vMerge/>
            <w:tcBorders>
              <w:left w:val="single" w:sz="4" w:space="0" w:color="auto"/>
              <w:right w:val="single" w:sz="4" w:space="0" w:color="auto"/>
            </w:tcBorders>
          </w:tcPr>
          <w:p w:rsidR="00596C3D" w:rsidRPr="00433371" w:rsidRDefault="00596C3D" w:rsidP="00F96265">
            <w:pPr>
              <w:jc w:val="center"/>
              <w:rPr>
                <w:sz w:val="24"/>
                <w:szCs w:val="24"/>
                <w:lang w:eastAsia="en-US"/>
              </w:rPr>
            </w:pP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596C3D" w:rsidRPr="00433371" w:rsidRDefault="00596C3D"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19,60518/141,1</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c>
          <w:tcPr>
            <w:tcW w:w="483" w:type="pct"/>
            <w:vMerge/>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r>
      <w:tr w:rsidR="00433371" w:rsidRPr="00433371" w:rsidTr="002D3411">
        <w:trPr>
          <w:trHeight w:val="264"/>
          <w:tblHeader/>
        </w:trPr>
        <w:tc>
          <w:tcPr>
            <w:tcW w:w="250" w:type="pct"/>
            <w:vMerge w:val="restar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1.10.</w:t>
            </w:r>
          </w:p>
        </w:tc>
        <w:tc>
          <w:tcPr>
            <w:tcW w:w="1379" w:type="pct"/>
            <w:vMerge w:val="restar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 xml:space="preserve">Количество муниципальных образований, реализовавших проекты </w:t>
            </w:r>
          </w:p>
          <w:p w:rsidR="00596C3D" w:rsidRPr="00433371" w:rsidRDefault="00596C3D" w:rsidP="00F96265">
            <w:pPr>
              <w:jc w:val="center"/>
              <w:rPr>
                <w:sz w:val="24"/>
                <w:szCs w:val="24"/>
                <w:lang w:eastAsia="en-US"/>
              </w:rPr>
            </w:pPr>
            <w:r w:rsidRPr="00433371">
              <w:rPr>
                <w:sz w:val="24"/>
                <w:szCs w:val="24"/>
                <w:lang w:eastAsia="en-US"/>
              </w:rPr>
              <w:t>по благоустройству сельских территорий</w:t>
            </w:r>
          </w:p>
          <w:p w:rsidR="00596C3D" w:rsidRPr="00433371" w:rsidRDefault="00596C3D" w:rsidP="00F96265">
            <w:pPr>
              <w:jc w:val="center"/>
              <w:rPr>
                <w:sz w:val="24"/>
                <w:szCs w:val="24"/>
                <w:lang w:eastAsia="en-US"/>
              </w:rPr>
            </w:pPr>
            <w:r w:rsidRPr="00433371">
              <w:rPr>
                <w:sz w:val="24"/>
                <w:szCs w:val="24"/>
                <w:lang w:eastAsia="en-US"/>
              </w:rPr>
              <w:t>(нарастающим итогом)</w:t>
            </w: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плановое значение</w:t>
            </w:r>
          </w:p>
        </w:tc>
        <w:tc>
          <w:tcPr>
            <w:tcW w:w="469" w:type="pct"/>
            <w:vMerge w:val="restart"/>
            <w:tcBorders>
              <w:left w:val="single" w:sz="4" w:space="0" w:color="auto"/>
              <w:right w:val="single" w:sz="4" w:space="0" w:color="auto"/>
            </w:tcBorders>
          </w:tcPr>
          <w:p w:rsidR="00596C3D" w:rsidRPr="00433371" w:rsidRDefault="00596C3D" w:rsidP="00F96265">
            <w:pPr>
              <w:widowControl w:val="0"/>
              <w:autoSpaceDE w:val="0"/>
              <w:autoSpaceDN w:val="0"/>
              <w:jc w:val="center"/>
              <w:rPr>
                <w:sz w:val="20"/>
                <w:szCs w:val="20"/>
                <w:lang w:eastAsia="en-US"/>
              </w:rPr>
            </w:pPr>
            <w:r w:rsidRPr="00433371">
              <w:rPr>
                <w:sz w:val="20"/>
                <w:szCs w:val="20"/>
                <w:lang w:eastAsia="en-US"/>
              </w:rPr>
              <w:t>Ед.</w:t>
            </w: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51</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67</w:t>
            </w: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83</w:t>
            </w: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83</w:t>
            </w: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83</w:t>
            </w:r>
          </w:p>
        </w:tc>
        <w:tc>
          <w:tcPr>
            <w:tcW w:w="483" w:type="pct"/>
            <w:vMerge w:val="restart"/>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0,1</w:t>
            </w:r>
          </w:p>
        </w:tc>
      </w:tr>
      <w:tr w:rsidR="00596C3D" w:rsidRPr="00433371" w:rsidTr="002D3411">
        <w:trPr>
          <w:trHeight w:val="77"/>
          <w:tblHeader/>
        </w:trPr>
        <w:tc>
          <w:tcPr>
            <w:tcW w:w="250" w:type="pct"/>
            <w:vMerge/>
            <w:tcBorders>
              <w:left w:val="single" w:sz="4" w:space="0" w:color="auto"/>
              <w:right w:val="single" w:sz="4" w:space="0" w:color="auto"/>
            </w:tcBorders>
          </w:tcPr>
          <w:p w:rsidR="00596C3D" w:rsidRPr="00433371" w:rsidRDefault="00596C3D" w:rsidP="00F96265">
            <w:pPr>
              <w:jc w:val="center"/>
              <w:rPr>
                <w:sz w:val="24"/>
                <w:szCs w:val="24"/>
                <w:highlight w:val="yellow"/>
                <w:lang w:eastAsia="en-US"/>
              </w:rPr>
            </w:pPr>
          </w:p>
        </w:tc>
        <w:tc>
          <w:tcPr>
            <w:tcW w:w="1379" w:type="pct"/>
            <w:vMerge/>
            <w:tcBorders>
              <w:left w:val="single" w:sz="4" w:space="0" w:color="auto"/>
              <w:right w:val="single" w:sz="4" w:space="0" w:color="auto"/>
            </w:tcBorders>
          </w:tcPr>
          <w:p w:rsidR="00596C3D" w:rsidRPr="00433371" w:rsidRDefault="00596C3D" w:rsidP="00F96265">
            <w:pPr>
              <w:jc w:val="center"/>
              <w:rPr>
                <w:sz w:val="24"/>
                <w:szCs w:val="24"/>
                <w:highlight w:val="yellow"/>
                <w:lang w:eastAsia="en-US"/>
              </w:rPr>
            </w:pPr>
          </w:p>
        </w:tc>
        <w:tc>
          <w:tcPr>
            <w:tcW w:w="460" w:type="pct"/>
            <w:tcBorders>
              <w:left w:val="single" w:sz="4" w:space="0" w:color="auto"/>
              <w:right w:val="single" w:sz="4" w:space="0" w:color="auto"/>
            </w:tcBorders>
          </w:tcPr>
          <w:p w:rsidR="00596C3D" w:rsidRPr="00433371" w:rsidRDefault="00596C3D" w:rsidP="00F96265">
            <w:pPr>
              <w:jc w:val="center"/>
              <w:rPr>
                <w:sz w:val="24"/>
                <w:szCs w:val="24"/>
                <w:lang w:eastAsia="en-US"/>
              </w:rPr>
            </w:pPr>
            <w:r w:rsidRPr="00433371">
              <w:rPr>
                <w:sz w:val="24"/>
                <w:szCs w:val="24"/>
                <w:lang w:eastAsia="en-US"/>
              </w:rPr>
              <w:t>фактическое значение</w:t>
            </w:r>
          </w:p>
        </w:tc>
        <w:tc>
          <w:tcPr>
            <w:tcW w:w="469" w:type="pct"/>
            <w:vMerge/>
            <w:tcBorders>
              <w:left w:val="single" w:sz="4" w:space="0" w:color="auto"/>
              <w:right w:val="single" w:sz="4" w:space="0" w:color="auto"/>
            </w:tcBorders>
          </w:tcPr>
          <w:p w:rsidR="00596C3D" w:rsidRPr="00433371" w:rsidRDefault="00596C3D" w:rsidP="00F96265">
            <w:pPr>
              <w:widowControl w:val="0"/>
              <w:autoSpaceDE w:val="0"/>
              <w:autoSpaceDN w:val="0"/>
              <w:jc w:val="center"/>
              <w:rPr>
                <w:sz w:val="20"/>
                <w:szCs w:val="20"/>
                <w:lang w:eastAsia="en-US"/>
              </w:rPr>
            </w:pPr>
          </w:p>
        </w:tc>
        <w:tc>
          <w:tcPr>
            <w:tcW w:w="4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lang w:eastAsia="en-US"/>
              </w:rPr>
            </w:pPr>
            <w:r w:rsidRPr="00433371">
              <w:rPr>
                <w:sz w:val="24"/>
                <w:szCs w:val="24"/>
                <w:lang w:eastAsia="en-US"/>
              </w:rPr>
              <w:t>51</w:t>
            </w:r>
          </w:p>
        </w:tc>
        <w:tc>
          <w:tcPr>
            <w:tcW w:w="461"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c>
          <w:tcPr>
            <w:tcW w:w="360"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c>
          <w:tcPr>
            <w:tcW w:w="26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c>
          <w:tcPr>
            <w:tcW w:w="409" w:type="pct"/>
            <w:tcBorders>
              <w:top w:val="single" w:sz="4" w:space="0" w:color="auto"/>
              <w:left w:val="single" w:sz="4" w:space="0" w:color="auto"/>
              <w:bottom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c>
          <w:tcPr>
            <w:tcW w:w="483" w:type="pct"/>
            <w:vMerge/>
            <w:tcBorders>
              <w:left w:val="single" w:sz="4" w:space="0" w:color="auto"/>
              <w:right w:val="single" w:sz="4" w:space="0" w:color="auto"/>
            </w:tcBorders>
          </w:tcPr>
          <w:p w:rsidR="00596C3D" w:rsidRPr="00433371" w:rsidRDefault="00596C3D" w:rsidP="00F96265">
            <w:pPr>
              <w:widowControl w:val="0"/>
              <w:autoSpaceDE w:val="0"/>
              <w:autoSpaceDN w:val="0"/>
              <w:spacing w:line="276" w:lineRule="auto"/>
              <w:jc w:val="center"/>
              <w:rPr>
                <w:sz w:val="24"/>
                <w:szCs w:val="24"/>
                <w:highlight w:val="yellow"/>
                <w:lang w:eastAsia="en-US"/>
              </w:rPr>
            </w:pPr>
          </w:p>
        </w:tc>
      </w:tr>
    </w:tbl>
    <w:p w:rsidR="00F96265" w:rsidRPr="00433371" w:rsidRDefault="00F96265" w:rsidP="00F96265">
      <w:pPr>
        <w:spacing w:line="20" w:lineRule="exact"/>
        <w:rPr>
          <w:rFonts w:asciiTheme="minorHAnsi" w:eastAsiaTheme="minorHAnsi" w:hAnsiTheme="minorHAnsi" w:cstheme="minorBidi"/>
          <w:highlight w:val="yellow"/>
          <w:lang w:eastAsia="en-US"/>
        </w:rPr>
      </w:pPr>
    </w:p>
    <w:p w:rsidR="00F96265" w:rsidRPr="00433371" w:rsidRDefault="00F96265" w:rsidP="00F96265">
      <w:pPr>
        <w:widowControl w:val="0"/>
        <w:autoSpaceDE w:val="0"/>
        <w:autoSpaceDN w:val="0"/>
        <w:jc w:val="center"/>
        <w:rPr>
          <w:sz w:val="28"/>
          <w:szCs w:val="28"/>
          <w:highlight w:val="yellow"/>
        </w:rPr>
      </w:pPr>
    </w:p>
    <w:p w:rsidR="00F96265" w:rsidRPr="00433371" w:rsidRDefault="00F96265" w:rsidP="00F96265">
      <w:pPr>
        <w:widowControl w:val="0"/>
        <w:autoSpaceDE w:val="0"/>
        <w:autoSpaceDN w:val="0"/>
        <w:jc w:val="center"/>
        <w:rPr>
          <w:sz w:val="28"/>
          <w:szCs w:val="28"/>
          <w:highlight w:val="yellow"/>
        </w:rPr>
      </w:pPr>
    </w:p>
    <w:p w:rsidR="00F96265" w:rsidRPr="00433371" w:rsidRDefault="00F96265">
      <w:pPr>
        <w:spacing w:after="200" w:line="276" w:lineRule="auto"/>
        <w:rPr>
          <w:sz w:val="28"/>
          <w:szCs w:val="28"/>
          <w:highlight w:val="yellow"/>
        </w:rPr>
      </w:pPr>
      <w:r w:rsidRPr="00433371">
        <w:rPr>
          <w:sz w:val="28"/>
          <w:szCs w:val="28"/>
          <w:highlight w:val="yellow"/>
        </w:rPr>
        <w:br w:type="page"/>
      </w:r>
    </w:p>
    <w:p w:rsidR="00F96265" w:rsidRPr="00433371" w:rsidRDefault="00F96265" w:rsidP="00F96265">
      <w:pPr>
        <w:ind w:left="9923"/>
        <w:jc w:val="center"/>
        <w:rPr>
          <w:rFonts w:eastAsiaTheme="minorEastAsia"/>
          <w:sz w:val="28"/>
          <w:szCs w:val="28"/>
        </w:rPr>
      </w:pPr>
      <w:r w:rsidRPr="00433371">
        <w:rPr>
          <w:rFonts w:eastAsiaTheme="minorEastAsia"/>
          <w:sz w:val="28"/>
          <w:szCs w:val="28"/>
        </w:rPr>
        <w:lastRenderedPageBreak/>
        <w:t>Приложение 2</w:t>
      </w:r>
    </w:p>
    <w:p w:rsidR="00F96265" w:rsidRPr="00433371" w:rsidRDefault="00F96265" w:rsidP="00F96265">
      <w:pPr>
        <w:ind w:left="9923"/>
        <w:jc w:val="both"/>
        <w:rPr>
          <w:rFonts w:eastAsiaTheme="minorEastAsia"/>
          <w:sz w:val="28"/>
          <w:szCs w:val="28"/>
        </w:rPr>
      </w:pPr>
      <w:r w:rsidRPr="00433371">
        <w:rPr>
          <w:rFonts w:eastAsiaTheme="minorEastAsia"/>
          <w:sz w:val="28"/>
          <w:szCs w:val="28"/>
        </w:rPr>
        <w:t>к Государственной программе…</w:t>
      </w:r>
    </w:p>
    <w:p w:rsidR="00F96265" w:rsidRPr="00433371" w:rsidRDefault="00F96265" w:rsidP="00F96265">
      <w:pPr>
        <w:jc w:val="center"/>
        <w:rPr>
          <w:rFonts w:eastAsiaTheme="minorEastAsia"/>
          <w:bCs/>
          <w:sz w:val="28"/>
          <w:szCs w:val="28"/>
          <w:lang w:eastAsia="en-US"/>
        </w:rPr>
      </w:pPr>
    </w:p>
    <w:p w:rsidR="00F96265" w:rsidRPr="00433371" w:rsidRDefault="00F96265" w:rsidP="00F96265">
      <w:pPr>
        <w:jc w:val="center"/>
        <w:rPr>
          <w:rFonts w:eastAsiaTheme="minorEastAsia"/>
          <w:bCs/>
          <w:sz w:val="28"/>
          <w:szCs w:val="28"/>
          <w:lang w:eastAsia="en-US"/>
        </w:rPr>
      </w:pPr>
    </w:p>
    <w:p w:rsidR="00F96265" w:rsidRPr="00433371" w:rsidRDefault="00F96265" w:rsidP="00F96265">
      <w:pPr>
        <w:jc w:val="center"/>
        <w:rPr>
          <w:rFonts w:eastAsiaTheme="minorEastAsia"/>
          <w:bCs/>
          <w:sz w:val="28"/>
          <w:szCs w:val="28"/>
          <w:lang w:eastAsia="en-US"/>
        </w:rPr>
      </w:pPr>
      <w:r w:rsidRPr="00433371">
        <w:rPr>
          <w:rFonts w:eastAsiaTheme="minorEastAsia"/>
          <w:bCs/>
          <w:sz w:val="28"/>
          <w:szCs w:val="28"/>
          <w:lang w:eastAsia="en-US"/>
        </w:rPr>
        <w:t>СВЕДЕНИЯ</w:t>
      </w:r>
      <w:r w:rsidRPr="00433371">
        <w:rPr>
          <w:rFonts w:eastAsiaTheme="minorEastAsia"/>
          <w:bCs/>
          <w:sz w:val="28"/>
          <w:szCs w:val="28"/>
          <w:lang w:eastAsia="en-US"/>
        </w:rPr>
        <w:br/>
        <w:t>о порядке сбора информации и методике расчета показателя (индикатора) государственной программы</w:t>
      </w:r>
    </w:p>
    <w:p w:rsidR="00F96265" w:rsidRPr="00433371" w:rsidRDefault="00F96265" w:rsidP="00F96265">
      <w:pPr>
        <w:jc w:val="center"/>
        <w:rPr>
          <w:rFonts w:eastAsiaTheme="minorEastAsia"/>
          <w:bCs/>
          <w:sz w:val="28"/>
          <w:szCs w:val="28"/>
          <w:lang w:eastAsia="en-US"/>
        </w:rPr>
      </w:pPr>
      <w:r w:rsidRPr="00433371">
        <w:rPr>
          <w:rFonts w:eastAsiaTheme="minorEastAsia"/>
          <w:bCs/>
          <w:sz w:val="28"/>
          <w:szCs w:val="28"/>
          <w:lang w:eastAsia="en-US"/>
        </w:rPr>
        <w:t>Ленинградской области "Комплексное развитие сельских территорий Ленинградской области"</w:t>
      </w:r>
    </w:p>
    <w:p w:rsidR="00F96265" w:rsidRPr="00433371" w:rsidRDefault="00F96265" w:rsidP="00F96265">
      <w:pPr>
        <w:jc w:val="center"/>
        <w:rPr>
          <w:rFonts w:eastAsiaTheme="minorEastAsia"/>
          <w:bCs/>
          <w:sz w:val="28"/>
          <w:szCs w:val="28"/>
          <w:lang w:eastAsia="en-US"/>
        </w:rPr>
      </w:pPr>
    </w:p>
    <w:tbl>
      <w:tblPr>
        <w:tblW w:w="15487"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
        <w:gridCol w:w="247"/>
        <w:gridCol w:w="2034"/>
        <w:gridCol w:w="996"/>
        <w:gridCol w:w="1275"/>
        <w:gridCol w:w="564"/>
        <w:gridCol w:w="1120"/>
        <w:gridCol w:w="723"/>
        <w:gridCol w:w="1237"/>
        <w:gridCol w:w="464"/>
        <w:gridCol w:w="1136"/>
        <w:gridCol w:w="1841"/>
        <w:gridCol w:w="59"/>
        <w:gridCol w:w="1660"/>
        <w:gridCol w:w="691"/>
        <w:gridCol w:w="1172"/>
      </w:tblGrid>
      <w:tr w:rsidR="00433371" w:rsidRPr="00433371" w:rsidTr="003440A7">
        <w:trPr>
          <w:gridAfter w:val="1"/>
          <w:wAfter w:w="1172" w:type="dxa"/>
          <w:cantSplit/>
        </w:trPr>
        <w:tc>
          <w:tcPr>
            <w:tcW w:w="51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 п/п</w:t>
            </w:r>
          </w:p>
        </w:tc>
        <w:tc>
          <w:tcPr>
            <w:tcW w:w="2032"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Наименова</w:t>
            </w:r>
            <w:r w:rsidRPr="00433371">
              <w:rPr>
                <w:rFonts w:eastAsiaTheme="minorEastAsia"/>
                <w:sz w:val="24"/>
                <w:szCs w:val="24"/>
                <w:lang w:eastAsia="en-US"/>
              </w:rPr>
              <w:softHyphen/>
              <w:t>ние показа</w:t>
            </w:r>
            <w:r w:rsidRPr="00433371">
              <w:rPr>
                <w:rFonts w:eastAsiaTheme="minorEastAsia"/>
                <w:sz w:val="24"/>
                <w:szCs w:val="24"/>
                <w:lang w:eastAsia="en-US"/>
              </w:rPr>
              <w:softHyphen/>
              <w:t>теля</w:t>
            </w:r>
          </w:p>
        </w:tc>
        <w:tc>
          <w:tcPr>
            <w:tcW w:w="996"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Еди-ница изме-рения</w:t>
            </w:r>
          </w:p>
        </w:tc>
        <w:tc>
          <w:tcPr>
            <w:tcW w:w="1275"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Времен-ные харак-те</w:t>
            </w:r>
            <w:r w:rsidRPr="00433371">
              <w:rPr>
                <w:rFonts w:eastAsiaTheme="minorEastAsia"/>
                <w:sz w:val="24"/>
                <w:szCs w:val="24"/>
                <w:lang w:eastAsia="en-US"/>
              </w:rPr>
              <w:softHyphen/>
              <w:t>ристики показателя</w:t>
            </w:r>
          </w:p>
        </w:tc>
        <w:tc>
          <w:tcPr>
            <w:tcW w:w="2407" w:type="dxa"/>
            <w:gridSpan w:val="3"/>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Алгоритм формирования (формула) и методо</w:t>
            </w:r>
            <w:r w:rsidRPr="00433371">
              <w:rPr>
                <w:rFonts w:eastAsiaTheme="minorEastAsia"/>
                <w:sz w:val="24"/>
                <w:szCs w:val="24"/>
                <w:lang w:eastAsia="en-US"/>
              </w:rPr>
              <w:softHyphen/>
              <w:t>логические пояснения к показателю</w:t>
            </w:r>
          </w:p>
        </w:tc>
        <w:tc>
          <w:tcPr>
            <w:tcW w:w="1701"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Срок предоставления отчетности</w:t>
            </w:r>
          </w:p>
        </w:tc>
        <w:tc>
          <w:tcPr>
            <w:tcW w:w="297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Ответствен</w:t>
            </w:r>
            <w:r w:rsidRPr="00433371">
              <w:rPr>
                <w:rFonts w:eastAsiaTheme="minorEastAsia"/>
                <w:sz w:val="24"/>
                <w:szCs w:val="24"/>
                <w:lang w:eastAsia="en-US"/>
              </w:rPr>
              <w:softHyphen/>
              <w:t>ный за сбор данных по показа</w:t>
            </w:r>
            <w:r w:rsidRPr="00433371">
              <w:rPr>
                <w:rFonts w:eastAsiaTheme="minorEastAsia"/>
                <w:sz w:val="24"/>
                <w:szCs w:val="24"/>
                <w:lang w:eastAsia="en-US"/>
              </w:rPr>
              <w:softHyphen/>
              <w:t>телю</w:t>
            </w:r>
          </w:p>
        </w:tc>
        <w:tc>
          <w:tcPr>
            <w:tcW w:w="2410" w:type="dxa"/>
            <w:gridSpan w:val="3"/>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Реквизиты акта</w:t>
            </w:r>
          </w:p>
        </w:tc>
      </w:tr>
      <w:tr w:rsidR="00433371" w:rsidRPr="00433371" w:rsidTr="003440A7">
        <w:trPr>
          <w:gridAfter w:val="1"/>
          <w:wAfter w:w="1172" w:type="dxa"/>
          <w:cantSplit/>
          <w:tblHeader/>
        </w:trPr>
        <w:tc>
          <w:tcPr>
            <w:tcW w:w="51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1</w:t>
            </w:r>
          </w:p>
        </w:tc>
        <w:tc>
          <w:tcPr>
            <w:tcW w:w="2032"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2</w:t>
            </w:r>
          </w:p>
        </w:tc>
        <w:tc>
          <w:tcPr>
            <w:tcW w:w="996"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3</w:t>
            </w:r>
          </w:p>
        </w:tc>
        <w:tc>
          <w:tcPr>
            <w:tcW w:w="1275"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4</w:t>
            </w:r>
          </w:p>
        </w:tc>
        <w:tc>
          <w:tcPr>
            <w:tcW w:w="2407" w:type="dxa"/>
            <w:gridSpan w:val="3"/>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5</w:t>
            </w:r>
          </w:p>
        </w:tc>
        <w:tc>
          <w:tcPr>
            <w:tcW w:w="1701"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6</w:t>
            </w:r>
          </w:p>
        </w:tc>
        <w:tc>
          <w:tcPr>
            <w:tcW w:w="297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7</w:t>
            </w:r>
          </w:p>
        </w:tc>
        <w:tc>
          <w:tcPr>
            <w:tcW w:w="2410" w:type="dxa"/>
            <w:gridSpan w:val="3"/>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8</w:t>
            </w:r>
          </w:p>
        </w:tc>
      </w:tr>
      <w:tr w:rsidR="00433371" w:rsidRPr="00433371" w:rsidTr="003440A7">
        <w:trPr>
          <w:gridAfter w:val="1"/>
          <w:wAfter w:w="1172" w:type="dxa"/>
          <w:cantSplit/>
        </w:trPr>
        <w:tc>
          <w:tcPr>
            <w:tcW w:w="51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1</w:t>
            </w:r>
          </w:p>
        </w:tc>
        <w:tc>
          <w:tcPr>
            <w:tcW w:w="2032"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Доля сельского населения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в общей </w:t>
            </w:r>
            <w:r w:rsidR="001D4E8B" w:rsidRPr="00433371">
              <w:rPr>
                <w:rFonts w:eastAsiaTheme="minorEastAsia"/>
                <w:sz w:val="24"/>
                <w:szCs w:val="24"/>
                <w:lang w:eastAsia="en-US"/>
              </w:rPr>
              <w:t>численности населения Ленинград</w:t>
            </w:r>
            <w:r w:rsidRPr="00433371">
              <w:rPr>
                <w:rFonts w:eastAsiaTheme="minorEastAsia"/>
                <w:sz w:val="24"/>
                <w:szCs w:val="24"/>
                <w:lang w:eastAsia="en-US"/>
              </w:rPr>
              <w:t>ской области</w:t>
            </w:r>
          </w:p>
        </w:tc>
        <w:tc>
          <w:tcPr>
            <w:tcW w:w="996"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Проц.</w:t>
            </w:r>
          </w:p>
        </w:tc>
        <w:tc>
          <w:tcPr>
            <w:tcW w:w="1275"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Доля сельского населения=числен-ность сельского населения*100/</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общая численность населения</w:t>
            </w:r>
          </w:p>
        </w:tc>
        <w:tc>
          <w:tcPr>
            <w:tcW w:w="1701"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1 Февраля </w:t>
            </w:r>
          </w:p>
        </w:tc>
        <w:tc>
          <w:tcPr>
            <w:tcW w:w="2977"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Комитет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по агропромышленному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и рыбохозяйственному комплексу Ленинградской области (далее –Комитет)</w:t>
            </w:r>
          </w:p>
        </w:tc>
        <w:tc>
          <w:tcPr>
            <w:tcW w:w="2410" w:type="dxa"/>
            <w:gridSpan w:val="3"/>
          </w:tcPr>
          <w:p w:rsidR="00F96265" w:rsidRPr="00433371" w:rsidRDefault="00F96265"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lastRenderedPageBreak/>
              <w:t>2</w:t>
            </w:r>
          </w:p>
        </w:tc>
        <w:tc>
          <w:tcPr>
            <w:tcW w:w="2032"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Доля площади жилых помещений на сельских территориях, благоустроенных всеми видами инфраструктуры</w:t>
            </w:r>
          </w:p>
        </w:tc>
        <w:tc>
          <w:tcPr>
            <w:tcW w:w="996"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Проц.</w:t>
            </w:r>
          </w:p>
        </w:tc>
        <w:tc>
          <w:tcPr>
            <w:tcW w:w="1275"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Отношение общей площади жилых помещений оборудованной одновременно водопроводом, водоотведением (канализацией), отоплением, горячим водоснабжением, газом или напольными электроплитами, ко всей общей площади жилых помещений всего жилищного фонда на конец года</w:t>
            </w:r>
          </w:p>
        </w:tc>
        <w:tc>
          <w:tcPr>
            <w:tcW w:w="1701"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1 Февраля</w:t>
            </w:r>
          </w:p>
        </w:tc>
        <w:tc>
          <w:tcPr>
            <w:tcW w:w="2977"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Комитет, комитет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по строительству Ленинградской области, комитет по жилищно-коммунальному хозяйству Ленинградской области</w:t>
            </w:r>
          </w:p>
        </w:tc>
        <w:tc>
          <w:tcPr>
            <w:tcW w:w="2410" w:type="dxa"/>
            <w:gridSpan w:val="3"/>
          </w:tcPr>
          <w:p w:rsidR="00F96265" w:rsidRPr="00433371" w:rsidRDefault="00F96265"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3</w:t>
            </w:r>
          </w:p>
        </w:tc>
        <w:tc>
          <w:tcPr>
            <w:tcW w:w="2032"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Ввод (прио-бретение) жилых помещений (жилых домов)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для граждан, проживающих на сельских территориях</w:t>
            </w:r>
          </w:p>
        </w:tc>
        <w:tc>
          <w:tcPr>
            <w:tcW w:w="996"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Кв. м</w:t>
            </w:r>
          </w:p>
        </w:tc>
        <w:tc>
          <w:tcPr>
            <w:tcW w:w="1275"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Суммирование общей площади построенных (приобретенных) жилых помещений гражданами, проживающими на сельских территориях,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в результате использования средств социальных выплат </w:t>
            </w:r>
            <w:r w:rsidRPr="00433371">
              <w:rPr>
                <w:rFonts w:eastAsiaTheme="minorEastAsia"/>
                <w:sz w:val="24"/>
                <w:szCs w:val="24"/>
                <w:lang w:eastAsia="en-US"/>
              </w:rPr>
              <w:br/>
              <w:t xml:space="preserve">и (или) заключения </w:t>
            </w:r>
            <w:r w:rsidRPr="00433371">
              <w:rPr>
                <w:rFonts w:eastAsiaTheme="minorEastAsia"/>
                <w:sz w:val="24"/>
                <w:szCs w:val="24"/>
                <w:lang w:eastAsia="en-US"/>
              </w:rPr>
              <w:br/>
              <w:t xml:space="preserve">договора найма, </w:t>
            </w:r>
            <w:r w:rsidRPr="00433371">
              <w:rPr>
                <w:rFonts w:eastAsiaTheme="minorEastAsia"/>
                <w:sz w:val="24"/>
                <w:szCs w:val="24"/>
                <w:lang w:eastAsia="en-US"/>
              </w:rPr>
              <w:br/>
              <w:t>за отчетный год</w:t>
            </w:r>
          </w:p>
        </w:tc>
        <w:tc>
          <w:tcPr>
            <w:tcW w:w="1701"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1 Февраля</w:t>
            </w:r>
          </w:p>
        </w:tc>
        <w:tc>
          <w:tcPr>
            <w:tcW w:w="2977"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Комитет, комитет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по строительству Ленинградской области</w:t>
            </w:r>
          </w:p>
        </w:tc>
        <w:tc>
          <w:tcPr>
            <w:tcW w:w="2410" w:type="dxa"/>
            <w:gridSpan w:val="3"/>
          </w:tcPr>
          <w:p w:rsidR="00F96265" w:rsidRPr="00433371" w:rsidRDefault="00F96265"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lastRenderedPageBreak/>
              <w:t>4</w:t>
            </w:r>
          </w:p>
        </w:tc>
        <w:tc>
          <w:tcPr>
            <w:tcW w:w="2032"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Соотношения среднемесячных располагаемых ресурсов сельского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и городского домохозяйств</w:t>
            </w:r>
          </w:p>
        </w:tc>
        <w:tc>
          <w:tcPr>
            <w:tcW w:w="996"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Проц.</w:t>
            </w:r>
          </w:p>
        </w:tc>
        <w:tc>
          <w:tcPr>
            <w:tcW w:w="1275"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Соотношение среднемесячных располагаемых ресурсов сельского и городского домохозяйств=</w:t>
            </w:r>
            <w:r w:rsidRPr="00433371">
              <w:rPr>
                <w:rFonts w:eastAsiaTheme="minorEastAsia"/>
                <w:sz w:val="24"/>
                <w:szCs w:val="24"/>
                <w:lang w:eastAsia="en-US"/>
              </w:rPr>
              <w:br/>
              <w:t>среднемесячные располагаемые ресурсы сельских домохозяйств/ среднемесячные располагаемые ресурсы городских домохозяйств*100</w:t>
            </w:r>
          </w:p>
        </w:tc>
        <w:tc>
          <w:tcPr>
            <w:tcW w:w="1701"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1 Февраля</w:t>
            </w:r>
          </w:p>
        </w:tc>
        <w:tc>
          <w:tcPr>
            <w:tcW w:w="2977"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Комитет</w:t>
            </w:r>
          </w:p>
        </w:tc>
        <w:tc>
          <w:tcPr>
            <w:tcW w:w="2410" w:type="dxa"/>
            <w:gridSpan w:val="3"/>
          </w:tcPr>
          <w:p w:rsidR="00F96265" w:rsidRPr="00433371" w:rsidRDefault="00F96265"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lastRenderedPageBreak/>
              <w:t>5</w:t>
            </w:r>
          </w:p>
        </w:tc>
        <w:tc>
          <w:tcPr>
            <w:tcW w:w="2032" w:type="dxa"/>
          </w:tcPr>
          <w:p w:rsidR="00F96265" w:rsidRPr="00433371" w:rsidRDefault="00F96265"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 xml:space="preserve">Количество работников агропромышленного </w:t>
            </w:r>
          </w:p>
          <w:p w:rsidR="00F96265" w:rsidRPr="00433371" w:rsidRDefault="00F96265"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и рыбохо-зяйственного комплекса Ленинградской области (студентов образовательных организаций сельско-хозяйственного профиля), прошедших профессио-нальную переподготовку, повышение квали-фикации, производственную практику</w:t>
            </w:r>
          </w:p>
        </w:tc>
        <w:tc>
          <w:tcPr>
            <w:tcW w:w="996" w:type="dxa"/>
          </w:tcPr>
          <w:p w:rsidR="00F96265" w:rsidRPr="00433371" w:rsidRDefault="00F96265" w:rsidP="00F96265">
            <w:pPr>
              <w:jc w:val="center"/>
              <w:rPr>
                <w:rFonts w:eastAsiaTheme="minorEastAsia"/>
                <w:sz w:val="24"/>
                <w:szCs w:val="24"/>
                <w:lang w:eastAsia="en-US"/>
              </w:rPr>
            </w:pPr>
            <w:r w:rsidRPr="00433371">
              <w:rPr>
                <w:rFonts w:eastAsiaTheme="minorEastAsia"/>
                <w:sz w:val="24"/>
                <w:szCs w:val="24"/>
                <w:lang w:eastAsia="en-US"/>
              </w:rPr>
              <w:t>Ед.</w:t>
            </w:r>
          </w:p>
        </w:tc>
        <w:tc>
          <w:tcPr>
            <w:tcW w:w="1275" w:type="dxa"/>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Суммирование общей численности работников агро-промышленного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 xml:space="preserve">и рыбохозяйст-венного комплекса Ленинградской области (студентов образовательных организаций сельскохозяйствен-ного профиля), прошедших профессиональную переподготовку, повышение квалификации, производственную практику, </w:t>
            </w:r>
          </w:p>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за отчетный год</w:t>
            </w:r>
          </w:p>
        </w:tc>
        <w:tc>
          <w:tcPr>
            <w:tcW w:w="1701"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1 Февраля</w:t>
            </w:r>
          </w:p>
          <w:p w:rsidR="00F96265" w:rsidRPr="00433371" w:rsidRDefault="00F96265" w:rsidP="00F96265">
            <w:pPr>
              <w:rPr>
                <w:rFonts w:eastAsiaTheme="minorEastAsia"/>
                <w:sz w:val="24"/>
                <w:szCs w:val="24"/>
                <w:lang w:eastAsia="en-US"/>
              </w:rPr>
            </w:pPr>
          </w:p>
          <w:p w:rsidR="00F96265" w:rsidRPr="00433371" w:rsidRDefault="00F96265" w:rsidP="00F96265">
            <w:pPr>
              <w:rPr>
                <w:rFonts w:eastAsiaTheme="minorEastAsia"/>
                <w:sz w:val="24"/>
                <w:szCs w:val="24"/>
                <w:lang w:eastAsia="en-US"/>
              </w:rPr>
            </w:pPr>
          </w:p>
          <w:p w:rsidR="00F96265" w:rsidRPr="00433371" w:rsidRDefault="00F96265" w:rsidP="00F96265">
            <w:pPr>
              <w:rPr>
                <w:rFonts w:eastAsiaTheme="minorEastAsia"/>
                <w:sz w:val="24"/>
                <w:szCs w:val="24"/>
                <w:lang w:eastAsia="en-US"/>
              </w:rPr>
            </w:pPr>
          </w:p>
          <w:p w:rsidR="00F96265" w:rsidRPr="00433371" w:rsidRDefault="00F96265" w:rsidP="00F96265">
            <w:pPr>
              <w:rPr>
                <w:rFonts w:eastAsiaTheme="minorEastAsia"/>
                <w:sz w:val="24"/>
                <w:szCs w:val="24"/>
                <w:lang w:eastAsia="en-US"/>
              </w:rPr>
            </w:pPr>
          </w:p>
          <w:p w:rsidR="00F96265" w:rsidRPr="00433371" w:rsidRDefault="00F96265" w:rsidP="00F96265">
            <w:pPr>
              <w:rPr>
                <w:rFonts w:eastAsiaTheme="minorEastAsia"/>
                <w:sz w:val="24"/>
                <w:szCs w:val="24"/>
                <w:lang w:eastAsia="en-US"/>
              </w:rPr>
            </w:pPr>
          </w:p>
          <w:p w:rsidR="00F96265" w:rsidRPr="00433371" w:rsidRDefault="00F96265" w:rsidP="00F96265">
            <w:pPr>
              <w:rPr>
                <w:rFonts w:eastAsiaTheme="minorEastAsia"/>
                <w:sz w:val="24"/>
                <w:szCs w:val="24"/>
                <w:lang w:eastAsia="en-US"/>
              </w:rPr>
            </w:pPr>
          </w:p>
          <w:p w:rsidR="00F96265" w:rsidRPr="00433371" w:rsidRDefault="00F96265" w:rsidP="00F96265">
            <w:pPr>
              <w:rPr>
                <w:rFonts w:eastAsiaTheme="minorEastAsia"/>
                <w:sz w:val="24"/>
                <w:szCs w:val="24"/>
                <w:lang w:eastAsia="en-US"/>
              </w:rPr>
            </w:pPr>
          </w:p>
          <w:p w:rsidR="00F96265" w:rsidRPr="00433371" w:rsidRDefault="00F96265" w:rsidP="00F96265">
            <w:pPr>
              <w:rPr>
                <w:rFonts w:eastAsiaTheme="minorEastAsia"/>
                <w:sz w:val="24"/>
                <w:szCs w:val="24"/>
                <w:lang w:eastAsia="en-US"/>
              </w:rPr>
            </w:pPr>
          </w:p>
        </w:tc>
        <w:tc>
          <w:tcPr>
            <w:tcW w:w="2977" w:type="dxa"/>
            <w:gridSpan w:val="2"/>
          </w:tcPr>
          <w:p w:rsidR="00F96265" w:rsidRPr="00433371" w:rsidRDefault="00F96265" w:rsidP="00F96265">
            <w:pPr>
              <w:rPr>
                <w:rFonts w:eastAsiaTheme="minorEastAsia"/>
                <w:sz w:val="24"/>
                <w:szCs w:val="24"/>
                <w:lang w:eastAsia="en-US"/>
              </w:rPr>
            </w:pPr>
            <w:r w:rsidRPr="00433371">
              <w:rPr>
                <w:rFonts w:eastAsiaTheme="minorEastAsia"/>
                <w:sz w:val="24"/>
                <w:szCs w:val="24"/>
                <w:lang w:eastAsia="en-US"/>
              </w:rPr>
              <w:t>Комитет</w:t>
            </w:r>
          </w:p>
        </w:tc>
        <w:tc>
          <w:tcPr>
            <w:tcW w:w="2410" w:type="dxa"/>
            <w:gridSpan w:val="3"/>
          </w:tcPr>
          <w:p w:rsidR="00F96265" w:rsidRPr="00433371" w:rsidRDefault="00F96265"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6</w:t>
            </w:r>
          </w:p>
        </w:tc>
        <w:tc>
          <w:tcPr>
            <w:tcW w:w="2032" w:type="dxa"/>
          </w:tcPr>
          <w:p w:rsidR="00A741DB" w:rsidRPr="00433371" w:rsidRDefault="00A741DB">
            <w:pPr>
              <w:autoSpaceDE w:val="0"/>
              <w:autoSpaceDN w:val="0"/>
              <w:adjustRightInd w:val="0"/>
              <w:rPr>
                <w:rFonts w:eastAsiaTheme="minorHAnsi"/>
                <w:sz w:val="24"/>
                <w:szCs w:val="24"/>
                <w:lang w:eastAsia="en-US"/>
              </w:rPr>
            </w:pPr>
            <w:r w:rsidRPr="00433371">
              <w:rPr>
                <w:rFonts w:eastAsiaTheme="minorHAnsi"/>
                <w:sz w:val="24"/>
                <w:szCs w:val="24"/>
                <w:lang w:eastAsia="en-US"/>
              </w:rPr>
              <w:t>Количество молодых специалистов, получивших социальную поддержку</w:t>
            </w:r>
          </w:p>
        </w:tc>
        <w:tc>
          <w:tcPr>
            <w:tcW w:w="996" w:type="dxa"/>
          </w:tcPr>
          <w:p w:rsidR="00A741DB" w:rsidRPr="00433371" w:rsidRDefault="00A741DB">
            <w:pPr>
              <w:autoSpaceDE w:val="0"/>
              <w:autoSpaceDN w:val="0"/>
              <w:adjustRightInd w:val="0"/>
              <w:jc w:val="center"/>
              <w:rPr>
                <w:rFonts w:eastAsiaTheme="minorHAnsi"/>
                <w:sz w:val="24"/>
                <w:szCs w:val="24"/>
                <w:lang w:eastAsia="en-US"/>
              </w:rPr>
            </w:pPr>
            <w:r w:rsidRPr="00433371">
              <w:rPr>
                <w:rFonts w:eastAsiaTheme="minorHAnsi"/>
                <w:sz w:val="24"/>
                <w:szCs w:val="24"/>
                <w:lang w:eastAsia="en-US"/>
              </w:rPr>
              <w:t>Чел.</w:t>
            </w:r>
          </w:p>
        </w:tc>
        <w:tc>
          <w:tcPr>
            <w:tcW w:w="1275" w:type="dxa"/>
          </w:tcPr>
          <w:p w:rsidR="00A741DB" w:rsidRPr="00433371" w:rsidRDefault="00A741DB">
            <w:pPr>
              <w:autoSpaceDE w:val="0"/>
              <w:autoSpaceDN w:val="0"/>
              <w:adjustRightInd w:val="0"/>
              <w:rPr>
                <w:rFonts w:eastAsiaTheme="minorHAnsi"/>
                <w:sz w:val="24"/>
                <w:szCs w:val="24"/>
                <w:lang w:eastAsia="en-US"/>
              </w:rPr>
            </w:pPr>
            <w:r w:rsidRPr="00433371">
              <w:rPr>
                <w:rFonts w:eastAsiaTheme="minorHAnsi"/>
                <w:sz w:val="24"/>
                <w:szCs w:val="24"/>
                <w:lang w:eastAsia="en-US"/>
              </w:rPr>
              <w:t>Общая численность молодых специалистов, получивших социальную поддержку</w:t>
            </w:r>
          </w:p>
        </w:tc>
        <w:tc>
          <w:tcPr>
            <w:tcW w:w="2407" w:type="dxa"/>
            <w:gridSpan w:val="3"/>
          </w:tcPr>
          <w:p w:rsidR="00A741DB" w:rsidRPr="00433371" w:rsidRDefault="00A741DB">
            <w:pPr>
              <w:autoSpaceDE w:val="0"/>
              <w:autoSpaceDN w:val="0"/>
              <w:adjustRightInd w:val="0"/>
              <w:rPr>
                <w:rFonts w:eastAsiaTheme="minorHAnsi"/>
                <w:sz w:val="24"/>
                <w:szCs w:val="24"/>
                <w:lang w:eastAsia="en-US"/>
              </w:rPr>
            </w:pPr>
            <w:r w:rsidRPr="00433371">
              <w:rPr>
                <w:rFonts w:eastAsiaTheme="minorHAnsi"/>
                <w:sz w:val="24"/>
                <w:szCs w:val="24"/>
                <w:lang w:eastAsia="en-US"/>
              </w:rPr>
              <w:t>Показатель за период (за год)</w:t>
            </w:r>
          </w:p>
        </w:tc>
        <w:tc>
          <w:tcPr>
            <w:tcW w:w="1701" w:type="dxa"/>
            <w:gridSpan w:val="2"/>
          </w:tcPr>
          <w:p w:rsidR="00A741DB" w:rsidRPr="00433371" w:rsidRDefault="00A741DB" w:rsidP="0012274A">
            <w:pPr>
              <w:rPr>
                <w:rFonts w:eastAsiaTheme="minorEastAsia"/>
                <w:sz w:val="24"/>
                <w:szCs w:val="24"/>
                <w:lang w:eastAsia="en-US"/>
              </w:rPr>
            </w:pPr>
            <w:r w:rsidRPr="00433371">
              <w:rPr>
                <w:rFonts w:eastAsiaTheme="minorEastAsia"/>
                <w:sz w:val="24"/>
                <w:szCs w:val="24"/>
                <w:lang w:eastAsia="en-US"/>
              </w:rPr>
              <w:t>1 Февраля</w:t>
            </w:r>
          </w:p>
          <w:p w:rsidR="00A741DB" w:rsidRPr="00433371" w:rsidRDefault="00A741DB" w:rsidP="0012274A">
            <w:pPr>
              <w:rPr>
                <w:rFonts w:eastAsiaTheme="minorEastAsia"/>
                <w:sz w:val="24"/>
                <w:szCs w:val="24"/>
                <w:lang w:eastAsia="en-US"/>
              </w:rPr>
            </w:pPr>
          </w:p>
          <w:p w:rsidR="00A741DB" w:rsidRPr="00433371" w:rsidRDefault="00A741DB" w:rsidP="0012274A">
            <w:pPr>
              <w:rPr>
                <w:rFonts w:eastAsiaTheme="minorEastAsia"/>
                <w:sz w:val="24"/>
                <w:szCs w:val="24"/>
                <w:lang w:eastAsia="en-US"/>
              </w:rPr>
            </w:pPr>
          </w:p>
          <w:p w:rsidR="00A741DB" w:rsidRPr="00433371" w:rsidRDefault="00A741DB" w:rsidP="0012274A">
            <w:pPr>
              <w:rPr>
                <w:rFonts w:eastAsiaTheme="minorEastAsia"/>
                <w:sz w:val="24"/>
                <w:szCs w:val="24"/>
                <w:lang w:eastAsia="en-US"/>
              </w:rPr>
            </w:pPr>
          </w:p>
          <w:p w:rsidR="00A741DB" w:rsidRPr="00433371" w:rsidRDefault="00A741DB" w:rsidP="0012274A">
            <w:pPr>
              <w:rPr>
                <w:rFonts w:eastAsiaTheme="minorEastAsia"/>
                <w:sz w:val="24"/>
                <w:szCs w:val="24"/>
                <w:lang w:eastAsia="en-US"/>
              </w:rPr>
            </w:pPr>
          </w:p>
          <w:p w:rsidR="00A741DB" w:rsidRPr="00433371" w:rsidRDefault="00A741DB" w:rsidP="0012274A">
            <w:pPr>
              <w:rPr>
                <w:rFonts w:eastAsiaTheme="minorEastAsia"/>
                <w:sz w:val="24"/>
                <w:szCs w:val="24"/>
                <w:lang w:eastAsia="en-US"/>
              </w:rPr>
            </w:pPr>
          </w:p>
          <w:p w:rsidR="00A741DB" w:rsidRPr="00433371" w:rsidRDefault="00A741DB" w:rsidP="0012274A">
            <w:pPr>
              <w:rPr>
                <w:rFonts w:eastAsiaTheme="minorEastAsia"/>
                <w:sz w:val="24"/>
                <w:szCs w:val="24"/>
                <w:lang w:eastAsia="en-US"/>
              </w:rPr>
            </w:pPr>
          </w:p>
          <w:p w:rsidR="00A741DB" w:rsidRPr="00433371" w:rsidRDefault="00A741DB" w:rsidP="0012274A">
            <w:pPr>
              <w:rPr>
                <w:rFonts w:eastAsiaTheme="minorEastAsia"/>
                <w:sz w:val="24"/>
                <w:szCs w:val="24"/>
                <w:lang w:eastAsia="en-US"/>
              </w:rPr>
            </w:pPr>
          </w:p>
          <w:p w:rsidR="00A741DB" w:rsidRPr="00433371" w:rsidRDefault="00A741DB" w:rsidP="0012274A">
            <w:pPr>
              <w:rPr>
                <w:rFonts w:eastAsiaTheme="minorEastAsia"/>
                <w:sz w:val="24"/>
                <w:szCs w:val="24"/>
                <w:lang w:eastAsia="en-US"/>
              </w:rPr>
            </w:pPr>
          </w:p>
        </w:tc>
        <w:tc>
          <w:tcPr>
            <w:tcW w:w="2977" w:type="dxa"/>
            <w:gridSpan w:val="2"/>
          </w:tcPr>
          <w:p w:rsidR="00A741DB" w:rsidRPr="00433371" w:rsidRDefault="00A741DB" w:rsidP="0012274A">
            <w:pPr>
              <w:rPr>
                <w:rFonts w:eastAsiaTheme="minorEastAsia"/>
                <w:sz w:val="24"/>
                <w:szCs w:val="24"/>
                <w:lang w:eastAsia="en-US"/>
              </w:rPr>
            </w:pPr>
            <w:r w:rsidRPr="00433371">
              <w:rPr>
                <w:rFonts w:eastAsiaTheme="minorEastAsia"/>
                <w:sz w:val="24"/>
                <w:szCs w:val="24"/>
                <w:lang w:eastAsia="en-US"/>
              </w:rPr>
              <w:t>Комитет</w:t>
            </w:r>
          </w:p>
        </w:tc>
        <w:tc>
          <w:tcPr>
            <w:tcW w:w="2410" w:type="dxa"/>
            <w:gridSpan w:val="3"/>
          </w:tcPr>
          <w:p w:rsidR="00A741DB" w:rsidRPr="00433371" w:rsidRDefault="00A741DB"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lastRenderedPageBreak/>
              <w:t>7</w:t>
            </w:r>
          </w:p>
        </w:tc>
        <w:tc>
          <w:tcPr>
            <w:tcW w:w="2032" w:type="dxa"/>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Количество реализованных муниципальными образованиями Ленинградской области проектов комплексного развития сельских территорий (нарастающим итогом)</w:t>
            </w:r>
          </w:p>
        </w:tc>
        <w:tc>
          <w:tcPr>
            <w:tcW w:w="996" w:type="dxa"/>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Ед.</w:t>
            </w:r>
          </w:p>
        </w:tc>
        <w:tc>
          <w:tcPr>
            <w:tcW w:w="1275" w:type="dxa"/>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Суммирование (нарастающим итогом) количества муниципальных образований, реализовавших проекты комплексного развития сельских территорий в результате предоставления субсидии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из областного бюджета,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за отчетный год</w:t>
            </w:r>
          </w:p>
        </w:tc>
        <w:tc>
          <w:tcPr>
            <w:tcW w:w="1701" w:type="dxa"/>
            <w:gridSpan w:val="2"/>
          </w:tcPr>
          <w:p w:rsidR="00A741DB" w:rsidRPr="00433371" w:rsidRDefault="00A741DB" w:rsidP="00F96265">
            <w:pPr>
              <w:rPr>
                <w:rFonts w:eastAsiaTheme="minorEastAsia"/>
                <w:sz w:val="24"/>
                <w:szCs w:val="24"/>
                <w:lang w:eastAsia="en-US"/>
              </w:rPr>
            </w:pPr>
            <w:r w:rsidRPr="00433371">
              <w:rPr>
                <w:rFonts w:eastAsia="Arial Unicode MS"/>
                <w:sz w:val="24"/>
                <w:szCs w:val="24"/>
                <w:lang w:eastAsia="en-US"/>
              </w:rPr>
              <w:t>1 февраля</w:t>
            </w:r>
          </w:p>
        </w:tc>
        <w:tc>
          <w:tcPr>
            <w:tcW w:w="2977" w:type="dxa"/>
            <w:gridSpan w:val="2"/>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Комитет</w:t>
            </w:r>
          </w:p>
        </w:tc>
        <w:tc>
          <w:tcPr>
            <w:tcW w:w="2410" w:type="dxa"/>
            <w:gridSpan w:val="3"/>
          </w:tcPr>
          <w:p w:rsidR="00A741DB" w:rsidRPr="00433371" w:rsidRDefault="00A741DB"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8</w:t>
            </w:r>
          </w:p>
        </w:tc>
        <w:tc>
          <w:tcPr>
            <w:tcW w:w="2032" w:type="dxa"/>
          </w:tcPr>
          <w:p w:rsidR="00A741DB" w:rsidRPr="00433371" w:rsidRDefault="00A741DB"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 xml:space="preserve">Ввод </w:t>
            </w:r>
          </w:p>
          <w:p w:rsidR="00A741DB" w:rsidRPr="00433371" w:rsidRDefault="00A741DB"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 xml:space="preserve">в эксплуатацию автомобильных дорог общего пользования </w:t>
            </w:r>
          </w:p>
          <w:p w:rsidR="00A741DB" w:rsidRPr="00433371" w:rsidRDefault="00A741DB"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 xml:space="preserve">с твердым покрытием </w:t>
            </w:r>
          </w:p>
          <w:p w:rsidR="00A741DB" w:rsidRPr="00433371" w:rsidRDefault="00A741DB"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на сельских территориях</w:t>
            </w:r>
          </w:p>
        </w:tc>
        <w:tc>
          <w:tcPr>
            <w:tcW w:w="996" w:type="dxa"/>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Км</w:t>
            </w:r>
          </w:p>
        </w:tc>
        <w:tc>
          <w:tcPr>
            <w:tcW w:w="1275" w:type="dxa"/>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Суммирование общей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протяженности введенных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в эксплуатацию автомобильных дорог общего пользования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с твердым покрытием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на сельских территориях,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за отчетный год</w:t>
            </w:r>
          </w:p>
        </w:tc>
        <w:tc>
          <w:tcPr>
            <w:tcW w:w="1701" w:type="dxa"/>
            <w:gridSpan w:val="2"/>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1 февраля</w:t>
            </w:r>
          </w:p>
        </w:tc>
        <w:tc>
          <w:tcPr>
            <w:tcW w:w="2977" w:type="dxa"/>
            <w:gridSpan w:val="2"/>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Комитет, Комитет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по дорожному хозяйству Ленинградской области</w:t>
            </w:r>
          </w:p>
        </w:tc>
        <w:tc>
          <w:tcPr>
            <w:tcW w:w="2410" w:type="dxa"/>
            <w:gridSpan w:val="3"/>
          </w:tcPr>
          <w:p w:rsidR="00A741DB" w:rsidRPr="00433371" w:rsidRDefault="00A741DB"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lastRenderedPageBreak/>
              <w:t>9</w:t>
            </w:r>
          </w:p>
        </w:tc>
        <w:tc>
          <w:tcPr>
            <w:tcW w:w="2032" w:type="dxa"/>
          </w:tcPr>
          <w:p w:rsidR="00A741DB" w:rsidRPr="00433371" w:rsidRDefault="00A741DB"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 xml:space="preserve">Ввод </w:t>
            </w:r>
          </w:p>
          <w:p w:rsidR="00A741DB" w:rsidRPr="00433371" w:rsidRDefault="00A741DB"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 xml:space="preserve">в эксплуатацию построенных (реконструированных, отремонтиро-ванных) авто-мобильных дорог, связывающих объекты сельскохо-зяйственного назначения между собой </w:t>
            </w:r>
          </w:p>
          <w:p w:rsidR="00A741DB" w:rsidRPr="00433371" w:rsidRDefault="00A741DB" w:rsidP="00F96265">
            <w:pPr>
              <w:widowControl w:val="0"/>
              <w:autoSpaceDE w:val="0"/>
              <w:autoSpaceDN w:val="0"/>
              <w:rPr>
                <w:rFonts w:eastAsiaTheme="minorEastAsia"/>
                <w:sz w:val="24"/>
                <w:szCs w:val="24"/>
                <w:lang w:eastAsia="en-US"/>
              </w:rPr>
            </w:pPr>
            <w:r w:rsidRPr="00433371">
              <w:rPr>
                <w:rFonts w:eastAsiaTheme="minorEastAsia"/>
                <w:sz w:val="24"/>
                <w:szCs w:val="24"/>
                <w:lang w:eastAsia="en-US"/>
              </w:rPr>
              <w:t>и (или) с дорогами общего пользования</w:t>
            </w:r>
          </w:p>
        </w:tc>
        <w:tc>
          <w:tcPr>
            <w:tcW w:w="996" w:type="dxa"/>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Км/</w:t>
            </w:r>
          </w:p>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тыс. кв. м</w:t>
            </w:r>
          </w:p>
        </w:tc>
        <w:tc>
          <w:tcPr>
            <w:tcW w:w="1275" w:type="dxa"/>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Суммирование общей протяженности/площади построенных (реконструирован-ных, отремонтированных) автомобильных дорог, связывающих объекты сельскохозяйственного назначения между собой и (или) </w:t>
            </w:r>
            <w:r w:rsidRPr="00433371">
              <w:rPr>
                <w:rFonts w:eastAsiaTheme="minorEastAsia"/>
                <w:sz w:val="24"/>
                <w:szCs w:val="24"/>
                <w:lang w:eastAsia="en-US"/>
              </w:rPr>
              <w:br/>
              <w:t xml:space="preserve">с дорогами общего пользования,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за отчетный год</w:t>
            </w:r>
          </w:p>
        </w:tc>
        <w:tc>
          <w:tcPr>
            <w:tcW w:w="1701" w:type="dxa"/>
            <w:gridSpan w:val="2"/>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1 февраля</w:t>
            </w:r>
          </w:p>
        </w:tc>
        <w:tc>
          <w:tcPr>
            <w:tcW w:w="2977" w:type="dxa"/>
            <w:gridSpan w:val="2"/>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Комитет</w:t>
            </w:r>
          </w:p>
        </w:tc>
        <w:tc>
          <w:tcPr>
            <w:tcW w:w="2410" w:type="dxa"/>
            <w:gridSpan w:val="3"/>
          </w:tcPr>
          <w:p w:rsidR="00A741DB" w:rsidRPr="00433371" w:rsidRDefault="00A741DB" w:rsidP="00F96265">
            <w:pPr>
              <w:rPr>
                <w:rFonts w:eastAsiaTheme="minorEastAsia"/>
                <w:sz w:val="24"/>
                <w:szCs w:val="24"/>
                <w:lang w:eastAsia="en-US"/>
              </w:rPr>
            </w:pPr>
          </w:p>
        </w:tc>
      </w:tr>
      <w:tr w:rsidR="00433371" w:rsidRPr="00433371" w:rsidTr="003440A7">
        <w:trPr>
          <w:gridAfter w:val="1"/>
          <w:wAfter w:w="1172" w:type="dxa"/>
          <w:cantSplit/>
        </w:trPr>
        <w:tc>
          <w:tcPr>
            <w:tcW w:w="517" w:type="dxa"/>
            <w:gridSpan w:val="2"/>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10</w:t>
            </w:r>
          </w:p>
        </w:tc>
        <w:tc>
          <w:tcPr>
            <w:tcW w:w="2032" w:type="dxa"/>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Количество муниципальных образований, реализовавших проекты по благоустройству территорий (нарастающим итогом)</w:t>
            </w:r>
          </w:p>
        </w:tc>
        <w:tc>
          <w:tcPr>
            <w:tcW w:w="996" w:type="dxa"/>
          </w:tcPr>
          <w:p w:rsidR="00A741DB" w:rsidRPr="00433371" w:rsidRDefault="00A741DB" w:rsidP="00F96265">
            <w:pPr>
              <w:jc w:val="center"/>
              <w:rPr>
                <w:rFonts w:eastAsiaTheme="minorEastAsia"/>
                <w:sz w:val="24"/>
                <w:szCs w:val="24"/>
                <w:lang w:eastAsia="en-US"/>
              </w:rPr>
            </w:pPr>
            <w:r w:rsidRPr="00433371">
              <w:rPr>
                <w:rFonts w:eastAsiaTheme="minorEastAsia"/>
                <w:sz w:val="24"/>
                <w:szCs w:val="24"/>
                <w:lang w:eastAsia="en-US"/>
              </w:rPr>
              <w:t>Ед.</w:t>
            </w:r>
          </w:p>
        </w:tc>
        <w:tc>
          <w:tcPr>
            <w:tcW w:w="1275" w:type="dxa"/>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Пока-затель за период (за год)</w:t>
            </w:r>
          </w:p>
        </w:tc>
        <w:tc>
          <w:tcPr>
            <w:tcW w:w="2407" w:type="dxa"/>
            <w:gridSpan w:val="3"/>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Суммирование (нарастающим итогом) количества муниципальных образований, реализовавших проекты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по благоустройству территорий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в результате предоставления субсидии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 xml:space="preserve">из областного бюджета Ленинградской области </w:t>
            </w:r>
          </w:p>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за отчетный год</w:t>
            </w:r>
          </w:p>
        </w:tc>
        <w:tc>
          <w:tcPr>
            <w:tcW w:w="1701" w:type="dxa"/>
            <w:gridSpan w:val="2"/>
          </w:tcPr>
          <w:p w:rsidR="00A741DB" w:rsidRPr="00433371" w:rsidRDefault="00A741DB" w:rsidP="00F96265">
            <w:pPr>
              <w:rPr>
                <w:rFonts w:eastAsiaTheme="minorEastAsia"/>
                <w:sz w:val="24"/>
                <w:szCs w:val="24"/>
                <w:lang w:eastAsia="en-US"/>
              </w:rPr>
            </w:pPr>
            <w:r w:rsidRPr="00433371">
              <w:rPr>
                <w:rFonts w:eastAsia="Arial Unicode MS"/>
                <w:sz w:val="24"/>
                <w:szCs w:val="24"/>
                <w:lang w:eastAsia="en-US"/>
              </w:rPr>
              <w:t>1 февраля</w:t>
            </w:r>
          </w:p>
        </w:tc>
        <w:tc>
          <w:tcPr>
            <w:tcW w:w="2977" w:type="dxa"/>
            <w:gridSpan w:val="2"/>
          </w:tcPr>
          <w:p w:rsidR="00A741DB" w:rsidRPr="00433371" w:rsidRDefault="00A741DB" w:rsidP="00F96265">
            <w:pPr>
              <w:rPr>
                <w:rFonts w:eastAsiaTheme="minorEastAsia"/>
                <w:sz w:val="24"/>
                <w:szCs w:val="24"/>
                <w:lang w:eastAsia="en-US"/>
              </w:rPr>
            </w:pPr>
            <w:r w:rsidRPr="00433371">
              <w:rPr>
                <w:rFonts w:eastAsiaTheme="minorEastAsia"/>
                <w:sz w:val="24"/>
                <w:szCs w:val="24"/>
                <w:lang w:eastAsia="en-US"/>
              </w:rPr>
              <w:t>Комитет</w:t>
            </w:r>
          </w:p>
        </w:tc>
        <w:tc>
          <w:tcPr>
            <w:tcW w:w="2410" w:type="dxa"/>
            <w:gridSpan w:val="3"/>
          </w:tcPr>
          <w:p w:rsidR="00A741DB" w:rsidRPr="00433371" w:rsidRDefault="00A741DB" w:rsidP="00F96265">
            <w:pPr>
              <w:rPr>
                <w:rFonts w:eastAsiaTheme="minorEastAsia"/>
                <w:sz w:val="24"/>
                <w:szCs w:val="24"/>
                <w:lang w:eastAsia="en-US"/>
              </w:rPr>
            </w:pP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810"/>
        </w:trPr>
        <w:tc>
          <w:tcPr>
            <w:tcW w:w="2283" w:type="dxa"/>
            <w:gridSpan w:val="2"/>
            <w:tcBorders>
              <w:top w:val="nil"/>
              <w:left w:val="nil"/>
              <w:bottom w:val="nil"/>
              <w:right w:val="nil"/>
            </w:tcBorders>
            <w:shd w:val="clear" w:color="auto" w:fill="auto"/>
            <w:noWrap/>
            <w:vAlign w:val="bottom"/>
            <w:hideMark/>
          </w:tcPr>
          <w:p w:rsidR="003440A7" w:rsidRPr="00433371" w:rsidRDefault="003440A7" w:rsidP="003440A7">
            <w:pPr>
              <w:rPr>
                <w:rFonts w:ascii="Arial" w:hAnsi="Arial" w:cs="Arial"/>
                <w:sz w:val="20"/>
                <w:szCs w:val="16"/>
              </w:rPr>
            </w:pPr>
            <w:bookmarkStart w:id="1" w:name="RANGE!A2:H53"/>
            <w:bookmarkEnd w:id="1"/>
          </w:p>
        </w:tc>
        <w:tc>
          <w:tcPr>
            <w:tcW w:w="2835" w:type="dxa"/>
            <w:gridSpan w:val="3"/>
            <w:tcBorders>
              <w:top w:val="nil"/>
              <w:left w:val="nil"/>
              <w:bottom w:val="nil"/>
              <w:right w:val="nil"/>
            </w:tcBorders>
            <w:shd w:val="clear" w:color="auto" w:fill="auto"/>
            <w:vAlign w:val="center"/>
            <w:hideMark/>
          </w:tcPr>
          <w:p w:rsidR="003440A7" w:rsidRPr="00433371" w:rsidRDefault="003440A7" w:rsidP="003440A7">
            <w:pPr>
              <w:rPr>
                <w:sz w:val="20"/>
                <w:szCs w:val="18"/>
              </w:rPr>
            </w:pPr>
          </w:p>
        </w:tc>
        <w:tc>
          <w:tcPr>
            <w:tcW w:w="1120" w:type="dxa"/>
            <w:tcBorders>
              <w:top w:val="nil"/>
              <w:left w:val="nil"/>
              <w:bottom w:val="nil"/>
              <w:right w:val="nil"/>
            </w:tcBorders>
            <w:shd w:val="clear" w:color="auto" w:fill="auto"/>
            <w:vAlign w:val="center"/>
            <w:hideMark/>
          </w:tcPr>
          <w:p w:rsidR="003440A7" w:rsidRPr="00433371" w:rsidRDefault="003440A7" w:rsidP="003440A7">
            <w:pPr>
              <w:jc w:val="center"/>
              <w:rPr>
                <w:sz w:val="20"/>
              </w:rPr>
            </w:pPr>
          </w:p>
        </w:tc>
        <w:tc>
          <w:tcPr>
            <w:tcW w:w="8980" w:type="dxa"/>
            <w:gridSpan w:val="9"/>
            <w:tcBorders>
              <w:top w:val="nil"/>
              <w:left w:val="nil"/>
              <w:bottom w:val="nil"/>
              <w:right w:val="nil"/>
            </w:tcBorders>
            <w:shd w:val="clear" w:color="000000" w:fill="FFFFFF"/>
            <w:vAlign w:val="bottom"/>
            <w:hideMark/>
          </w:tcPr>
          <w:p w:rsidR="003440A7" w:rsidRPr="00433371" w:rsidRDefault="003440A7" w:rsidP="003440A7">
            <w:pPr>
              <w:jc w:val="right"/>
              <w:rPr>
                <w:sz w:val="28"/>
                <w:szCs w:val="26"/>
              </w:rPr>
            </w:pPr>
            <w:r w:rsidRPr="00433371">
              <w:rPr>
                <w:sz w:val="28"/>
                <w:szCs w:val="26"/>
              </w:rPr>
              <w:t>Приложение 3                                                                                                                                     к Государственной программе…</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285"/>
        </w:trPr>
        <w:tc>
          <w:tcPr>
            <w:tcW w:w="2283" w:type="dxa"/>
            <w:gridSpan w:val="2"/>
            <w:tcBorders>
              <w:top w:val="nil"/>
              <w:left w:val="nil"/>
              <w:bottom w:val="nil"/>
              <w:right w:val="nil"/>
            </w:tcBorders>
            <w:shd w:val="clear" w:color="auto" w:fill="auto"/>
            <w:noWrap/>
            <w:vAlign w:val="bottom"/>
            <w:hideMark/>
          </w:tcPr>
          <w:p w:rsidR="003440A7" w:rsidRPr="00433371" w:rsidRDefault="003440A7" w:rsidP="003440A7">
            <w:pPr>
              <w:rPr>
                <w:rFonts w:ascii="Arial" w:hAnsi="Arial" w:cs="Arial"/>
                <w:sz w:val="20"/>
                <w:szCs w:val="16"/>
              </w:rPr>
            </w:pPr>
          </w:p>
        </w:tc>
        <w:tc>
          <w:tcPr>
            <w:tcW w:w="2835" w:type="dxa"/>
            <w:gridSpan w:val="3"/>
            <w:tcBorders>
              <w:top w:val="nil"/>
              <w:left w:val="nil"/>
              <w:bottom w:val="nil"/>
              <w:right w:val="nil"/>
            </w:tcBorders>
            <w:shd w:val="clear" w:color="auto" w:fill="auto"/>
            <w:noWrap/>
            <w:vAlign w:val="center"/>
            <w:hideMark/>
          </w:tcPr>
          <w:p w:rsidR="003440A7" w:rsidRPr="00433371" w:rsidRDefault="003440A7" w:rsidP="003440A7">
            <w:pPr>
              <w:rPr>
                <w:rFonts w:ascii="Arial" w:hAnsi="Arial" w:cs="Arial"/>
                <w:sz w:val="20"/>
                <w:szCs w:val="16"/>
              </w:rPr>
            </w:pPr>
          </w:p>
        </w:tc>
        <w:tc>
          <w:tcPr>
            <w:tcW w:w="1120" w:type="dxa"/>
            <w:tcBorders>
              <w:top w:val="nil"/>
              <w:left w:val="nil"/>
              <w:bottom w:val="nil"/>
              <w:right w:val="nil"/>
            </w:tcBorders>
            <w:shd w:val="clear" w:color="auto" w:fill="auto"/>
            <w:vAlign w:val="center"/>
            <w:hideMark/>
          </w:tcPr>
          <w:p w:rsidR="003440A7" w:rsidRPr="00433371" w:rsidRDefault="003440A7" w:rsidP="003440A7">
            <w:pPr>
              <w:jc w:val="center"/>
              <w:rPr>
                <w:sz w:val="20"/>
              </w:rPr>
            </w:pPr>
          </w:p>
        </w:tc>
        <w:tc>
          <w:tcPr>
            <w:tcW w:w="1960" w:type="dxa"/>
            <w:gridSpan w:val="2"/>
            <w:tcBorders>
              <w:top w:val="nil"/>
              <w:left w:val="nil"/>
              <w:bottom w:val="nil"/>
              <w:right w:val="nil"/>
            </w:tcBorders>
            <w:shd w:val="clear" w:color="auto" w:fill="auto"/>
            <w:vAlign w:val="center"/>
            <w:hideMark/>
          </w:tcPr>
          <w:p w:rsidR="003440A7" w:rsidRPr="00433371" w:rsidRDefault="003440A7" w:rsidP="003440A7">
            <w:pPr>
              <w:jc w:val="center"/>
              <w:rPr>
                <w:sz w:val="20"/>
              </w:rPr>
            </w:pPr>
          </w:p>
        </w:tc>
        <w:tc>
          <w:tcPr>
            <w:tcW w:w="1600" w:type="dxa"/>
            <w:gridSpan w:val="2"/>
            <w:tcBorders>
              <w:top w:val="nil"/>
              <w:left w:val="nil"/>
              <w:bottom w:val="nil"/>
              <w:right w:val="nil"/>
            </w:tcBorders>
            <w:shd w:val="clear" w:color="auto" w:fill="auto"/>
            <w:vAlign w:val="center"/>
            <w:hideMark/>
          </w:tcPr>
          <w:p w:rsidR="003440A7" w:rsidRPr="00433371" w:rsidRDefault="003440A7" w:rsidP="003440A7">
            <w:pPr>
              <w:jc w:val="center"/>
              <w:rPr>
                <w:sz w:val="20"/>
                <w:szCs w:val="24"/>
              </w:rPr>
            </w:pPr>
          </w:p>
        </w:tc>
        <w:tc>
          <w:tcPr>
            <w:tcW w:w="1900" w:type="dxa"/>
            <w:gridSpan w:val="2"/>
            <w:tcBorders>
              <w:top w:val="nil"/>
              <w:left w:val="nil"/>
              <w:bottom w:val="nil"/>
              <w:right w:val="nil"/>
            </w:tcBorders>
            <w:shd w:val="clear" w:color="auto" w:fill="auto"/>
            <w:vAlign w:val="center"/>
            <w:hideMark/>
          </w:tcPr>
          <w:p w:rsidR="003440A7" w:rsidRPr="00433371" w:rsidRDefault="003440A7" w:rsidP="003440A7">
            <w:pPr>
              <w:jc w:val="center"/>
              <w:rPr>
                <w:sz w:val="20"/>
                <w:szCs w:val="24"/>
              </w:rPr>
            </w:pPr>
          </w:p>
        </w:tc>
        <w:tc>
          <w:tcPr>
            <w:tcW w:w="1660" w:type="dxa"/>
            <w:tcBorders>
              <w:top w:val="nil"/>
              <w:left w:val="nil"/>
              <w:bottom w:val="nil"/>
              <w:right w:val="nil"/>
            </w:tcBorders>
            <w:shd w:val="clear" w:color="auto" w:fill="auto"/>
            <w:vAlign w:val="center"/>
            <w:hideMark/>
          </w:tcPr>
          <w:p w:rsidR="003440A7" w:rsidRPr="00433371" w:rsidRDefault="003440A7" w:rsidP="003440A7">
            <w:pPr>
              <w:jc w:val="center"/>
              <w:rPr>
                <w:sz w:val="20"/>
                <w:szCs w:val="24"/>
              </w:rPr>
            </w:pPr>
          </w:p>
        </w:tc>
        <w:tc>
          <w:tcPr>
            <w:tcW w:w="1860" w:type="dxa"/>
            <w:gridSpan w:val="2"/>
            <w:tcBorders>
              <w:top w:val="nil"/>
              <w:left w:val="nil"/>
              <w:bottom w:val="nil"/>
              <w:right w:val="nil"/>
            </w:tcBorders>
            <w:shd w:val="clear" w:color="auto" w:fill="auto"/>
            <w:vAlign w:val="center"/>
            <w:hideMark/>
          </w:tcPr>
          <w:p w:rsidR="003440A7" w:rsidRPr="00433371" w:rsidRDefault="003440A7" w:rsidP="003440A7">
            <w:pPr>
              <w:jc w:val="center"/>
              <w:rPr>
                <w:sz w:val="28"/>
                <w:szCs w:val="24"/>
              </w:rPr>
            </w:pP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65"/>
        </w:trPr>
        <w:tc>
          <w:tcPr>
            <w:tcW w:w="15218" w:type="dxa"/>
            <w:gridSpan w:val="15"/>
            <w:tcBorders>
              <w:top w:val="single" w:sz="4" w:space="0" w:color="auto"/>
              <w:left w:val="single" w:sz="4" w:space="0" w:color="auto"/>
              <w:bottom w:val="single" w:sz="4" w:space="0" w:color="auto"/>
              <w:right w:val="single" w:sz="4" w:space="0" w:color="auto"/>
            </w:tcBorders>
            <w:shd w:val="clear" w:color="000000" w:fill="FFFFFF"/>
            <w:vAlign w:val="center"/>
            <w:hideMark/>
          </w:tcPr>
          <w:p w:rsidR="003440A7" w:rsidRPr="00433371" w:rsidRDefault="003440A7" w:rsidP="003440A7">
            <w:pPr>
              <w:jc w:val="center"/>
              <w:rPr>
                <w:b/>
                <w:bCs/>
                <w:sz w:val="20"/>
                <w:szCs w:val="26"/>
              </w:rPr>
            </w:pPr>
            <w:r w:rsidRPr="00433371">
              <w:rPr>
                <w:b/>
                <w:bCs/>
                <w:sz w:val="20"/>
                <w:szCs w:val="26"/>
              </w:rPr>
              <w:t xml:space="preserve">ПЛАН РЕАЛИЗАЦИИ ГОСУДАРСТВЕННОЙ ПРОГРАММЫ ЛЕНИНГРАДСКОЙ ОБЛАСТИ </w:t>
            </w:r>
            <w:r w:rsidRPr="00433371">
              <w:rPr>
                <w:b/>
                <w:bCs/>
                <w:sz w:val="20"/>
                <w:szCs w:val="26"/>
              </w:rPr>
              <w:br/>
              <w:t>"КОМПЛЕКСНОЕ РАЗВИТИЕ СЕЛЬСКИХ ТЕРРИТОРИЙ ЛЕНИНГРАДСКОЙ ОБЛАСТИ"</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285"/>
        </w:trPr>
        <w:tc>
          <w:tcPr>
            <w:tcW w:w="2283" w:type="dxa"/>
            <w:gridSpan w:val="2"/>
            <w:tcBorders>
              <w:top w:val="nil"/>
              <w:left w:val="nil"/>
              <w:bottom w:val="nil"/>
              <w:right w:val="nil"/>
            </w:tcBorders>
            <w:shd w:val="clear" w:color="000000" w:fill="FFFFFF"/>
            <w:noWrap/>
            <w:vAlign w:val="bottom"/>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c>
          <w:tcPr>
            <w:tcW w:w="2835" w:type="dxa"/>
            <w:gridSpan w:val="3"/>
            <w:tcBorders>
              <w:top w:val="nil"/>
              <w:left w:val="nil"/>
              <w:bottom w:val="nil"/>
              <w:right w:val="nil"/>
            </w:tcBorders>
            <w:shd w:val="clear" w:color="000000" w:fill="FFFFFF"/>
            <w:noWrap/>
            <w:vAlign w:val="center"/>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c>
          <w:tcPr>
            <w:tcW w:w="1120" w:type="dxa"/>
            <w:tcBorders>
              <w:top w:val="nil"/>
              <w:left w:val="nil"/>
              <w:bottom w:val="nil"/>
              <w:right w:val="nil"/>
            </w:tcBorders>
            <w:shd w:val="clear" w:color="000000" w:fill="FFFFFF"/>
            <w:noWrap/>
            <w:vAlign w:val="bottom"/>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c>
          <w:tcPr>
            <w:tcW w:w="1960" w:type="dxa"/>
            <w:gridSpan w:val="2"/>
            <w:tcBorders>
              <w:top w:val="nil"/>
              <w:left w:val="nil"/>
              <w:bottom w:val="nil"/>
              <w:right w:val="nil"/>
            </w:tcBorders>
            <w:shd w:val="clear" w:color="000000" w:fill="FFFFFF"/>
            <w:noWrap/>
            <w:vAlign w:val="bottom"/>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c>
          <w:tcPr>
            <w:tcW w:w="1600" w:type="dxa"/>
            <w:gridSpan w:val="2"/>
            <w:tcBorders>
              <w:top w:val="nil"/>
              <w:left w:val="nil"/>
              <w:bottom w:val="nil"/>
              <w:right w:val="nil"/>
            </w:tcBorders>
            <w:shd w:val="clear" w:color="000000" w:fill="FFFFFF"/>
            <w:noWrap/>
            <w:vAlign w:val="bottom"/>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c>
          <w:tcPr>
            <w:tcW w:w="1900" w:type="dxa"/>
            <w:gridSpan w:val="2"/>
            <w:tcBorders>
              <w:top w:val="nil"/>
              <w:left w:val="nil"/>
              <w:bottom w:val="nil"/>
              <w:right w:val="nil"/>
            </w:tcBorders>
            <w:shd w:val="clear" w:color="000000" w:fill="FFFFFF"/>
            <w:noWrap/>
            <w:vAlign w:val="bottom"/>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c>
          <w:tcPr>
            <w:tcW w:w="1660" w:type="dxa"/>
            <w:tcBorders>
              <w:top w:val="nil"/>
              <w:left w:val="nil"/>
              <w:bottom w:val="nil"/>
              <w:right w:val="nil"/>
            </w:tcBorders>
            <w:shd w:val="clear" w:color="000000" w:fill="FFFFFF"/>
            <w:noWrap/>
            <w:vAlign w:val="bottom"/>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c>
          <w:tcPr>
            <w:tcW w:w="1860" w:type="dxa"/>
            <w:gridSpan w:val="2"/>
            <w:tcBorders>
              <w:top w:val="nil"/>
              <w:left w:val="nil"/>
              <w:bottom w:val="nil"/>
              <w:right w:val="nil"/>
            </w:tcBorders>
            <w:shd w:val="clear" w:color="000000" w:fill="FFFFFF"/>
            <w:noWrap/>
            <w:vAlign w:val="bottom"/>
            <w:hideMark/>
          </w:tcPr>
          <w:p w:rsidR="003440A7" w:rsidRPr="00433371" w:rsidRDefault="003440A7" w:rsidP="003440A7">
            <w:pPr>
              <w:rPr>
                <w:rFonts w:ascii="Arial" w:hAnsi="Arial" w:cs="Arial"/>
                <w:sz w:val="20"/>
                <w:szCs w:val="16"/>
              </w:rPr>
            </w:pPr>
            <w:r w:rsidRPr="00433371">
              <w:rPr>
                <w:rFonts w:ascii="Arial" w:hAnsi="Arial" w:cs="Arial"/>
                <w:sz w:val="20"/>
                <w:szCs w:val="16"/>
              </w:rPr>
              <w:t> </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570"/>
        </w:trPr>
        <w:tc>
          <w:tcPr>
            <w:tcW w:w="2283"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Наименование  государственной программы, подпрограммы государственной программы,  основного мероприятия, проекта</w:t>
            </w:r>
          </w:p>
        </w:tc>
        <w:tc>
          <w:tcPr>
            <w:tcW w:w="2835"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 xml:space="preserve">Ответственный исполнитель, </w:t>
            </w:r>
            <w:r w:rsidRPr="00433371">
              <w:rPr>
                <w:sz w:val="20"/>
              </w:rPr>
              <w:br/>
              <w:t xml:space="preserve">соисполнитель, участник               </w:t>
            </w:r>
          </w:p>
        </w:tc>
        <w:tc>
          <w:tcPr>
            <w:tcW w:w="11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Годы реали-зации</w:t>
            </w:r>
          </w:p>
        </w:tc>
        <w:tc>
          <w:tcPr>
            <w:tcW w:w="8980" w:type="dxa"/>
            <w:gridSpan w:val="9"/>
            <w:tcBorders>
              <w:top w:val="single" w:sz="4" w:space="0" w:color="auto"/>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 xml:space="preserve">    Оценка расходов (тыс. руб., в ценах соответствующих лет)       </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770"/>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3440A7" w:rsidRPr="00433371" w:rsidRDefault="003440A7" w:rsidP="003440A7">
            <w:pPr>
              <w:rPr>
                <w:sz w:val="20"/>
              </w:rPr>
            </w:pPr>
          </w:p>
        </w:tc>
        <w:tc>
          <w:tcPr>
            <w:tcW w:w="2835" w:type="dxa"/>
            <w:gridSpan w:val="3"/>
            <w:vMerge/>
            <w:tcBorders>
              <w:top w:val="single" w:sz="4" w:space="0" w:color="auto"/>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3440A7" w:rsidRPr="00433371" w:rsidRDefault="003440A7" w:rsidP="003440A7">
            <w:pPr>
              <w:rPr>
                <w:sz w:val="20"/>
              </w:rPr>
            </w:pP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Всего</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Федеральный бюджет</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 xml:space="preserve">Областной </w:t>
            </w:r>
            <w:r w:rsidRPr="00433371">
              <w:rPr>
                <w:sz w:val="20"/>
              </w:rPr>
              <w:br/>
              <w:t>бюджет Ленинградской области</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 xml:space="preserve"> Местные бюджеты Ленинградской области</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Прочие источники финансирования</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255"/>
        </w:trPr>
        <w:tc>
          <w:tcPr>
            <w:tcW w:w="2283" w:type="dxa"/>
            <w:gridSpan w:val="2"/>
            <w:tcBorders>
              <w:top w:val="nil"/>
              <w:left w:val="single" w:sz="4" w:space="0" w:color="auto"/>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4</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540"/>
        </w:trPr>
        <w:tc>
          <w:tcPr>
            <w:tcW w:w="15218" w:type="dxa"/>
            <w:gridSpan w:val="1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jc w:val="center"/>
              <w:rPr>
                <w:b/>
                <w:bCs/>
                <w:sz w:val="20"/>
              </w:rPr>
            </w:pPr>
            <w:r w:rsidRPr="00433371">
              <w:rPr>
                <w:b/>
                <w:bCs/>
                <w:sz w:val="20"/>
              </w:rPr>
              <w:t xml:space="preserve">Государственная программа Ленинградской области "Комплексное развитие сельских территорий Ленинградской области"    </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80"/>
        </w:trPr>
        <w:tc>
          <w:tcPr>
            <w:tcW w:w="5118" w:type="dxa"/>
            <w:gridSpan w:val="5"/>
            <w:vMerge w:val="restart"/>
            <w:tcBorders>
              <w:top w:val="nil"/>
              <w:left w:val="single" w:sz="4" w:space="0" w:color="auto"/>
              <w:bottom w:val="single" w:sz="4" w:space="0" w:color="000000"/>
              <w:right w:val="single" w:sz="4" w:space="0" w:color="000000"/>
            </w:tcBorders>
            <w:shd w:val="clear" w:color="000000" w:fill="FFFFFF"/>
            <w:vAlign w:val="center"/>
            <w:hideMark/>
          </w:tcPr>
          <w:p w:rsidR="003440A7" w:rsidRPr="00433371" w:rsidRDefault="003440A7" w:rsidP="003440A7">
            <w:pPr>
              <w:rPr>
                <w:sz w:val="20"/>
              </w:rPr>
            </w:pPr>
            <w:r w:rsidRPr="00433371">
              <w:rPr>
                <w:sz w:val="20"/>
              </w:rPr>
              <w:t xml:space="preserve">Ответственный исполнитель: </w:t>
            </w:r>
            <w:r w:rsidRPr="00433371">
              <w:rPr>
                <w:sz w:val="20"/>
              </w:rPr>
              <w:br/>
              <w:t>Комитет по агропромышленному и рыбохозяйственному комплексу Ленинградской области (далее - комитет АПК ЛО)</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1 644 191,136</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340 715,500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1 137 053,397</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63 067,619</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103 354,620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50"/>
        </w:trPr>
        <w:tc>
          <w:tcPr>
            <w:tcW w:w="5118" w:type="dxa"/>
            <w:gridSpan w:val="5"/>
            <w:vMerge/>
            <w:tcBorders>
              <w:top w:val="nil"/>
              <w:left w:val="single" w:sz="4" w:space="0" w:color="auto"/>
              <w:bottom w:val="single" w:sz="4" w:space="0" w:color="000000"/>
              <w:right w:val="single" w:sz="4" w:space="0" w:color="000000"/>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1 426 815,546</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185 728,700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1 134 689,789</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21 120,978</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85 276,080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525"/>
        </w:trPr>
        <w:tc>
          <w:tcPr>
            <w:tcW w:w="5118" w:type="dxa"/>
            <w:gridSpan w:val="5"/>
            <w:vMerge/>
            <w:tcBorders>
              <w:top w:val="nil"/>
              <w:left w:val="single" w:sz="4" w:space="0" w:color="auto"/>
              <w:bottom w:val="single" w:sz="4" w:space="0" w:color="000000"/>
              <w:right w:val="single" w:sz="4" w:space="0" w:color="000000"/>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2 195 945,803</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958 858,500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1 042 607,742</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105 434,598</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89 044,963</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555"/>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5 266 952,485</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1 485 302,700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3 314 350,928</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189 623,195</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277 675,663</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20"/>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 xml:space="preserve">Федеральный проект "Развитие жилищного строительства на сельских территориях и повышение уровня благоустройства </w:t>
            </w:r>
            <w:r w:rsidRPr="00433371">
              <w:rPr>
                <w:b/>
                <w:bCs/>
                <w:sz w:val="20"/>
              </w:rPr>
              <w:lastRenderedPageBreak/>
              <w:t xml:space="preserve">домовладений"   </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lastRenderedPageBreak/>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 комитет по строительству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4 247,584</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1 992,100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981,184</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1 274,300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2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2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lastRenderedPageBreak/>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4 247,584</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1 992,100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981,184</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1 274,300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885"/>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Мероприятия, направленные на достижение цели федерального проекта "Развитие жилищного строительства на сельских территориях и повышение уровня благоустройства домовладений"</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 комитет по строительству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253 648,516</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177 554,016</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76 094,500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88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253 648,500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177 554,000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76 094,500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88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253 648,500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177 554,000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76 094,500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760 945,516</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532 662,016</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228 283,500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20"/>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Федеральный проект "Содействие занятости сельского населения"</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 комитет общего и профессионального образования Ленинградской области, управление ветеринарии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2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2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65"/>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 xml:space="preserve">Мероприятия, направленные на достижение цели федерального проекта "Содействие занятости сельского </w:t>
            </w:r>
            <w:r w:rsidRPr="00433371">
              <w:rPr>
                <w:b/>
                <w:bCs/>
                <w:sz w:val="20"/>
              </w:rPr>
              <w:lastRenderedPageBreak/>
              <w:t>населения"</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lastRenderedPageBreak/>
              <w:t>Ответственный исполнитель:</w:t>
            </w:r>
            <w:r w:rsidRPr="00433371">
              <w:rPr>
                <w:sz w:val="20"/>
              </w:rPr>
              <w:br/>
              <w:t>комитет АПК ЛО</w:t>
            </w:r>
            <w:r w:rsidRPr="00433371">
              <w:rPr>
                <w:sz w:val="20"/>
              </w:rPr>
              <w:br/>
              <w:t>Участники:</w:t>
            </w:r>
            <w:r w:rsidRPr="00433371">
              <w:rPr>
                <w:sz w:val="20"/>
              </w:rPr>
              <w:br/>
              <w:t xml:space="preserve">комитет АПК ЛО; комитет общего и профессионального образования Ленинградской </w:t>
            </w:r>
            <w:r w:rsidRPr="00433371">
              <w:rPr>
                <w:sz w:val="20"/>
              </w:rPr>
              <w:lastRenderedPageBreak/>
              <w:t>области, управление ветеринарии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lastRenderedPageBreak/>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8 292,000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7 792,000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500,000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6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7 703,000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7 253,000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450,000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6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7 703,000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7 253,000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450,000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lastRenderedPageBreak/>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23 698,000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22 298,000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1 400,000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650"/>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Федеральный проект "Современный облик сельских территорий"</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 комитет по строительству Ленинградской области;  комитет общего и профессионального образования Ленинградской области;комитет по здравоохранению Ленинградской области; комитет по культуре и туризму Ленинградской области;комитет по физической культуре и спорту Ленинградской области; комитет по жилищно-коммунальному хозяйству Ленинградской области; комитет по топливно-энергетическому комплексу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491 435,216</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284 312,800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154 657,000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39 365,416</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13 100,000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65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294 721,843</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185 728,700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91 479,000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17 514,143</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65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1 170 151,431</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711 660,900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350 521,400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104 200,248</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3 768,883</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1 956 308,490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1 181 702,400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596 657,400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161 079,807</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16 868,883</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725"/>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Мероприятия, направленные на достижение цели федерального проекта "Современный облик сельских территорий"</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 xml:space="preserve">комитет АПК ЛО; комитет по строительству Ленинградской области;  комитет общего и профессионального </w:t>
            </w:r>
            <w:r w:rsidRPr="00433371">
              <w:rPr>
                <w:sz w:val="20"/>
              </w:rPr>
              <w:lastRenderedPageBreak/>
              <w:t>образования Ленинградской области;комитет по здравоохранению Ленинградской области; комитет по культуре и туризму Ленинградской области;комитет по физической культуре и спорту Ленинградской области; комитет по жилищно-коммунальному хозяйству Ленинградской области; комитет по топливно-энергетическому комплексу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lastRenderedPageBreak/>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512 781,274</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501 338,829</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11 442,445</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72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522 201,560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521 898,560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303,000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72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194 985,000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194 985,000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1 229 967,834</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1 218 222,389</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11 745,445</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50"/>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Федеральный проект "Развитие транспортной инфраструктуры на сельских территориях"</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 комитет по дорожному хозяйству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80 952,097</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53 152,800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26 179,737</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1 619,560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5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750"/>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368 951,642</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247 197,600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121 754,042</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449 903,739</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300 350,400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147 933,779</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1 619,560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035"/>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 xml:space="preserve">Мероприятия, направленные на достижение цели федерального проекта "Развитие транспортной инфраструктуры на сельских территориях" </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 комитет по дорожному хозяйству Ленинградской области</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210 883,143</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199 656,731</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1 826,412</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9 400,000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03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319 152,224</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308 586,229</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2 165,995</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8 400,000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1035"/>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169 187,700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160 787,700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8 400,000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699 223,067</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669 030,660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3 992,407</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26 200,000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Федеральный проект "Благоустройство сельских территорий"</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2 701,488</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1 257,800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619,513</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690,557</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133,619</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2 701,488</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1 257,800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619,513</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690,557</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133,619</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22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jc w:val="center"/>
              <w:rPr>
                <w:b/>
                <w:bCs/>
                <w:sz w:val="20"/>
              </w:rPr>
            </w:pPr>
            <w:r w:rsidRPr="00433371">
              <w:rPr>
                <w:b/>
                <w:bCs/>
                <w:sz w:val="20"/>
              </w:rPr>
              <w:t xml:space="preserve">Мероприятия, направленные на достижение цели федерального проекта "Благоустройство сельских территорий" </w:t>
            </w:r>
          </w:p>
        </w:tc>
        <w:tc>
          <w:tcPr>
            <w:tcW w:w="283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3440A7" w:rsidRPr="00433371" w:rsidRDefault="003440A7" w:rsidP="003440A7">
            <w:pPr>
              <w:rPr>
                <w:sz w:val="20"/>
              </w:rPr>
            </w:pPr>
            <w:r w:rsidRPr="00433371">
              <w:rPr>
                <w:sz w:val="20"/>
              </w:rPr>
              <w:t>Ответственный исполнитель:</w:t>
            </w:r>
            <w:r w:rsidRPr="00433371">
              <w:rPr>
                <w:sz w:val="20"/>
              </w:rPr>
              <w:br/>
              <w:t>комитет АПК ЛО</w:t>
            </w:r>
            <w:r w:rsidRPr="00433371">
              <w:rPr>
                <w:sz w:val="20"/>
              </w:rPr>
              <w:br/>
              <w:t>Участники:</w:t>
            </w:r>
            <w:r w:rsidRPr="00433371">
              <w:rPr>
                <w:sz w:val="20"/>
              </w:rPr>
              <w:br/>
              <w:t>комитет АПК ЛО</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79 249,817</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68 274,387</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8 123,229</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2 852,201</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2023</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29 388,420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27 919,000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1 137,840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331,580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2283" w:type="dxa"/>
            <w:gridSpan w:val="2"/>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b/>
                <w:bCs/>
                <w:sz w:val="20"/>
              </w:rPr>
            </w:pPr>
          </w:p>
        </w:tc>
        <w:tc>
          <w:tcPr>
            <w:tcW w:w="2835" w:type="dxa"/>
            <w:gridSpan w:val="3"/>
            <w:vMerge/>
            <w:tcBorders>
              <w:top w:val="nil"/>
              <w:left w:val="single" w:sz="4" w:space="0" w:color="auto"/>
              <w:bottom w:val="single" w:sz="4" w:space="0" w:color="000000"/>
              <w:right w:val="single" w:sz="4" w:space="0" w:color="auto"/>
            </w:tcBorders>
            <w:vAlign w:val="center"/>
            <w:hideMark/>
          </w:tcPr>
          <w:p w:rsidR="003440A7" w:rsidRPr="00433371" w:rsidRDefault="003440A7" w:rsidP="003440A7">
            <w:pPr>
              <w:rPr>
                <w:sz w:val="20"/>
              </w:rPr>
            </w:pP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31 318,530</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29 752,600</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1 234,350</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331,580</w:t>
            </w:r>
          </w:p>
        </w:tc>
      </w:tr>
      <w:tr w:rsidR="00433371" w:rsidRPr="00433371" w:rsidTr="003440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269" w:type="dxa"/>
          <w:trHeight w:val="499"/>
        </w:trPr>
        <w:tc>
          <w:tcPr>
            <w:tcW w:w="5118"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3440A7" w:rsidRPr="00433371" w:rsidRDefault="003440A7" w:rsidP="003440A7">
            <w:pPr>
              <w:rPr>
                <w:b/>
                <w:bCs/>
                <w:sz w:val="20"/>
              </w:rPr>
            </w:pPr>
            <w:r w:rsidRPr="00433371">
              <w:rPr>
                <w:b/>
                <w:bCs/>
                <w:sz w:val="20"/>
              </w:rPr>
              <w:t xml:space="preserve">Итого          </w:t>
            </w:r>
          </w:p>
        </w:tc>
        <w:tc>
          <w:tcPr>
            <w:tcW w:w="112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2022-2024</w:t>
            </w:r>
          </w:p>
        </w:tc>
        <w:tc>
          <w:tcPr>
            <w:tcW w:w="19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139 956,767</w:t>
            </w:r>
          </w:p>
        </w:tc>
        <w:tc>
          <w:tcPr>
            <w:tcW w:w="16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0,000</w:t>
            </w:r>
          </w:p>
        </w:tc>
        <w:tc>
          <w:tcPr>
            <w:tcW w:w="190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125 945,987</w:t>
            </w:r>
          </w:p>
        </w:tc>
        <w:tc>
          <w:tcPr>
            <w:tcW w:w="1660" w:type="dxa"/>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10 495,419</w:t>
            </w:r>
          </w:p>
        </w:tc>
        <w:tc>
          <w:tcPr>
            <w:tcW w:w="1860" w:type="dxa"/>
            <w:gridSpan w:val="2"/>
            <w:tcBorders>
              <w:top w:val="nil"/>
              <w:left w:val="nil"/>
              <w:bottom w:val="single" w:sz="4" w:space="0" w:color="auto"/>
              <w:right w:val="single" w:sz="4" w:space="0" w:color="auto"/>
            </w:tcBorders>
            <w:shd w:val="clear" w:color="000000" w:fill="FFFFFF"/>
            <w:vAlign w:val="center"/>
            <w:hideMark/>
          </w:tcPr>
          <w:p w:rsidR="003440A7" w:rsidRPr="00433371" w:rsidRDefault="003440A7" w:rsidP="003440A7">
            <w:pPr>
              <w:jc w:val="center"/>
              <w:rPr>
                <w:sz w:val="20"/>
              </w:rPr>
            </w:pPr>
            <w:r w:rsidRPr="00433371">
              <w:rPr>
                <w:sz w:val="20"/>
              </w:rPr>
              <w:t>3 515,361</w:t>
            </w:r>
          </w:p>
        </w:tc>
      </w:tr>
    </w:tbl>
    <w:p w:rsidR="003440A7" w:rsidRPr="00433371" w:rsidRDefault="003440A7">
      <w:pPr>
        <w:spacing w:after="200" w:line="276" w:lineRule="auto"/>
        <w:rPr>
          <w:sz w:val="28"/>
          <w:szCs w:val="28"/>
          <w:highlight w:val="yellow"/>
        </w:rPr>
      </w:pPr>
      <w:r w:rsidRPr="00433371">
        <w:rPr>
          <w:sz w:val="28"/>
          <w:szCs w:val="28"/>
          <w:highlight w:val="yellow"/>
        </w:rPr>
        <w:br w:type="page"/>
      </w:r>
    </w:p>
    <w:p w:rsidR="00F96265" w:rsidRPr="00433371" w:rsidRDefault="00F96265" w:rsidP="004E266E">
      <w:pPr>
        <w:widowControl w:val="0"/>
        <w:autoSpaceDE w:val="0"/>
        <w:autoSpaceDN w:val="0"/>
        <w:adjustRightInd w:val="0"/>
        <w:jc w:val="both"/>
        <w:rPr>
          <w:sz w:val="28"/>
          <w:szCs w:val="28"/>
          <w:highlight w:val="yellow"/>
        </w:rPr>
        <w:sectPr w:rsidR="00F96265" w:rsidRPr="00433371" w:rsidSect="00F96265">
          <w:pgSz w:w="16838" w:h="11906" w:orient="landscape"/>
          <w:pgMar w:top="1701" w:right="1134" w:bottom="851" w:left="1134" w:header="709" w:footer="709" w:gutter="0"/>
          <w:cols w:space="708"/>
          <w:docGrid w:linePitch="360"/>
        </w:sectPr>
      </w:pPr>
    </w:p>
    <w:p w:rsidR="00F96265" w:rsidRPr="00433371" w:rsidRDefault="00F96265" w:rsidP="00F96265">
      <w:pPr>
        <w:widowControl w:val="0"/>
        <w:autoSpaceDE w:val="0"/>
        <w:autoSpaceDN w:val="0"/>
        <w:ind w:left="5103"/>
        <w:jc w:val="center"/>
        <w:rPr>
          <w:sz w:val="28"/>
          <w:szCs w:val="28"/>
        </w:rPr>
      </w:pPr>
      <w:r w:rsidRPr="00433371">
        <w:rPr>
          <w:sz w:val="28"/>
          <w:szCs w:val="28"/>
        </w:rPr>
        <w:lastRenderedPageBreak/>
        <w:t>Приложение 4</w:t>
      </w:r>
    </w:p>
    <w:p w:rsidR="00F96265" w:rsidRPr="00433371" w:rsidRDefault="00F96265" w:rsidP="00F96265">
      <w:pPr>
        <w:widowControl w:val="0"/>
        <w:autoSpaceDE w:val="0"/>
        <w:autoSpaceDN w:val="0"/>
        <w:ind w:left="5103"/>
        <w:jc w:val="both"/>
        <w:rPr>
          <w:sz w:val="28"/>
          <w:szCs w:val="28"/>
        </w:rPr>
      </w:pPr>
      <w:r w:rsidRPr="00433371">
        <w:rPr>
          <w:sz w:val="28"/>
          <w:szCs w:val="28"/>
        </w:rPr>
        <w:t>к Государственной программе…</w:t>
      </w:r>
    </w:p>
    <w:p w:rsidR="00F96265" w:rsidRPr="00433371" w:rsidRDefault="00F96265" w:rsidP="00F96265">
      <w:pPr>
        <w:autoSpaceDE w:val="0"/>
        <w:autoSpaceDN w:val="0"/>
        <w:adjustRightInd w:val="0"/>
        <w:jc w:val="center"/>
        <w:rPr>
          <w:rFonts w:eastAsiaTheme="minorHAnsi"/>
          <w:bCs/>
          <w:sz w:val="28"/>
          <w:szCs w:val="28"/>
          <w:lang w:eastAsia="en-US"/>
        </w:rPr>
      </w:pPr>
    </w:p>
    <w:p w:rsidR="00F96265" w:rsidRPr="00433371" w:rsidRDefault="00F96265" w:rsidP="00F96265">
      <w:pPr>
        <w:autoSpaceDE w:val="0"/>
        <w:autoSpaceDN w:val="0"/>
        <w:adjustRightInd w:val="0"/>
        <w:jc w:val="center"/>
        <w:rPr>
          <w:rFonts w:eastAsiaTheme="minorHAnsi"/>
          <w:bCs/>
          <w:sz w:val="28"/>
          <w:szCs w:val="28"/>
          <w:lang w:eastAsia="en-US"/>
        </w:rPr>
      </w:pPr>
    </w:p>
    <w:p w:rsidR="00F96265" w:rsidRPr="00433371" w:rsidRDefault="00F96265" w:rsidP="00F96265">
      <w:pPr>
        <w:autoSpaceDE w:val="0"/>
        <w:autoSpaceDN w:val="0"/>
        <w:adjustRightInd w:val="0"/>
        <w:jc w:val="center"/>
        <w:rPr>
          <w:rFonts w:eastAsiaTheme="minorHAnsi"/>
          <w:bCs/>
          <w:sz w:val="28"/>
          <w:szCs w:val="28"/>
          <w:lang w:eastAsia="en-US"/>
        </w:rPr>
      </w:pPr>
      <w:r w:rsidRPr="00433371">
        <w:rPr>
          <w:rFonts w:eastAsiaTheme="minorHAnsi"/>
          <w:bCs/>
          <w:sz w:val="28"/>
          <w:szCs w:val="28"/>
          <w:lang w:eastAsia="en-US"/>
        </w:rPr>
        <w:t>ПЕРЕЧЕНЬ</w:t>
      </w:r>
    </w:p>
    <w:p w:rsidR="00F96265" w:rsidRPr="00433371" w:rsidRDefault="00F96265" w:rsidP="00F96265">
      <w:pPr>
        <w:autoSpaceDE w:val="0"/>
        <w:autoSpaceDN w:val="0"/>
        <w:adjustRightInd w:val="0"/>
        <w:jc w:val="center"/>
        <w:rPr>
          <w:rFonts w:eastAsiaTheme="minorHAnsi"/>
          <w:bCs/>
          <w:sz w:val="28"/>
          <w:szCs w:val="28"/>
          <w:lang w:eastAsia="en-US"/>
        </w:rPr>
      </w:pPr>
      <w:r w:rsidRPr="00433371">
        <w:rPr>
          <w:rFonts w:eastAsiaTheme="minorHAnsi"/>
          <w:bCs/>
          <w:sz w:val="28"/>
          <w:szCs w:val="28"/>
          <w:lang w:eastAsia="en-US"/>
        </w:rPr>
        <w:t>сельских населенных пунктов, рабочих поселков, входящих в состав городских поселений Ленинградской области, для реализации мероприятий государственной программы Ленинградской области "Комплексное развитие сельских территорий Ленинградской области"</w:t>
      </w:r>
    </w:p>
    <w:p w:rsidR="00F96265" w:rsidRPr="00433371" w:rsidRDefault="00F96265" w:rsidP="00F96265">
      <w:pPr>
        <w:autoSpaceDE w:val="0"/>
        <w:autoSpaceDN w:val="0"/>
        <w:adjustRightInd w:val="0"/>
        <w:outlineLvl w:val="0"/>
        <w:rPr>
          <w:rFonts w:eastAsiaTheme="minorHAnsi"/>
          <w:sz w:val="28"/>
          <w:szCs w:val="28"/>
          <w:lang w:eastAsia="en-US"/>
        </w:rPr>
      </w:pPr>
    </w:p>
    <w:tbl>
      <w:tblPr>
        <w:tblStyle w:val="a9"/>
        <w:tblW w:w="0" w:type="auto"/>
        <w:jc w:val="center"/>
        <w:tblLayout w:type="fixed"/>
        <w:tblLook w:val="04A0" w:firstRow="1" w:lastRow="0" w:firstColumn="1" w:lastColumn="0" w:noHBand="0" w:noVBand="1"/>
      </w:tblPr>
      <w:tblGrid>
        <w:gridCol w:w="3089"/>
        <w:gridCol w:w="3083"/>
        <w:gridCol w:w="3115"/>
      </w:tblGrid>
      <w:tr w:rsidR="00F96265" w:rsidRPr="00433371" w:rsidTr="002D3411">
        <w:trPr>
          <w:jc w:val="center"/>
        </w:trPr>
        <w:tc>
          <w:tcPr>
            <w:tcW w:w="3089"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Наименование</w:t>
            </w:r>
          </w:p>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муниципального района</w:t>
            </w:r>
          </w:p>
        </w:tc>
        <w:tc>
          <w:tcPr>
            <w:tcW w:w="3083"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 xml:space="preserve">Наименование </w:t>
            </w:r>
          </w:p>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городского поселения</w:t>
            </w:r>
          </w:p>
        </w:tc>
        <w:tc>
          <w:tcPr>
            <w:tcW w:w="3115"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 xml:space="preserve">Наименование </w:t>
            </w:r>
          </w:p>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населенного пункта</w:t>
            </w:r>
          </w:p>
        </w:tc>
      </w:tr>
    </w:tbl>
    <w:p w:rsidR="00F96265" w:rsidRPr="00433371" w:rsidRDefault="00F96265" w:rsidP="00F96265">
      <w:pPr>
        <w:rPr>
          <w:rFonts w:eastAsiaTheme="minorHAnsi"/>
          <w:sz w:val="2"/>
          <w:szCs w:val="2"/>
          <w:lang w:eastAsia="en-US"/>
        </w:rPr>
      </w:pPr>
    </w:p>
    <w:tbl>
      <w:tblPr>
        <w:tblStyle w:val="a9"/>
        <w:tblW w:w="0" w:type="auto"/>
        <w:jc w:val="center"/>
        <w:tblLayout w:type="fixed"/>
        <w:tblLook w:val="04A0" w:firstRow="1" w:lastRow="0" w:firstColumn="1" w:lastColumn="0" w:noHBand="0" w:noVBand="1"/>
      </w:tblPr>
      <w:tblGrid>
        <w:gridCol w:w="3089"/>
        <w:gridCol w:w="3083"/>
        <w:gridCol w:w="3115"/>
      </w:tblGrid>
      <w:tr w:rsidR="00433371" w:rsidRPr="00433371" w:rsidTr="002D3411">
        <w:trPr>
          <w:tblHeader/>
          <w:jc w:val="center"/>
        </w:trPr>
        <w:tc>
          <w:tcPr>
            <w:tcW w:w="3089"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1</w:t>
            </w:r>
          </w:p>
        </w:tc>
        <w:tc>
          <w:tcPr>
            <w:tcW w:w="3083"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2</w:t>
            </w:r>
          </w:p>
        </w:tc>
        <w:tc>
          <w:tcPr>
            <w:tcW w:w="3115"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3</w:t>
            </w:r>
          </w:p>
        </w:tc>
      </w:tr>
      <w:tr w:rsidR="00433371" w:rsidRPr="00433371" w:rsidTr="002D3411">
        <w:trPr>
          <w:trHeight w:val="2760"/>
          <w:jc w:val="center"/>
        </w:trPr>
        <w:tc>
          <w:tcPr>
            <w:tcW w:w="3089" w:type="dxa"/>
            <w:vMerge w:val="restart"/>
            <w:tcBorders>
              <w:bottom w:val="single" w:sz="4" w:space="0" w:color="auto"/>
            </w:tcBorders>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Бокситогорский муниципальный район</w:t>
            </w:r>
          </w:p>
        </w:tc>
        <w:tc>
          <w:tcPr>
            <w:tcW w:w="3083" w:type="dxa"/>
            <w:tcBorders>
              <w:bottom w:val="single" w:sz="4" w:space="0" w:color="auto"/>
            </w:tcBorders>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Бокситогорское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Borders>
              <w:bottom w:val="single" w:sz="4" w:space="0" w:color="auto"/>
            </w:tcBorders>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Батьково,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Горка,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Известковая,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Кондратово,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Нижница,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Новое,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Сенно,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Сегла,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Симоново,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Усадище,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Ефимовское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Абрамова Гора,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Алёшины Нивы,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Амосова Гора,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Белая,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Белячиха,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Бережок,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Бирючово,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Боброзеро,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Борисовщина,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Бочево,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Великое Село,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Вожани,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Вороньи Горки,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Дмитрово,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Дубровка,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Дятелка,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Журавлёво,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Забелино,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Забелье,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Заголодно,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Заполье,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Калитки,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Климово,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Кожаково,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Койгуши,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Корвала,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Коростелёво,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Корталы-Усадище,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Косые Харчевни,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Красная Речка,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Красноборский,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Курята,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Лахта,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Логиново,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Лопастино,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Машнево,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Михалёво,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Моклаково,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Мыза,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Мышкино,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Нос,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Озерёво,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Окулово,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Петрово,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Подбережье,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Пожарище,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Прокушево,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Пудрино,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Пятино,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Радогощь,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Ростань,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Саньков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Сафоново,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Селище,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Семёново,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Сидорово,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Сомино, село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Сосновый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Спирово,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Сухая Нива,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Тедрово,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Толсть,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Труфаново,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Турандино,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Тушемля,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Усадище,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Утликово,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Фетино,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Чайгино,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Чевакино,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Чисть,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Чудская,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Шульгино, деревня</w:t>
            </w:r>
          </w:p>
        </w:tc>
      </w:tr>
      <w:tr w:rsidR="00433371" w:rsidRPr="00433371" w:rsidTr="002D3411">
        <w:trPr>
          <w:jc w:val="center"/>
        </w:trPr>
        <w:tc>
          <w:tcPr>
            <w:tcW w:w="3089"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Волосовский муниципальный район</w:t>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Волосовское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Лагоново, деревня</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Волховский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Новоладожское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Дубно,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Кивгода,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Лигово,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Сумское, деревня</w:t>
            </w:r>
          </w:p>
        </w:tc>
      </w:tr>
      <w:tr w:rsidR="00433371" w:rsidRPr="00433371" w:rsidTr="002D3411">
        <w:trPr>
          <w:trHeight w:val="2760"/>
          <w:jc w:val="center"/>
        </w:trPr>
        <w:tc>
          <w:tcPr>
            <w:tcW w:w="3089" w:type="dxa"/>
            <w:vMerge/>
            <w:tcBorders>
              <w:bottom w:val="single" w:sz="4" w:space="0" w:color="auto"/>
            </w:tcBorders>
          </w:tcPr>
          <w:p w:rsidR="00F96265" w:rsidRPr="00433371" w:rsidRDefault="00F96265" w:rsidP="00F96265">
            <w:pPr>
              <w:rPr>
                <w:rFonts w:eastAsiaTheme="minorHAnsi"/>
                <w:sz w:val="24"/>
                <w:szCs w:val="24"/>
                <w:lang w:eastAsia="en-US"/>
              </w:rPr>
            </w:pPr>
          </w:p>
        </w:tc>
        <w:tc>
          <w:tcPr>
            <w:tcW w:w="3083" w:type="dxa"/>
            <w:tcBorders>
              <w:bottom w:val="single" w:sz="4" w:space="0" w:color="auto"/>
            </w:tcBorders>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Сясьстройское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Borders>
              <w:bottom w:val="single" w:sz="4" w:space="0" w:color="auto"/>
            </w:tcBorders>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Аврово,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Матеево,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Отаево,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Перевоз,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Пехалево,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Подрябинье,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Пульница,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Рогожа,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Рыжково,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Судемье, деревня</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Всеволожский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Всеволожское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Ковалево,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Шестой километр,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Щеглово (торфопредприятие), поселок</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Дубровское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Пески, поселок</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Заневское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Заневка,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Мяглово,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Новосергиевка,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Пятый километр,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Суоранда,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Хирвости,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Янино-2,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Кузьмоловское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Варкалово,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Кузьмолово,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Куялово,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Морозовское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Ганнибаловка,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Дунай,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Кошкино,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Резвых,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Черная Речка,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Шереметьевка,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Муринское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Лаврики, деревня</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Рахьинское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Борисова Грива,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Ваганово,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Змеиный,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Ириновка,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Ириновка,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Коккорево,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Ладожский трудпоселок,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Ладожское Озеро,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Морье,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Поселок № 2,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Поселок № 13,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Проба,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Свердловское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Пороги,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Красная Заря,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Кузьминка,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Маслово,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Невский парклесхоз,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Новосаратовка,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Оранжерейка,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Рабочий, поселок</w:t>
            </w:r>
          </w:p>
        </w:tc>
      </w:tr>
      <w:tr w:rsidR="00433371" w:rsidRPr="00433371" w:rsidTr="002D3411">
        <w:trPr>
          <w:trHeight w:val="333"/>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Сертоловское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Западная Лица, поселок</w:t>
            </w:r>
          </w:p>
          <w:p w:rsidR="00F96265" w:rsidRPr="00433371" w:rsidRDefault="00F96265" w:rsidP="00F96265">
            <w:pPr>
              <w:rPr>
                <w:rFonts w:eastAsiaTheme="minorHAnsi"/>
                <w:sz w:val="24"/>
                <w:szCs w:val="24"/>
                <w:lang w:eastAsia="en-US"/>
              </w:rPr>
            </w:pPr>
          </w:p>
        </w:tc>
      </w:tr>
      <w:tr w:rsidR="00433371" w:rsidRPr="00433371" w:rsidTr="002D3411">
        <w:trPr>
          <w:trHeight w:val="1104"/>
          <w:jc w:val="center"/>
        </w:trPr>
        <w:tc>
          <w:tcPr>
            <w:tcW w:w="3089" w:type="dxa"/>
            <w:vMerge/>
            <w:tcBorders>
              <w:bottom w:val="single" w:sz="4" w:space="0" w:color="auto"/>
            </w:tcBorders>
          </w:tcPr>
          <w:p w:rsidR="00F96265" w:rsidRPr="00433371" w:rsidRDefault="00F96265" w:rsidP="00F96265">
            <w:pPr>
              <w:rPr>
                <w:rFonts w:eastAsiaTheme="minorHAnsi"/>
                <w:sz w:val="24"/>
                <w:szCs w:val="24"/>
                <w:lang w:eastAsia="en-US"/>
              </w:rPr>
            </w:pPr>
          </w:p>
        </w:tc>
        <w:tc>
          <w:tcPr>
            <w:tcW w:w="3083" w:type="dxa"/>
            <w:tcBorders>
              <w:bottom w:val="single" w:sz="4" w:space="0" w:color="auto"/>
            </w:tcBorders>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Токсовское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Borders>
              <w:bottom w:val="single" w:sz="4" w:space="0" w:color="auto"/>
            </w:tcBorders>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Аудио,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Кавголово,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Новое Токсово,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Рапполово, деревня</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Выборгский район</w:t>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Каменногорское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Боровинка,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Бородинское,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Возрождение,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Возрождение,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Глубокое,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Дружноселье,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Дубинино,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Дымово,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Зайцево,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Залесье,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Земляничное,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Козлово,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Комсомольское,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Сокол,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Холм,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Липовка,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Маслово,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Михайловка,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Михалево,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Никифоровское,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Озерское,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Пруды,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Ручьи,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Свободное,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Сосновая Горка,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Холмово, поселок</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Приморское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Александровка,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Балтийское,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Вязы,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Глебычево,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Ермилово,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Заречье,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Зеркальный,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Камышовка,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Ключевое,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Красная Долина,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Краснофлотское,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Лужки,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Малышево,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Мамонтовка,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Мысовое,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Озерки,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Пионерское,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Прибылово,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Рябово,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Тарасовское,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Рощинское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Волочаевка,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Ганино,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Дом отдыха "Ленстроитель",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Каннельярви,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Лебяжье,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Мухино,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Нахимовское,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Овсяное,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Победа,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Пушное,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Цвелодубово, поселок</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Светогорское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Лосево,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Правдино, поселок</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Советское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Дятлово,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Ландышевка,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Матросово,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Медянка,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Попово,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Свекловичное,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Свердлово,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Соколинское,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Токарево,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Черничное, поселок</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Гатчинский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Вырицкое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Слудицы,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Борисово,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Введенское,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Воцко,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Дальний,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Загуляево, хутор</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Каушта,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Клетно,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Кремено,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Малые Слудицы,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Мины,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Нестерково,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Никольское,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Озерешно,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Ольховец,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Порожек,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Ракитино,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Савкино,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Слудицы,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Тарасино,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Хаймино,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Чаща,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Чаща, поселок</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Дружногорское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Зайцево,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Заозерье,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Изора,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Кургино,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Лампово,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Лязево,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Орлино, село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Протасовка,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Симанково,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Строганово, поселок при железнодорожной станции</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Сиверское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Белогорка,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Дружноселье,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Куровицы,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Маргусы,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Новосиверская,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Старосиверская,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Таицкое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Александровка,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Большая Ивановка,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Большие Тайцы,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Гяргино,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Истинка,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Малая Ивановка,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Малые Тайцы,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Нижняя,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Санаторий имени Свердлова,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Тихвинка, деревня</w:t>
            </w:r>
          </w:p>
        </w:tc>
      </w:tr>
      <w:tr w:rsidR="00433371" w:rsidRPr="00433371" w:rsidTr="002D3411">
        <w:trPr>
          <w:trHeight w:val="426"/>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Кингисеппский муниципальной район</w:t>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t>нский муниципальный районе</w:t>
            </w:r>
            <w:r w:rsidRPr="00433371">
              <w:rPr>
                <w:rFonts w:eastAsiaTheme="minorHAnsi"/>
                <w:vanish/>
                <w:sz w:val="24"/>
                <w:szCs w:val="24"/>
                <w:lang w:eastAsia="en-US"/>
              </w:rPr>
              <w:cr/>
              <w:t xml:space="preserve">енИТОРИЙ ЛЕНИНГРАДСКОЙ ОБЛАСТИ"НИНГРАДСКОЙ ОБЛАСТИ " ЛЕНИНГРАДСКОЙ ОБЛАСТИ ДЛЯ </w:t>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Ивангородское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Ореховая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Поповка, хутор</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Кингисеппское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Порхово, деревня</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89"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Киришский муниципальный район</w:t>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Будогощское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Авдетово,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Бестоголово,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Горятино,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Горятино,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Градоша,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Гремячево,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Дидлово,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Дорожницы,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Званка,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Змеева 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Клинково,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Ключи,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Крапивно,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Крестцы,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Кровино Сельцо,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Кукуй,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Лашино,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Луг,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Могилево,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Олешенка,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Отрада,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Половинник,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Рахово,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Смолино,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Солоницы,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Среднее Село,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Яшкино, деревня</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Кировский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муниципальный район</w:t>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Кировское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Молодцово, поселок</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Мгинское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Апраксин,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Березовка,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Войтолово,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Иваново,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Келколово,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Кирсино,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Лезье,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Михайловский,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Малукса,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Петрово,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Погостье,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Пухолово,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Славянка,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Сологубовка,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Сологубовка,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Старая Малукса,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Турышкино,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Назиевское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Александровка,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Васильково,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Жихарево,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Замошье,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Карловка,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Лукинское,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Мучихино,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Никольское,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Павловский, хутор</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Плитняки,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Подолье,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Сирокасска,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Старая Мельница,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Павловское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Дачное,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поселок</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Приладожское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Назия, деревня</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89"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Лодейнопольский муниципальный район</w:t>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Лодейнопольское 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Заостровье,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Заостровье,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Ковкеницы,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Шамокша,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Шоткуса,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Шоткуса, поселок при железнодорожной станции</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Ломоносовский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Аннинское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Алакюля,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Аннино,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Томики,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Иннолово,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Капорское,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Кемпелево,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Куттузи,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Лесопитомник,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Пески,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Пигелево,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Рапполово,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Рюмки,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Тиммолово,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Виллозское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Аропаккузи,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Вариксолово,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Кавелахта,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Карвала,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Малое Карлино,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Мурилово,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Мюреля,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Новогорелово,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Перекюля,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Пикколово,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Рассколово,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Ретселя,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Саксолово,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Лебяженское 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Гора-Валдай,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Кандикюля,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Коваши,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Новое Калище,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Пулково,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Сюрье,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Форт Красная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Чёрная Лахта,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Шепелёво, деревня</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Лужский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муниципальный район</w:t>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Лужское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Глубокий Ручей, кордон</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Пансионат "Зеленый Бор",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Санаторий "Жемчужина",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Стояновщина,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Толмачевское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Балтиец,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Баньково,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Бежаны,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Болото,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Крупели,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Большое Замошье,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Ветчины,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Высокая Грива,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Вяз,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Гобжицы,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Долговка,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Дом отдыха "Живой Ручей",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Железо,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Жельцы,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Замостье,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Заозерье,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Заполье,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Золотая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Караулка,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Кемка,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Красные Горы,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Муравейно,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Натальино,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Новые Крупели,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Островенка,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Перечицы,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Пелково,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Плоское,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Пустынь,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Разлив,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Сабо,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Ситенка,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Средние Крупели,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Табор,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Турбаза,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Туровка,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Ящера, деревня</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Подпорожский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Важинское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Гришино,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Заозерье,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Купецкое,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Курпово,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Согиницы,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Ульино,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Усланка,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Вознесенское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Богданово,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Володарская,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Гимрека,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Кипрушино,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Конец,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Родионово,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Соболевщина,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Щелейки,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Никольское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Свирь, поселок при железнодорожной станции</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Подпорожское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Верхние Мандроги,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Волнаволок,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Гоморовичи,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Кезоручей,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Мятусово,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Пертозеро,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Пидьма,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Плотично,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Посад,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Токари,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Хевроньино,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Шеменичи, село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Яндеба, деревня</w:t>
            </w:r>
          </w:p>
        </w:tc>
      </w:tr>
      <w:tr w:rsidR="00433371" w:rsidRPr="00433371" w:rsidTr="002D3411">
        <w:trPr>
          <w:trHeight w:val="461"/>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Приозерский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Кузнечнинское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Боровое, поселок</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Приозерское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Бригадное,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Бурнево,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Сторожевое, поселок</w:t>
            </w:r>
          </w:p>
        </w:tc>
      </w:tr>
      <w:tr w:rsidR="00433371" w:rsidRPr="00433371" w:rsidTr="002D3411">
        <w:trPr>
          <w:jc w:val="center"/>
        </w:trPr>
        <w:tc>
          <w:tcPr>
            <w:tcW w:w="3089"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Сланцевский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Сланцевское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Поля,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Ищево,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Каменка,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Малые Поля,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Печурки,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Сижно,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Сосновка,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Шахта № 3, поселок</w:t>
            </w:r>
          </w:p>
        </w:tc>
      </w:tr>
      <w:tr w:rsidR="00433371" w:rsidRPr="00433371" w:rsidTr="002D3411">
        <w:trPr>
          <w:jc w:val="center"/>
        </w:trPr>
        <w:tc>
          <w:tcPr>
            <w:tcW w:w="3089"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Тихвинский муниципальный район</w:t>
            </w: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Тихвинское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Березовик,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Горелуха,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Заболотье,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Костринский,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Красава,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Лазаревичи,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Наволок,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Новый Погорелец,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Паголда,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Сарка,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Смоленец,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Смоленский Шлюз,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Старый Погорелец,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Стретилово,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Теплухино,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Усть-Шомушка,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Фишева Гора,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Царицыно Озеро,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Ялгино, деревня</w:t>
            </w:r>
          </w:p>
        </w:tc>
      </w:tr>
      <w:tr w:rsidR="00433371" w:rsidRPr="00433371" w:rsidTr="002D3411">
        <w:trPr>
          <w:jc w:val="center"/>
        </w:trPr>
        <w:tc>
          <w:tcPr>
            <w:tcW w:w="3089"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Тосненский район</w:t>
            </w:r>
          </w:p>
        </w:tc>
        <w:tc>
          <w:tcPr>
            <w:tcW w:w="3083"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Красноборское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Мишкино,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Поркузи,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Феклистово,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Любанское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Болотница,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Большое Переходное,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Бородулино,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Васькины Нивы,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Вериговщина,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Заволожье,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Ивановское,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Ильинский Погост,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Кирково,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Костуя,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Красная Дача,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Липки,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Любань,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Майзит, хутор</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Малое Переходное,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Обуховец,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Пельгора,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Попрудка,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Рамцы,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Русская Волжа,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Сельцо,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Сустье-Конец,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Ямок, деревня</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Никольское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Гладкое,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Пустынка,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Пустынька, поселок при железнодорожной станции</w:t>
            </w:r>
          </w:p>
        </w:tc>
      </w:tr>
      <w:tr w:rsidR="00433371" w:rsidRPr="00433371" w:rsidTr="002D3411">
        <w:trPr>
          <w:trHeight w:val="2966"/>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Тосненское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Авати,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Андрианово,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Георгиевское,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Гутчево,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Еглизи,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Жары,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Латыш,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Мельница,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Новолисино,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Примерное,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Рублево,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Сидорово,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Строение,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Тарасово,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Усадище,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Ушаки,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Ушаки, село</w:t>
            </w:r>
          </w:p>
        </w:tc>
      </w:tr>
      <w:tr w:rsidR="00433371"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Фёдоровское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Аннолово,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Глинка,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Ладога, деревня</w:t>
            </w:r>
          </w:p>
        </w:tc>
      </w:tr>
      <w:tr w:rsidR="00F96265" w:rsidRPr="00433371" w:rsidTr="002D3411">
        <w:trPr>
          <w:jc w:val="center"/>
        </w:trPr>
        <w:tc>
          <w:tcPr>
            <w:tcW w:w="3089" w:type="dxa"/>
            <w:vMerge/>
          </w:tcPr>
          <w:p w:rsidR="00F96265" w:rsidRPr="00433371" w:rsidRDefault="00F96265" w:rsidP="00F96265">
            <w:pPr>
              <w:rPr>
                <w:rFonts w:eastAsiaTheme="minorHAnsi"/>
                <w:sz w:val="24"/>
                <w:szCs w:val="24"/>
                <w:lang w:eastAsia="en-US"/>
              </w:rPr>
            </w:pPr>
          </w:p>
        </w:tc>
        <w:tc>
          <w:tcPr>
            <w:tcW w:w="3083"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Форносовское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115"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Кайболово,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Куньголово,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Мыза,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Новолисино,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Поги,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Рамболово,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Рынделево,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Шумба, деревня</w:t>
            </w:r>
          </w:p>
        </w:tc>
      </w:tr>
    </w:tbl>
    <w:p w:rsidR="00F96265" w:rsidRPr="00433371" w:rsidRDefault="00F96265" w:rsidP="00F96265">
      <w:pPr>
        <w:spacing w:after="200" w:line="276" w:lineRule="auto"/>
        <w:rPr>
          <w:rFonts w:eastAsiaTheme="minorHAnsi"/>
          <w:sz w:val="28"/>
          <w:szCs w:val="28"/>
          <w:lang w:eastAsia="en-US"/>
        </w:rPr>
      </w:pPr>
    </w:p>
    <w:p w:rsidR="00F96265" w:rsidRPr="00433371" w:rsidRDefault="00F96265">
      <w:pPr>
        <w:spacing w:after="200" w:line="276" w:lineRule="auto"/>
        <w:rPr>
          <w:sz w:val="28"/>
          <w:szCs w:val="28"/>
        </w:rPr>
      </w:pPr>
      <w:r w:rsidRPr="00433371">
        <w:rPr>
          <w:sz w:val="28"/>
          <w:szCs w:val="28"/>
        </w:rPr>
        <w:br w:type="page"/>
      </w:r>
    </w:p>
    <w:p w:rsidR="00F96265" w:rsidRPr="00433371" w:rsidRDefault="00F96265" w:rsidP="00F96265">
      <w:pPr>
        <w:widowControl w:val="0"/>
        <w:autoSpaceDE w:val="0"/>
        <w:autoSpaceDN w:val="0"/>
        <w:ind w:left="5103"/>
        <w:jc w:val="center"/>
        <w:rPr>
          <w:sz w:val="28"/>
          <w:szCs w:val="28"/>
        </w:rPr>
      </w:pPr>
      <w:r w:rsidRPr="00433371">
        <w:rPr>
          <w:sz w:val="28"/>
          <w:szCs w:val="28"/>
        </w:rPr>
        <w:lastRenderedPageBreak/>
        <w:t>Приложение 5</w:t>
      </w:r>
    </w:p>
    <w:p w:rsidR="00F96265" w:rsidRPr="00433371" w:rsidRDefault="00F96265" w:rsidP="00F96265">
      <w:pPr>
        <w:widowControl w:val="0"/>
        <w:autoSpaceDE w:val="0"/>
        <w:autoSpaceDN w:val="0"/>
        <w:ind w:left="5103"/>
        <w:jc w:val="both"/>
        <w:rPr>
          <w:sz w:val="28"/>
          <w:szCs w:val="28"/>
        </w:rPr>
      </w:pPr>
      <w:r w:rsidRPr="00433371">
        <w:rPr>
          <w:sz w:val="28"/>
          <w:szCs w:val="28"/>
        </w:rPr>
        <w:t>к Государственной программе…</w:t>
      </w:r>
    </w:p>
    <w:p w:rsidR="00F96265" w:rsidRPr="00433371" w:rsidRDefault="00F96265" w:rsidP="00F96265">
      <w:pPr>
        <w:autoSpaceDE w:val="0"/>
        <w:autoSpaceDN w:val="0"/>
        <w:adjustRightInd w:val="0"/>
        <w:jc w:val="center"/>
        <w:rPr>
          <w:rFonts w:eastAsiaTheme="minorHAnsi"/>
          <w:bCs/>
          <w:sz w:val="28"/>
          <w:szCs w:val="28"/>
          <w:lang w:eastAsia="en-US"/>
        </w:rPr>
      </w:pPr>
    </w:p>
    <w:p w:rsidR="00F96265" w:rsidRPr="00433371" w:rsidRDefault="00F96265" w:rsidP="00F96265">
      <w:pPr>
        <w:autoSpaceDE w:val="0"/>
        <w:autoSpaceDN w:val="0"/>
        <w:adjustRightInd w:val="0"/>
        <w:jc w:val="center"/>
        <w:rPr>
          <w:rFonts w:eastAsiaTheme="minorHAnsi"/>
          <w:bCs/>
          <w:sz w:val="28"/>
          <w:szCs w:val="28"/>
          <w:lang w:eastAsia="en-US"/>
        </w:rPr>
      </w:pPr>
    </w:p>
    <w:p w:rsidR="00F96265" w:rsidRPr="00433371" w:rsidRDefault="00F96265" w:rsidP="00F96265">
      <w:pPr>
        <w:autoSpaceDE w:val="0"/>
        <w:autoSpaceDN w:val="0"/>
        <w:adjustRightInd w:val="0"/>
        <w:jc w:val="center"/>
        <w:rPr>
          <w:rFonts w:eastAsiaTheme="minorHAnsi"/>
          <w:bCs/>
          <w:sz w:val="28"/>
          <w:szCs w:val="28"/>
          <w:lang w:eastAsia="en-US"/>
        </w:rPr>
      </w:pPr>
      <w:r w:rsidRPr="00433371">
        <w:rPr>
          <w:rFonts w:eastAsiaTheme="minorHAnsi"/>
          <w:bCs/>
          <w:sz w:val="28"/>
          <w:szCs w:val="28"/>
          <w:lang w:eastAsia="en-US"/>
        </w:rPr>
        <w:t>ПЕРЕЧЕНЬ</w:t>
      </w:r>
    </w:p>
    <w:p w:rsidR="00F96265" w:rsidRPr="00433371" w:rsidRDefault="00F96265" w:rsidP="00F96265">
      <w:pPr>
        <w:autoSpaceDE w:val="0"/>
        <w:autoSpaceDN w:val="0"/>
        <w:adjustRightInd w:val="0"/>
        <w:jc w:val="center"/>
        <w:rPr>
          <w:rFonts w:eastAsiaTheme="minorHAnsi"/>
          <w:bCs/>
          <w:sz w:val="28"/>
          <w:szCs w:val="28"/>
          <w:lang w:eastAsia="en-US"/>
        </w:rPr>
      </w:pPr>
      <w:r w:rsidRPr="00433371">
        <w:rPr>
          <w:rFonts w:eastAsiaTheme="minorHAnsi"/>
          <w:bCs/>
          <w:sz w:val="28"/>
          <w:szCs w:val="28"/>
          <w:lang w:eastAsia="en-US"/>
        </w:rPr>
        <w:t xml:space="preserve">сельских агломераций для реализации мероприятий </w:t>
      </w:r>
    </w:p>
    <w:p w:rsidR="00F96265" w:rsidRPr="00433371" w:rsidRDefault="00F96265" w:rsidP="00F96265">
      <w:pPr>
        <w:autoSpaceDE w:val="0"/>
        <w:autoSpaceDN w:val="0"/>
        <w:adjustRightInd w:val="0"/>
        <w:jc w:val="center"/>
        <w:rPr>
          <w:rFonts w:eastAsiaTheme="minorHAnsi"/>
          <w:bCs/>
          <w:sz w:val="28"/>
          <w:szCs w:val="28"/>
          <w:lang w:eastAsia="en-US"/>
        </w:rPr>
      </w:pPr>
      <w:r w:rsidRPr="00433371">
        <w:rPr>
          <w:rFonts w:eastAsiaTheme="minorHAnsi"/>
          <w:bCs/>
          <w:sz w:val="28"/>
          <w:szCs w:val="28"/>
          <w:lang w:eastAsia="en-US"/>
        </w:rPr>
        <w:t xml:space="preserve">государственной программы Ленинградской области </w:t>
      </w:r>
    </w:p>
    <w:p w:rsidR="00F96265" w:rsidRPr="00433371" w:rsidRDefault="00F96265" w:rsidP="00F96265">
      <w:pPr>
        <w:autoSpaceDE w:val="0"/>
        <w:autoSpaceDN w:val="0"/>
        <w:adjustRightInd w:val="0"/>
        <w:jc w:val="center"/>
        <w:rPr>
          <w:rFonts w:eastAsiaTheme="minorHAnsi"/>
          <w:bCs/>
          <w:sz w:val="28"/>
          <w:szCs w:val="28"/>
          <w:lang w:eastAsia="en-US"/>
        </w:rPr>
      </w:pPr>
      <w:r w:rsidRPr="00433371">
        <w:rPr>
          <w:rFonts w:eastAsiaTheme="minorHAnsi"/>
          <w:bCs/>
          <w:sz w:val="28"/>
          <w:szCs w:val="28"/>
          <w:lang w:eastAsia="en-US"/>
        </w:rPr>
        <w:t>"Комплексное развитие сельских территорий Ленинградской области"</w:t>
      </w:r>
    </w:p>
    <w:p w:rsidR="00F96265" w:rsidRPr="00433371" w:rsidRDefault="00F96265" w:rsidP="00F96265">
      <w:pPr>
        <w:autoSpaceDE w:val="0"/>
        <w:autoSpaceDN w:val="0"/>
        <w:adjustRightInd w:val="0"/>
        <w:outlineLvl w:val="0"/>
        <w:rPr>
          <w:rFonts w:eastAsiaTheme="minorHAnsi"/>
          <w:sz w:val="28"/>
          <w:szCs w:val="28"/>
          <w:lang w:eastAsia="en-US"/>
        </w:rPr>
      </w:pPr>
    </w:p>
    <w:tbl>
      <w:tblPr>
        <w:tblStyle w:val="a9"/>
        <w:tblW w:w="0" w:type="auto"/>
        <w:jc w:val="center"/>
        <w:tblLook w:val="04A0" w:firstRow="1" w:lastRow="0" w:firstColumn="1" w:lastColumn="0" w:noHBand="0" w:noVBand="1"/>
      </w:tblPr>
      <w:tblGrid>
        <w:gridCol w:w="3092"/>
        <w:gridCol w:w="3101"/>
        <w:gridCol w:w="3094"/>
      </w:tblGrid>
      <w:tr w:rsidR="00F96265" w:rsidRPr="00433371" w:rsidTr="002D3411">
        <w:trPr>
          <w:jc w:val="center"/>
        </w:trPr>
        <w:tc>
          <w:tcPr>
            <w:tcW w:w="3092"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Наименование муниципального района</w:t>
            </w:r>
          </w:p>
        </w:tc>
        <w:tc>
          <w:tcPr>
            <w:tcW w:w="3101"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Сельская агломерация</w:t>
            </w:r>
          </w:p>
        </w:tc>
        <w:tc>
          <w:tcPr>
            <w:tcW w:w="3094"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 xml:space="preserve">Населенные пункты, входящие в состав </w:t>
            </w:r>
            <w:r w:rsidRPr="00433371">
              <w:rPr>
                <w:rFonts w:eastAsiaTheme="minorHAnsi"/>
                <w:sz w:val="24"/>
                <w:szCs w:val="24"/>
                <w:lang w:eastAsia="en-US"/>
              </w:rPr>
              <w:br/>
              <w:t>сельской агломерации</w:t>
            </w:r>
          </w:p>
        </w:tc>
      </w:tr>
    </w:tbl>
    <w:p w:rsidR="00F96265" w:rsidRPr="00433371" w:rsidRDefault="00F96265" w:rsidP="00F96265">
      <w:pPr>
        <w:rPr>
          <w:rFonts w:eastAsiaTheme="minorHAnsi"/>
          <w:sz w:val="2"/>
          <w:szCs w:val="2"/>
          <w:lang w:eastAsia="en-US"/>
        </w:rPr>
      </w:pPr>
    </w:p>
    <w:tbl>
      <w:tblPr>
        <w:tblStyle w:val="a9"/>
        <w:tblW w:w="0" w:type="auto"/>
        <w:jc w:val="center"/>
        <w:tblLook w:val="04A0" w:firstRow="1" w:lastRow="0" w:firstColumn="1" w:lastColumn="0" w:noHBand="0" w:noVBand="1"/>
      </w:tblPr>
      <w:tblGrid>
        <w:gridCol w:w="3092"/>
        <w:gridCol w:w="3101"/>
        <w:gridCol w:w="3094"/>
      </w:tblGrid>
      <w:tr w:rsidR="00433371" w:rsidRPr="00433371" w:rsidTr="002D3411">
        <w:trPr>
          <w:tblHeader/>
          <w:jc w:val="center"/>
        </w:trPr>
        <w:tc>
          <w:tcPr>
            <w:tcW w:w="3092"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1</w:t>
            </w:r>
          </w:p>
        </w:tc>
        <w:tc>
          <w:tcPr>
            <w:tcW w:w="3101"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2</w:t>
            </w:r>
          </w:p>
        </w:tc>
        <w:tc>
          <w:tcPr>
            <w:tcW w:w="3094" w:type="dxa"/>
          </w:tcPr>
          <w:p w:rsidR="00F96265" w:rsidRPr="00433371" w:rsidRDefault="00F96265" w:rsidP="00F96265">
            <w:pPr>
              <w:jc w:val="center"/>
              <w:rPr>
                <w:rFonts w:eastAsiaTheme="minorHAnsi"/>
                <w:sz w:val="24"/>
                <w:szCs w:val="24"/>
                <w:lang w:eastAsia="en-US"/>
              </w:rPr>
            </w:pPr>
            <w:r w:rsidRPr="00433371">
              <w:rPr>
                <w:rFonts w:eastAsiaTheme="minorHAnsi"/>
                <w:sz w:val="24"/>
                <w:szCs w:val="24"/>
                <w:lang w:eastAsia="en-US"/>
              </w:rPr>
              <w:t>3</w:t>
            </w:r>
          </w:p>
        </w:tc>
      </w:tr>
      <w:tr w:rsidR="00433371" w:rsidRPr="00433371" w:rsidTr="002D3411">
        <w:trPr>
          <w:trHeight w:val="683"/>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Бокситогорский муниципальный район</w:t>
            </w:r>
          </w:p>
        </w:tc>
        <w:tc>
          <w:tcPr>
            <w:tcW w:w="3101" w:type="dxa"/>
            <w:tcBorders>
              <w:bottom w:val="single" w:sz="4" w:space="0" w:color="auto"/>
            </w:tcBorders>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Бокситогорское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Borders>
              <w:bottom w:val="single" w:sz="4" w:space="0" w:color="auto"/>
            </w:tcBorders>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Бокситогорск, город</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Батьково,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Горка,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Известковая,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Кондратово,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Нижница,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Новое,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Сенно,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Сегла,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Симоново,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Усадище,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Ефимовское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Ефимовский,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Абрамова Гора,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Алёшины Нивы,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Амосова Гора,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Белая,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Белячиха,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Бережок,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Бирючово,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Боброзеро,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Борисовщина,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Бочево,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Великое Село,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Вожани,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Вороньи Горки,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Дмитрово,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Дубровка,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Дятелка,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Журавлёво,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Забелино,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Забелье,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Заголодно,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Заполье,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Калитки,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Климово,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Кожаково,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Койгуши,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Корвала,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Коростелёво,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Корталы-Усадище,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Косые Харчевни,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Красная Речка,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Красноборский,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Курята,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Лахта,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Логиново,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Лопастино,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Машнево,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Михалёво,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Моклаково,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Мыза,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Мышкино,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Нос,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Озерёво,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Окулово,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Петрово,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Подбережье,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Пожарище,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Прокушево,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Пудрино,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Пятино,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Радогощь,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Ростань,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Саньков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Сафоново,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Селище,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Семёново,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Сидорово,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Сомино, село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Сосновый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Спирово,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Сухая Нива,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Тедрово,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Толсть,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Труфаново,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Турандино,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Тушемля,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Усадище,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Утликово,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Фетино,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Чайгино,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Чевакино,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Чисть,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Чудская,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Шульгино,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Пикалевское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Пикалево, город</w:t>
            </w:r>
          </w:p>
        </w:tc>
      </w:tr>
      <w:tr w:rsidR="00433371" w:rsidRPr="00433371" w:rsidTr="002D3411">
        <w:trPr>
          <w:jc w:val="center"/>
        </w:trPr>
        <w:tc>
          <w:tcPr>
            <w:tcW w:w="3092"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Волосовский муниципальный район</w:t>
            </w: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Волосовское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Волосово, город</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Лагоново, деревня</w:t>
            </w:r>
          </w:p>
        </w:tc>
      </w:tr>
      <w:tr w:rsidR="00433371" w:rsidRPr="00433371" w:rsidTr="002D3411">
        <w:trPr>
          <w:trHeight w:val="523"/>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Волховский муниципальный район</w:t>
            </w:r>
          </w:p>
        </w:tc>
        <w:tc>
          <w:tcPr>
            <w:tcW w:w="3101" w:type="dxa"/>
            <w:tcBorders>
              <w:bottom w:val="single" w:sz="4" w:space="0" w:color="auto"/>
            </w:tcBorders>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Новоладожское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Borders>
              <w:bottom w:val="single" w:sz="4" w:space="0" w:color="auto"/>
            </w:tcBorders>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Новая Ладога,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Дубно,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Кивгода,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Лигово,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Сумское, деревня</w:t>
            </w:r>
          </w:p>
        </w:tc>
      </w:tr>
      <w:tr w:rsidR="00433371" w:rsidRPr="00433371" w:rsidTr="002D3411">
        <w:trPr>
          <w:trHeight w:val="523"/>
          <w:jc w:val="center"/>
        </w:trPr>
        <w:tc>
          <w:tcPr>
            <w:tcW w:w="3092" w:type="dxa"/>
            <w:vMerge/>
            <w:tcBorders>
              <w:bottom w:val="single" w:sz="4" w:space="0" w:color="auto"/>
            </w:tcBorders>
          </w:tcPr>
          <w:p w:rsidR="00F96265" w:rsidRPr="00433371" w:rsidRDefault="00F96265" w:rsidP="00F96265">
            <w:pPr>
              <w:rPr>
                <w:rFonts w:eastAsiaTheme="minorHAnsi"/>
                <w:sz w:val="24"/>
                <w:szCs w:val="24"/>
                <w:lang w:eastAsia="en-US"/>
              </w:rPr>
            </w:pPr>
          </w:p>
        </w:tc>
        <w:tc>
          <w:tcPr>
            <w:tcW w:w="3101" w:type="dxa"/>
            <w:tcBorders>
              <w:bottom w:val="single" w:sz="4" w:space="0" w:color="auto"/>
            </w:tcBorders>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Сясьстройское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Borders>
              <w:bottom w:val="single" w:sz="4" w:space="0" w:color="auto"/>
            </w:tcBorders>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Сясьстрой, город</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Аврово,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Матеево,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Отаево,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Перевоз,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Пехалево,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Подрябинье,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Пульница,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Рогожа,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Рыжково,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Судемье, деревня</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Всеволожский муниципальный район</w:t>
            </w: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Дубровское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Дубровка, поселок городского типа</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Пески,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Заневское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Янино-1, городской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Заневка,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Мяглово,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Новосергиевка,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Пятый километр,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Суоранда,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Хирвости,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Янино-2,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Кузьмоловское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Кузьмоловский,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Варкалово,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Кузьмолово,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Куялово,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Морозовское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им. Морозова,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Ганнибаловка,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Дунай,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Кошкино,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Резвых,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Черная Речка,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Шереметьевка,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Рахьинское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Рахья,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Борисова Грива,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Ваганово,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Змеиный,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Ириновка,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Ириновка,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Коккорево,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Ладожский трудпоселок,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Ладожское Озеро,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Морье,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Поселок № 2,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Поселок № 13,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Проба,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Свердловское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им. Свердлова,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Пороги,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Красная Заря,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Кузьминка,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Маслово,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Невский парклесхоз,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Новосаратовка,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Оранжерейка,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Рабочий, поселок</w:t>
            </w:r>
          </w:p>
        </w:tc>
      </w:tr>
      <w:tr w:rsidR="00433371" w:rsidRPr="00433371" w:rsidTr="002D3411">
        <w:trPr>
          <w:trHeight w:val="1104"/>
          <w:jc w:val="center"/>
        </w:trPr>
        <w:tc>
          <w:tcPr>
            <w:tcW w:w="3092" w:type="dxa"/>
            <w:vMerge/>
            <w:tcBorders>
              <w:bottom w:val="single" w:sz="4" w:space="0" w:color="auto"/>
            </w:tcBorders>
          </w:tcPr>
          <w:p w:rsidR="00F96265" w:rsidRPr="00433371" w:rsidRDefault="00F96265" w:rsidP="00F96265">
            <w:pPr>
              <w:rPr>
                <w:rFonts w:eastAsiaTheme="minorHAnsi"/>
                <w:sz w:val="24"/>
                <w:szCs w:val="24"/>
                <w:lang w:eastAsia="en-US"/>
              </w:rPr>
            </w:pPr>
          </w:p>
        </w:tc>
        <w:tc>
          <w:tcPr>
            <w:tcW w:w="3101" w:type="dxa"/>
            <w:tcBorders>
              <w:bottom w:val="single" w:sz="4" w:space="0" w:color="auto"/>
            </w:tcBorders>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Токсовское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Borders>
              <w:bottom w:val="single" w:sz="4" w:space="0" w:color="auto"/>
            </w:tcBorders>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Токсово, поселок городского типа</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Аудио,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Кавголово,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Новое Токсово,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Рапполово, деревня</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Выборгский район</w:t>
            </w: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Высоцкое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Высоцк, город</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Каменногорское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Каменногорск,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Боровинка,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Бородинское,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Возрождение,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Возрождение,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Глубокое,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Дружноселье,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Дубинино,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Дымово,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Зайцево,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Залесье,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Земляничное,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Козлово,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Комсомольское,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Сокол,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Холм,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Липовка,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Маслово,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Михайловка,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Михалево,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Никифоровское,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Озерское,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Пруды,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Ручьи,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Свободное,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Сосновая Горка,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Холмово,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Приморское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Приморск, город</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Александровка,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Балтийское,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Вязы,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Глебычево,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Ермилово,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Заречье,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Зеркальный,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Камышовка, деревня</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Ключевое,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Красная Долина,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Краснофлотское,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Лужки,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Малышево,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Мамонтовка,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Мысовое,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Озерки,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Пионерское,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Прибылово,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Рябово, поселок</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Тарасовское,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Рощинское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Рощино,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Волочаевка,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Ганино,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Дом отдыха "Ленстроитель",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Каннельярви,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Лебяжье,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Мухино,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Нахимовское,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Овсяное,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Победа,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Пушное,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Цвелодубово,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Светогорское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Светогорск,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Лесогорский,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Лосево,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Правдино,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Советское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Советский,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Дятлово,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Ландышевка,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Матросово,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Медянка,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Попово,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Свекловичное,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Свердлово,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Соколинское,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Токарево,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Черничное, поселок</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Гатчинский муниципальный район</w:t>
            </w: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Коммунарское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Коммунар, город</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Вырицкое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Вырица,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Слудицы,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Борисово,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Введенское,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Воцко,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Дальний,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Загуляево, хутор</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Каушта,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Клетно,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Кремено,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Малые Слудицы,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Мины,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Нестерково,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Никольское,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Озерешно,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Ольховец,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Порожек,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Ракитино,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Савкино,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Слудицы,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Тарасино,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Хаймино,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Чаща,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Чаща,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Дружногорское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Дружная Горка,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Зайцево,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Заозерье,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Изора,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Кургино,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Лампово,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Лязево,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Орлино, село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Протасовка,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Симанково,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Строганово, поселок при железнодорожной станции</w:t>
            </w:r>
          </w:p>
        </w:tc>
      </w:tr>
      <w:tr w:rsidR="00433371" w:rsidRPr="00433371" w:rsidTr="002D3411">
        <w:trPr>
          <w:trHeight w:val="604"/>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Сиверское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Сиверский,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Белогорка,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Дружноселье,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Куровицы,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Маргусы,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Новосиверская,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Старосиверская,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Таицкое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Тайцы,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Александровка,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Большая Ивановка,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Тайцы,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Гяргино,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Истинка,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Малая Ивановка,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Малые Тайцы,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Нижняя,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Санаторий имени Свердлова,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Тихвинка, деревня</w:t>
            </w:r>
          </w:p>
        </w:tc>
      </w:tr>
      <w:tr w:rsidR="00433371" w:rsidRPr="00433371" w:rsidTr="002D3411">
        <w:trPr>
          <w:jc w:val="center"/>
        </w:trPr>
        <w:tc>
          <w:tcPr>
            <w:tcW w:w="3092"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Кингисеппский муниципальный район</w:t>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t>нский муниципальный районе</w:t>
            </w:r>
            <w:r w:rsidRPr="00433371">
              <w:rPr>
                <w:rFonts w:eastAsiaTheme="minorHAnsi"/>
                <w:vanish/>
                <w:sz w:val="24"/>
                <w:szCs w:val="24"/>
                <w:lang w:eastAsia="en-US"/>
              </w:rPr>
              <w:cr/>
              <w:t xml:space="preserve">енИТОРИЙ ЛЕНИНГРАДСКОЙ ОБЛАСТИ"НИНГРАДСКОЙ ОБЛАСТИ " ЛЕНИНГРАДСКОЙ ОБЛАСТИ ДЛЯ </w:t>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r w:rsidRPr="00433371">
              <w:rPr>
                <w:rFonts w:eastAsiaTheme="minorHAnsi"/>
                <w:vanish/>
                <w:sz w:val="24"/>
                <w:szCs w:val="24"/>
                <w:lang w:eastAsia="en-US"/>
              </w:rPr>
              <w:pgNum/>
            </w: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Ивангородское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Ивангород,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Ореховая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Поповка, хутор</w:t>
            </w:r>
          </w:p>
        </w:tc>
      </w:tr>
      <w:tr w:rsidR="00433371" w:rsidRPr="00433371" w:rsidTr="002D3411">
        <w:trPr>
          <w:jc w:val="center"/>
        </w:trPr>
        <w:tc>
          <w:tcPr>
            <w:tcW w:w="3092"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Киришский муниципальный район</w:t>
            </w: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Будогощское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Будогощь,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Авдетово,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Бестоголово,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Горятино,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Горятино, поселок </w:t>
            </w:r>
            <w:r w:rsidRPr="00433371">
              <w:rPr>
                <w:rFonts w:eastAsiaTheme="minorHAnsi"/>
                <w:sz w:val="24"/>
                <w:szCs w:val="24"/>
                <w:lang w:eastAsia="en-US"/>
              </w:rPr>
              <w:br/>
              <w:t>при железнодорожной станции Градоша,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Гремячево,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Дидлово,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Дорожницы,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Званка,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Змеева 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Клинково,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Ключи,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Крапивно,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Крестцы,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Кровино Сельцо,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Кукуй,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Лашино,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Луг,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Могилево,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Олешенка,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Отрада,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Половинник,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Рахово,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Смолино,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Солоницы,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Среднее Село,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Яшкино, деревня</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 xml:space="preserve">Кировский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муниципальный район</w:t>
            </w: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Кировское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Кировск, город</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Молодцово,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Мгинское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Мга,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Апраксин,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Березовка,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Войтолово,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Иваново,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Келколово,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Кирсино,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Лезье,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Михайловский,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Малукса,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Петрово,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Погостье,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Пухолово,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Славянка,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Сологубовка,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Сологубовка,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Старая Малукса,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Турышкино,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Назиевское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Назия, поселок городского типа </w:t>
            </w:r>
            <w:r w:rsidRPr="00433371">
              <w:rPr>
                <w:rFonts w:eastAsiaTheme="minorHAnsi"/>
                <w:sz w:val="24"/>
                <w:szCs w:val="24"/>
                <w:lang w:eastAsia="en-US"/>
              </w:rPr>
              <w:br/>
              <w:t>Александровка, деревня Васильково, деревня Городище,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Жихарево,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Замошье,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Карловка,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Лукинское,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Мучихино,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Никольское,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Павловский, хутор</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Плитняки,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Подолье,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Сирокасска,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Старая Мельница,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Отрадненское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Отрадное, город</w:t>
            </w:r>
          </w:p>
          <w:p w:rsidR="00F96265" w:rsidRPr="00433371" w:rsidRDefault="00F96265" w:rsidP="00F96265">
            <w:pPr>
              <w:rPr>
                <w:rFonts w:eastAsiaTheme="minorHAnsi"/>
                <w:sz w:val="24"/>
                <w:szCs w:val="24"/>
                <w:lang w:eastAsia="en-US"/>
              </w:rPr>
            </w:pP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Павловское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Павлово,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Дачное,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Приладожское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Приладожский, поселок городского типа</w:t>
            </w:r>
          </w:p>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Назия,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Синявинское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Синявино, поселок городского типа</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Шлиссельбургское городское поселение</w:t>
            </w:r>
          </w:p>
        </w:tc>
        <w:tc>
          <w:tcPr>
            <w:tcW w:w="3094" w:type="dxa"/>
          </w:tcPr>
          <w:p w:rsidR="00F96265" w:rsidRPr="00433371" w:rsidRDefault="00F96265" w:rsidP="00F96265">
            <w:pPr>
              <w:autoSpaceDE w:val="0"/>
              <w:autoSpaceDN w:val="0"/>
              <w:adjustRightInd w:val="0"/>
              <w:rPr>
                <w:rFonts w:eastAsiaTheme="minorHAnsi"/>
                <w:sz w:val="24"/>
                <w:szCs w:val="24"/>
                <w:lang w:eastAsia="en-US"/>
              </w:rPr>
            </w:pPr>
            <w:r w:rsidRPr="00433371">
              <w:rPr>
                <w:rFonts w:eastAsiaTheme="minorHAnsi"/>
                <w:sz w:val="24"/>
                <w:szCs w:val="24"/>
                <w:lang w:eastAsia="en-US"/>
              </w:rPr>
              <w:t>Шлиссельбург, город</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Лодейнопольский муниципальный район</w:t>
            </w: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Лодейнопольское 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Лодейное Поле,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Заостровье,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Заостровье, поселок при железнодорожной станции</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Ковкеницы,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Шамокша,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Шоткуса,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Шоткуса, поселок при железнодорожной станции</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Свирьстройское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Свирьстрой, поселок городского типа</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Ломоносовский муниципальный район</w:t>
            </w: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Аннинское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Новоселье,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Алакюля,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Аннино,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Томики,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Иннолово,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Капорское,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Кемпелево,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Куттузи,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Лесопитомник,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Пески,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Пигелево,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Рапполово,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Рюмки,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Тиммолово,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Большеижорское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Большая Ижора, поселок городского типа</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Виллозское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Виллози,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Аропаккузи,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Вариксолово,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Кавелахта,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Карвала,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Малое Карлино,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Мурилово,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Мюреля,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Новогорелово,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Перекюля,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Пикколово,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Рассколово,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Ретселя,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Саксолово,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Лебяженское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Лебяжье,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Гора-Валдай,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Кандикюля,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Коваши,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Новое Калище,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Пулково,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Сюрье,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Форт Красная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Чёрная Лахта,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Шепелёво, деревня</w:t>
            </w:r>
          </w:p>
        </w:tc>
      </w:tr>
      <w:tr w:rsidR="00433371" w:rsidRPr="00433371" w:rsidTr="002D3411">
        <w:trPr>
          <w:trHeight w:val="713"/>
          <w:jc w:val="center"/>
        </w:trPr>
        <w:tc>
          <w:tcPr>
            <w:tcW w:w="3092"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Лужский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муниципальный район</w:t>
            </w: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Толмачевское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Толмачево,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Балтиец,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Баньково,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Бежаны,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Болото,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Большие Крупели,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Большое Замошье,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Ветчины,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Высокая Грива,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Вяз,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Гобжицы,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Долговка,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Дом отдыха "Живой Ручей",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Железо,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Жельцы,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Замостье,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Заозерье,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Заполье,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Золотая Горка,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Караулка,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Кемка,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Красные Горы,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Муравейно,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Натальино,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Новые Крупели,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Островенка,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Перечицы,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Пелково,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Плоское,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Поля,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Пустынь,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Разлив,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Сабо,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Ситенка,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Средние Крупели,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Табор,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Турбаза, местечко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Туровка,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Ящера, деревня</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Подпорожский муниципальный район</w:t>
            </w: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Важинское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Важины,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Гришино,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Заозерье,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Купецкое,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Курпово,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Согиницы,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Ульино,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Усланка,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Вознесенское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Вознесенье,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Богданово,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Володарская,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Гимрека,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Кипрушино,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Конец,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Бор,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Родионово,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Соболевщина,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Щелейки,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Никольское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Никольский,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Свирь, поселок при железнодорожной станции</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Подпорожское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Подпорожье,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Верхние Мандроги,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Волнаволок,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Гоморовичи,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Кезоручей,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Мятусово,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Пертозеро,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Пидьма,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Плотично,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Посад,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Токари,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Хевроньино,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Шеменичи, село</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Яндеба, деревня</w:t>
            </w:r>
          </w:p>
        </w:tc>
      </w:tr>
      <w:tr w:rsidR="00433371" w:rsidRPr="00433371" w:rsidTr="002D3411">
        <w:trPr>
          <w:trHeight w:val="461"/>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Приозерский муниципальный район</w:t>
            </w: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Кузнечнинское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Кузнечное,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Боровое, поселок</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Приозерское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Приозерск,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Бригадное,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Бурнево,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Сторожевое, поселок</w:t>
            </w:r>
          </w:p>
        </w:tc>
      </w:tr>
      <w:tr w:rsidR="00433371" w:rsidRPr="00433371" w:rsidTr="002D3411">
        <w:trPr>
          <w:jc w:val="center"/>
        </w:trPr>
        <w:tc>
          <w:tcPr>
            <w:tcW w:w="3092" w:type="dxa"/>
            <w:vMerge w:val="restart"/>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Тосненский район</w:t>
            </w:r>
          </w:p>
        </w:tc>
        <w:tc>
          <w:tcPr>
            <w:tcW w:w="3101" w:type="dxa"/>
          </w:tcPr>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 xml:space="preserve">Красноборское </w:t>
            </w:r>
          </w:p>
          <w:p w:rsidR="00F96265" w:rsidRPr="00433371" w:rsidRDefault="00F96265" w:rsidP="00F96265">
            <w:pPr>
              <w:autoSpaceDE w:val="0"/>
              <w:autoSpaceDN w:val="0"/>
              <w:adjustRightInd w:val="0"/>
              <w:outlineLvl w:val="0"/>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Красный Бор,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Мишкино,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Поркузи,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Феклистово,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Любанское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Любань,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Болотница,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Большое Переходное,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Бородулино,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Васькины Нивы,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Вериговщина,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Заволожье,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Ивановское,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Ильинский Погост,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Кирково,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Коркино,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Костуя,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Красная Дача,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Липки,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Любань,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Майзит, хутор</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Малое Переходное,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Обуховец,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Пельгора,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Попрудка,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Рамцы,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Русская Волжа,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Сельцо,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lastRenderedPageBreak/>
              <w:t>Сустье-Конец,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Ямок, деревня</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Никольское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Никольское, город</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Гладкое, поселок</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Пустынка,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Пустынька, поселок при железнодорожной станции</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Рябовское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Рябово, поселок городского типа</w:t>
            </w:r>
          </w:p>
        </w:tc>
      </w:tr>
      <w:tr w:rsidR="00433371" w:rsidRPr="00433371" w:rsidTr="002D3411">
        <w:trPr>
          <w:trHeight w:val="698"/>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Ульяновское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Ульяновка, поселок городского типа</w:t>
            </w:r>
          </w:p>
        </w:tc>
      </w:tr>
      <w:tr w:rsidR="00433371"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Фёдоровское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Федоровское,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Аннолово,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Глинка,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Ладога, деревня</w:t>
            </w:r>
          </w:p>
        </w:tc>
      </w:tr>
      <w:tr w:rsidR="00F96265" w:rsidRPr="00433371" w:rsidTr="002D3411">
        <w:trPr>
          <w:jc w:val="center"/>
        </w:trPr>
        <w:tc>
          <w:tcPr>
            <w:tcW w:w="3092" w:type="dxa"/>
            <w:vMerge/>
          </w:tcPr>
          <w:p w:rsidR="00F96265" w:rsidRPr="00433371" w:rsidRDefault="00F96265" w:rsidP="00F96265">
            <w:pPr>
              <w:rPr>
                <w:rFonts w:eastAsiaTheme="minorHAnsi"/>
                <w:sz w:val="24"/>
                <w:szCs w:val="24"/>
                <w:lang w:eastAsia="en-US"/>
              </w:rPr>
            </w:pPr>
          </w:p>
        </w:tc>
        <w:tc>
          <w:tcPr>
            <w:tcW w:w="3101"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Форносовское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городское поселение</w:t>
            </w:r>
          </w:p>
          <w:p w:rsidR="00F96265" w:rsidRPr="00433371" w:rsidRDefault="00F96265" w:rsidP="00F96265">
            <w:pPr>
              <w:rPr>
                <w:rFonts w:eastAsiaTheme="minorHAnsi"/>
                <w:sz w:val="24"/>
                <w:szCs w:val="24"/>
                <w:lang w:eastAsia="en-US"/>
              </w:rPr>
            </w:pPr>
          </w:p>
        </w:tc>
        <w:tc>
          <w:tcPr>
            <w:tcW w:w="3094" w:type="dxa"/>
          </w:tcPr>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Форносово, поселок городского типа</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Кайболово,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Куньголово,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Мыза,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Новая, деревня</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Новолисино, деревня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 xml:space="preserve">Поги, деревня </w:t>
            </w:r>
          </w:p>
          <w:p w:rsidR="00F96265" w:rsidRPr="00433371" w:rsidRDefault="00F96265" w:rsidP="00F96265">
            <w:pPr>
              <w:rPr>
                <w:rFonts w:eastAsiaTheme="minorHAnsi"/>
                <w:sz w:val="24"/>
                <w:szCs w:val="24"/>
                <w:lang w:eastAsia="en-US"/>
              </w:rPr>
            </w:pPr>
            <w:r w:rsidRPr="00433371">
              <w:rPr>
                <w:rFonts w:eastAsiaTheme="minorHAnsi"/>
                <w:sz w:val="24"/>
                <w:szCs w:val="24"/>
                <w:lang w:eastAsia="en-US"/>
              </w:rPr>
              <w:t>Рамболово, деревня Рынделево, деревня Шумба, деревня</w:t>
            </w:r>
          </w:p>
        </w:tc>
      </w:tr>
    </w:tbl>
    <w:p w:rsidR="00F96265" w:rsidRPr="00433371" w:rsidRDefault="00F96265" w:rsidP="00F96265">
      <w:pPr>
        <w:spacing w:after="200" w:line="276" w:lineRule="auto"/>
        <w:rPr>
          <w:rFonts w:eastAsiaTheme="minorHAnsi"/>
          <w:sz w:val="28"/>
          <w:szCs w:val="28"/>
          <w:lang w:eastAsia="en-US"/>
        </w:rPr>
      </w:pPr>
    </w:p>
    <w:p w:rsidR="00F96265" w:rsidRPr="00433371" w:rsidRDefault="00F96265">
      <w:pPr>
        <w:spacing w:after="200" w:line="276" w:lineRule="auto"/>
        <w:rPr>
          <w:sz w:val="28"/>
          <w:szCs w:val="28"/>
        </w:rPr>
      </w:pPr>
      <w:r w:rsidRPr="00433371">
        <w:rPr>
          <w:sz w:val="28"/>
          <w:szCs w:val="28"/>
        </w:rPr>
        <w:br w:type="page"/>
      </w:r>
    </w:p>
    <w:p w:rsidR="00F96265" w:rsidRPr="00433371" w:rsidRDefault="00F96265" w:rsidP="004E266E">
      <w:pPr>
        <w:widowControl w:val="0"/>
        <w:autoSpaceDE w:val="0"/>
        <w:autoSpaceDN w:val="0"/>
        <w:adjustRightInd w:val="0"/>
        <w:jc w:val="both"/>
        <w:rPr>
          <w:sz w:val="28"/>
          <w:szCs w:val="28"/>
        </w:rPr>
        <w:sectPr w:rsidR="00F96265" w:rsidRPr="00433371" w:rsidSect="002D3411">
          <w:headerReference w:type="default" r:id="rId29"/>
          <w:pgSz w:w="11906" w:h="16838"/>
          <w:pgMar w:top="1134" w:right="1134" w:bottom="1134" w:left="1701" w:header="510" w:footer="510" w:gutter="0"/>
          <w:cols w:space="708"/>
          <w:titlePg/>
          <w:docGrid w:linePitch="360"/>
        </w:sectPr>
      </w:pPr>
    </w:p>
    <w:p w:rsidR="00F96265" w:rsidRPr="00433371" w:rsidRDefault="00F96265" w:rsidP="00F96265">
      <w:pPr>
        <w:autoSpaceDE w:val="0"/>
        <w:autoSpaceDN w:val="0"/>
        <w:adjustRightInd w:val="0"/>
        <w:jc w:val="right"/>
        <w:outlineLvl w:val="0"/>
        <w:rPr>
          <w:rFonts w:eastAsiaTheme="minorHAnsi"/>
          <w:sz w:val="28"/>
          <w:szCs w:val="28"/>
          <w:lang w:eastAsia="en-US"/>
        </w:rPr>
      </w:pPr>
      <w:r w:rsidRPr="00433371">
        <w:rPr>
          <w:rFonts w:eastAsiaTheme="minorHAnsi"/>
          <w:sz w:val="28"/>
          <w:szCs w:val="28"/>
          <w:lang w:eastAsia="en-US"/>
        </w:rPr>
        <w:lastRenderedPageBreak/>
        <w:t>Приложение 6</w:t>
      </w:r>
    </w:p>
    <w:p w:rsidR="00F96265" w:rsidRPr="00433371" w:rsidRDefault="00F96265" w:rsidP="00F96265">
      <w:pPr>
        <w:autoSpaceDE w:val="0"/>
        <w:autoSpaceDN w:val="0"/>
        <w:adjustRightInd w:val="0"/>
        <w:jc w:val="right"/>
        <w:rPr>
          <w:rFonts w:eastAsiaTheme="minorHAnsi"/>
          <w:sz w:val="28"/>
          <w:szCs w:val="28"/>
          <w:lang w:eastAsia="en-US"/>
        </w:rPr>
      </w:pPr>
      <w:r w:rsidRPr="00433371">
        <w:rPr>
          <w:rFonts w:eastAsiaTheme="minorHAnsi"/>
          <w:sz w:val="28"/>
          <w:szCs w:val="28"/>
          <w:lang w:eastAsia="en-US"/>
        </w:rPr>
        <w:t>к Государственной программе...</w:t>
      </w:r>
    </w:p>
    <w:p w:rsidR="00F96265" w:rsidRPr="00433371" w:rsidRDefault="00F96265" w:rsidP="00F96265">
      <w:pPr>
        <w:autoSpaceDE w:val="0"/>
        <w:autoSpaceDN w:val="0"/>
        <w:adjustRightInd w:val="0"/>
        <w:rPr>
          <w:rFonts w:eastAsiaTheme="minorHAnsi"/>
          <w:sz w:val="28"/>
          <w:szCs w:val="28"/>
          <w:lang w:eastAsia="en-US"/>
        </w:rPr>
      </w:pPr>
    </w:p>
    <w:p w:rsidR="00F96265" w:rsidRPr="00433371" w:rsidRDefault="00F96265" w:rsidP="00F96265">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ПОЛОЖЕНИЕ</w:t>
      </w:r>
    </w:p>
    <w:p w:rsidR="00F96265" w:rsidRPr="00433371" w:rsidRDefault="00F96265" w:rsidP="00F96265">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О ПОРЯДКЕ И УСЛОВИЯХ РЕАЛИЗАЦИИ МЕРОПРИЯТИЙ</w:t>
      </w:r>
    </w:p>
    <w:p w:rsidR="00F96265" w:rsidRPr="00433371" w:rsidRDefault="00F96265" w:rsidP="00F96265">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ПО ПРЕДОСТАВЛЕНИЮ ГРАЖДАНАМ СОЦИАЛЬНЫХ ВЫПЛАТ</w:t>
      </w:r>
    </w:p>
    <w:p w:rsidR="00F96265" w:rsidRPr="00433371" w:rsidRDefault="00F96265" w:rsidP="00F96265">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 xml:space="preserve">НА СТРОИТЕЛЬСТВО (ПРИОБРЕТЕНИЕ) ЖИЛЬЯ В РАМКАХ </w:t>
      </w:r>
    </w:p>
    <w:p w:rsidR="00F96265" w:rsidRPr="00433371" w:rsidRDefault="00F96265" w:rsidP="00F96265">
      <w:pPr>
        <w:autoSpaceDE w:val="0"/>
        <w:autoSpaceDN w:val="0"/>
        <w:adjustRightInd w:val="0"/>
        <w:ind w:firstLine="708"/>
        <w:jc w:val="center"/>
        <w:rPr>
          <w:rFonts w:eastAsiaTheme="minorHAnsi"/>
          <w:sz w:val="28"/>
          <w:szCs w:val="28"/>
          <w:lang w:eastAsia="en-US"/>
        </w:rPr>
      </w:pPr>
      <w:r w:rsidRPr="00433371">
        <w:rPr>
          <w:rFonts w:eastAsiaTheme="minorHAnsi"/>
          <w:b/>
          <w:bCs/>
          <w:sz w:val="28"/>
          <w:szCs w:val="28"/>
          <w:lang w:eastAsia="en-US"/>
        </w:rPr>
        <w:t>ФЕДЕРАЛЬНОГО ПРОЕКТА "РАЗВИТИЕ ЖИЛИЩНОГО СТРОИТЕЛЬСТВА НА СЕЛЬСКИХ ТЕРРИТОРИЯХ И ПОВЫШЕНИЕ УРОВНЯ БЛАГОУСТРОЙСТВА ДОМОВЛАДЕНИЙ" И МЕРОПРИЯТИЙ, НАПРАВЛЕННЫХ НА ДОСТИЖЕНИЕ ЦЕЛИ ФЕДЕРАЛЬНОГО ПРОЕКТА</w:t>
      </w:r>
    </w:p>
    <w:p w:rsidR="00F96265" w:rsidRPr="00433371" w:rsidRDefault="00F96265" w:rsidP="00F96265">
      <w:pPr>
        <w:autoSpaceDE w:val="0"/>
        <w:autoSpaceDN w:val="0"/>
        <w:adjustRightInd w:val="0"/>
        <w:jc w:val="center"/>
        <w:outlineLvl w:val="1"/>
        <w:rPr>
          <w:rFonts w:eastAsiaTheme="minorHAnsi"/>
          <w:b/>
          <w:bCs/>
          <w:sz w:val="28"/>
          <w:szCs w:val="28"/>
          <w:lang w:eastAsia="en-US"/>
        </w:rPr>
      </w:pPr>
    </w:p>
    <w:p w:rsidR="00F96265" w:rsidRPr="00433371" w:rsidRDefault="00F96265" w:rsidP="00F96265">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1. Общие положения</w:t>
      </w:r>
    </w:p>
    <w:p w:rsidR="00F96265" w:rsidRPr="00433371" w:rsidRDefault="00F96265" w:rsidP="00F96265">
      <w:pPr>
        <w:autoSpaceDE w:val="0"/>
        <w:autoSpaceDN w:val="0"/>
        <w:adjustRightInd w:val="0"/>
        <w:jc w:val="center"/>
        <w:rPr>
          <w:rFonts w:eastAsiaTheme="minorHAnsi"/>
          <w:sz w:val="28"/>
          <w:szCs w:val="28"/>
          <w:lang w:eastAsia="en-US"/>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1.1. Настоящее Положение устанавливает порядок и условия реализации мероприятий по предоставлению гражданам социальных выплат на строительство (приобретение) жилья в рамках федерального проекта «Развитие жилищного строительства на сельских территориях и повышение уровня благоустройства домовладений» (далее-федеральный проект) и мероприятий, направленных на достижение цели федерального проекта, за счет средств областного бюджета Ленинградской области (далее - областной бюджет) и средств федерального бюджета, предоставляемых бюджету Ленинградской области в рамках государственной программы Российской Федерации "Комплексное развитие сельских территорий", утвержденной постановлением Правительства Российской Федерации от 31 мая 2019 года N 696.</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2" w:name="Par17"/>
      <w:bookmarkEnd w:id="2"/>
      <w:r w:rsidRPr="00433371">
        <w:rPr>
          <w:rFonts w:eastAsiaTheme="minorHAnsi"/>
          <w:sz w:val="28"/>
          <w:szCs w:val="28"/>
          <w:lang w:eastAsia="en-US"/>
        </w:rPr>
        <w:t>1.2. В целях настоящего Положения используются следующие понятия: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федеральная программа - федеральный проект «Развитие жилищного строительства на сельских территориях и повышение уровня благоустройства домовладений»  государственной программы Российской Федерации "Комплексное развитие сельских территорий", предусматривающий мероприятие по предоставлению гражданам, проживающим на сельских территориях, социальных выплат на строительство (приобретение) жилья, финансируемая из средств федерального бюджета, областного и местного бюджетов;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областная программа - </w:t>
      </w:r>
      <w:r w:rsidR="009E6479" w:rsidRPr="00433371">
        <w:rPr>
          <w:rFonts w:eastAsiaTheme="minorHAnsi"/>
          <w:sz w:val="28"/>
          <w:szCs w:val="28"/>
          <w:lang w:eastAsia="en-US"/>
        </w:rPr>
        <w:t>мероприятия, направленные на достижение цели федерального проекта "Развитие жилищного строительства на сельских территориях и повышение уровня благоустройства домовладений"</w:t>
      </w:r>
      <w:r w:rsidRPr="00433371">
        <w:rPr>
          <w:rFonts w:eastAsiaTheme="minorHAnsi"/>
          <w:sz w:val="28"/>
          <w:szCs w:val="28"/>
          <w:lang w:eastAsia="en-US"/>
        </w:rPr>
        <w:t>,</w:t>
      </w:r>
      <w:r w:rsidR="009E6479" w:rsidRPr="00433371">
        <w:rPr>
          <w:rFonts w:eastAsiaTheme="minorHAnsi"/>
          <w:sz w:val="28"/>
          <w:szCs w:val="28"/>
          <w:lang w:eastAsia="en-US"/>
        </w:rPr>
        <w:t xml:space="preserve"> в рамках </w:t>
      </w:r>
      <w:r w:rsidR="009E6479" w:rsidRPr="00433371">
        <w:rPr>
          <w:rFonts w:eastAsiaTheme="minorHAnsi"/>
          <w:sz w:val="28"/>
          <w:szCs w:val="28"/>
          <w:lang w:eastAsia="en-US"/>
        </w:rPr>
        <w:lastRenderedPageBreak/>
        <w:t>государственной программы Ленинградской области «Комплексное развитие сельских территорий Ленинградской области,</w:t>
      </w:r>
      <w:r w:rsidRPr="00433371">
        <w:rPr>
          <w:rFonts w:eastAsiaTheme="minorHAnsi"/>
          <w:sz w:val="28"/>
          <w:szCs w:val="28"/>
          <w:lang w:eastAsia="en-US"/>
        </w:rPr>
        <w:t xml:space="preserve"> финансируем</w:t>
      </w:r>
      <w:r w:rsidR="009E6479" w:rsidRPr="00433371">
        <w:rPr>
          <w:rFonts w:eastAsiaTheme="minorHAnsi"/>
          <w:sz w:val="28"/>
          <w:szCs w:val="28"/>
          <w:lang w:eastAsia="en-US"/>
        </w:rPr>
        <w:t>ые</w:t>
      </w:r>
      <w:r w:rsidRPr="00433371">
        <w:rPr>
          <w:rFonts w:eastAsiaTheme="minorHAnsi"/>
          <w:sz w:val="28"/>
          <w:szCs w:val="28"/>
          <w:lang w:eastAsia="en-US"/>
        </w:rPr>
        <w:t xml:space="preserve"> из средств областного и местного бюджетов, предусматривающ</w:t>
      </w:r>
      <w:r w:rsidR="009E6479" w:rsidRPr="00433371">
        <w:rPr>
          <w:rFonts w:eastAsiaTheme="minorHAnsi"/>
          <w:sz w:val="28"/>
          <w:szCs w:val="28"/>
          <w:lang w:eastAsia="en-US"/>
        </w:rPr>
        <w:t>ие</w:t>
      </w:r>
      <w:r w:rsidRPr="00433371">
        <w:rPr>
          <w:rFonts w:eastAsiaTheme="minorHAnsi"/>
          <w:sz w:val="28"/>
          <w:szCs w:val="28"/>
          <w:lang w:eastAsia="en-US"/>
        </w:rPr>
        <w:t xml:space="preserve"> мероприятие по предоставлению гражданам социальных выплат на строительство (приобретение) жилья и мероприятие по предоставлению дополнительных социальных выплат;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программа - комплекс мероприятий по предоставлению социальных выплат на строительство (приобретение) жилья гражданам, проживающим на сельских территориях, в рамках федеральной и областной программ;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типовое положение - Положение о предоставлении социальных выплат на строительство (приобретение) жилья гражданам, проживающим на сельских территориях (приложение к приложению 3 к государственной программе Российской Федерации "Комплексное развитие сельских территорий");</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комитет по агропромышленному и рыбохозяйственному комплексу Ленинградской области - ответственный исполнитель</w:t>
      </w:r>
      <w:r w:rsidR="009E6479" w:rsidRPr="00433371">
        <w:rPr>
          <w:rFonts w:eastAsiaTheme="minorHAnsi"/>
          <w:sz w:val="28"/>
          <w:szCs w:val="28"/>
          <w:lang w:eastAsia="en-US"/>
        </w:rPr>
        <w:t xml:space="preserve"> областной </w:t>
      </w:r>
      <w:r w:rsidRPr="00433371">
        <w:rPr>
          <w:rFonts w:eastAsiaTheme="minorHAnsi"/>
          <w:sz w:val="28"/>
          <w:szCs w:val="28"/>
          <w:lang w:eastAsia="en-US"/>
        </w:rPr>
        <w:t>программы, главный администратор доходов, уполномоченный заключать с Министерством сельского хозяйства Российской Федерации соглашения о порядке и условиях предоставления субсидий из федерального бюджета;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комитет по строительству Ленинградской области - участник программы, главный распорядитель бюджетных средств, уполномоченный осуществлять деятельность в соответствии с настоящим Положением (далее - комитет);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комиссия - комиссия по реализации жилищных программ в Ленинградской области, образованная правовым актом Губернатора Ленинградской области;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банк - кредитная организация, отобранная комитетом для участия в программе в целях обслуживания средств социальных выплат. Порядок отбора банков утверждается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администрация муниципального образования - администрация муниципального образования Ленинградской области, заключившая с комитетом соглашение о взаимодействии в рамках 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граждане - граждане Российской Федерации, проживающие и работающие на сельских территориях Ленинградской области, либо изъявившие желание переехать на постоянное место жительства на сельские территории Ленинградской области и работать там;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члены семьи гражданина - постоянно проживающие (зарегистрированные по месту жительства) совместно с гражданином его супруга (супруг), а также дети, в том числе усыновленные, и родители, или члены семьи гражданина (зарегистрированного по месту пребывания на сельских территориях Ленинградской области), проживающие (зарегистрированные по месту пребывания на сельских территориях Ленинградской области) совместно с ним его супруга (супруг), а также дети, в том числе усыновленные, и родители.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Другие родственники и нетрудоспособные иждивенцы признаются членами семьи гражданина, если они вселены им в жилое помещение по месту его жительства. В исключительных случаях иные лица могут быть признаны членами семьи этого гражданина в судебном порядке;</w:t>
      </w:r>
    </w:p>
    <w:p w:rsidR="00F96265" w:rsidRPr="00433371" w:rsidRDefault="0067667B"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работодатели – организации (в т.ч. структурные подразделения, зарегистрированные в установленном порядке на сельских территориях Ленинградской области) и индивидуальные предприниматели агропромышленного комплекса, социальной сферы, организации, осуществляющие ветеринарную деятельность для сельскохозяйственных животных или органы государственной власти, осуществляющие управление в области использования, охраны, защиты, воспроизводства лесов, лесоразведения, а также подведомственные им организации на сельских территориях;</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агропромышленный комплекс - деятельность сельскохозяйственных товаропроизводителей, признанных таковыми в соответствии со </w:t>
      </w:r>
      <w:hyperlink r:id="rId30" w:history="1">
        <w:r w:rsidRPr="00433371">
          <w:rPr>
            <w:rFonts w:eastAsiaTheme="minorHAnsi"/>
            <w:sz w:val="28"/>
            <w:szCs w:val="28"/>
            <w:lang w:eastAsia="en-US"/>
          </w:rPr>
          <w:t>статьей 3</w:t>
        </w:r>
      </w:hyperlink>
      <w:r w:rsidRPr="00433371">
        <w:rPr>
          <w:rFonts w:eastAsiaTheme="minorHAnsi"/>
          <w:sz w:val="28"/>
          <w:szCs w:val="28"/>
          <w:lang w:eastAsia="en-US"/>
        </w:rPr>
        <w:t xml:space="preserve"> Федерального закона "О развитии сельского хозяйства", за исключением граждан, ведущих личное подсобное хозяйство, а также деятельность организаций и индивидуальных предпринимателей, осуществляющих первичную и(или) последующую (промышленную) переработку сельскохозяйственной продукции и ее реализацию в соответствии с перечнем, утвержденным Правительством Российской Федерации в соответствии с </w:t>
      </w:r>
      <w:hyperlink r:id="rId31" w:history="1">
        <w:r w:rsidRPr="00433371">
          <w:rPr>
            <w:rFonts w:eastAsiaTheme="minorHAnsi"/>
            <w:sz w:val="28"/>
            <w:szCs w:val="28"/>
            <w:lang w:eastAsia="en-US"/>
          </w:rPr>
          <w:t>частью 1 статьи 3</w:t>
        </w:r>
      </w:hyperlink>
      <w:r w:rsidRPr="00433371">
        <w:rPr>
          <w:rFonts w:eastAsiaTheme="minorHAnsi"/>
          <w:sz w:val="28"/>
          <w:szCs w:val="28"/>
          <w:lang w:eastAsia="en-US"/>
        </w:rPr>
        <w:t xml:space="preserve"> указанного Федерального закона, при условии, что доля дохода от реализации этой продукции в доходе указанных организаций и индивидуальных предпринимателей составляет не менее 70 процентов за календарный год;</w:t>
      </w:r>
    </w:p>
    <w:p w:rsidR="0067667B" w:rsidRPr="00433371" w:rsidRDefault="00614CFF"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организации </w:t>
      </w:r>
      <w:r w:rsidR="0067667B" w:rsidRPr="00433371">
        <w:rPr>
          <w:rFonts w:eastAsiaTheme="minorHAnsi"/>
          <w:sz w:val="28"/>
          <w:szCs w:val="28"/>
          <w:lang w:eastAsia="en-US"/>
        </w:rPr>
        <w:t>лесно</w:t>
      </w:r>
      <w:r w:rsidRPr="00433371">
        <w:rPr>
          <w:rFonts w:eastAsiaTheme="minorHAnsi"/>
          <w:sz w:val="28"/>
          <w:szCs w:val="28"/>
          <w:lang w:eastAsia="en-US"/>
        </w:rPr>
        <w:t>го</w:t>
      </w:r>
      <w:r w:rsidR="0067667B" w:rsidRPr="00433371">
        <w:rPr>
          <w:rFonts w:eastAsiaTheme="minorHAnsi"/>
          <w:sz w:val="28"/>
          <w:szCs w:val="28"/>
          <w:lang w:eastAsia="en-US"/>
        </w:rPr>
        <w:t xml:space="preserve"> хозяйств</w:t>
      </w:r>
      <w:r w:rsidRPr="00433371">
        <w:rPr>
          <w:rFonts w:eastAsiaTheme="minorHAnsi"/>
          <w:sz w:val="28"/>
          <w:szCs w:val="28"/>
          <w:lang w:eastAsia="en-US"/>
        </w:rPr>
        <w:t>а</w:t>
      </w:r>
      <w:r w:rsidR="0067667B" w:rsidRPr="00433371">
        <w:rPr>
          <w:rFonts w:eastAsiaTheme="minorHAnsi"/>
          <w:sz w:val="28"/>
          <w:szCs w:val="28"/>
          <w:lang w:eastAsia="en-US"/>
        </w:rPr>
        <w:t xml:space="preserve"> - органы государственной власти, осуществляющие управление в области использования, охраны, защиты, воспроизводства лесов, лесоразведения, а также подведомственные им организации на сельских территориях;</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социальная сфера - организации независимо от их организационно-правовой формы, а также индивидуальные предприниматели, выполняющие работы или оказывающие услуги на сельских территориях в области здравоохранения, образования, социального обслуживания, культуры, физической культуры и спорта;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социальная выплата - государственная поддержка на строительство (приобретение) жилья, предоставляемая гражданам, проживающим на сельских территориях Ленинградской области, за счет средств федерального бюджета и(или) областного и(или) местного бюджетов;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дополнительная социальная выплата - государственная поддержка гражданину в случае рождения (усыновления) одного и(или) более детей, предоставляемая в период после использования социальной выплаты, если имеется непогашенная основная сумма долга и неуплаченные проценты по ипотечному жилищному кредиту (займу) на строительство (приобретение) жилья, финансируемая из средств областного (местного) бюджета;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максимальная расчетная стоимость строительства жилья - стоимость строительства жилья, используемая для расчета размера социальной выплаты за счет средств областного бюджета для граждан, избравших способ улучшения жилищных условий - строительство индивидуального жилого дома (создание объекта индивидуального жилого строительства или пристроенного жилого помещения к имеющемуся жилому дому (реконструкция) на сельских территориях, в том числе на завершение ранее начатого строительством жилого дома, финансируемая из средств областного бюджета, федерального и местного бюджетов;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новый дом - введенный в эксплуатацию многоквартирный дом, расположенный на сельской территории, в котором имеются квартиры, находящиеся в собственности у застройщика;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сельская территория - сельские поселения, а также сельские населенные пункты и рабочие поселки, входящие в состав городских поселений. </w:t>
      </w:r>
      <w:hyperlink r:id="rId32" w:history="1">
        <w:r w:rsidRPr="00433371">
          <w:rPr>
            <w:rFonts w:eastAsiaTheme="minorHAnsi"/>
            <w:sz w:val="28"/>
            <w:szCs w:val="28"/>
            <w:lang w:eastAsia="en-US"/>
          </w:rPr>
          <w:t>Перечень</w:t>
        </w:r>
      </w:hyperlink>
      <w:r w:rsidRPr="00433371">
        <w:rPr>
          <w:rFonts w:eastAsiaTheme="minorHAnsi"/>
          <w:sz w:val="28"/>
          <w:szCs w:val="28"/>
          <w:lang w:eastAsia="en-US"/>
        </w:rPr>
        <w:t xml:space="preserve"> указанных населенных пунктов на территории Ленинградской области определяется в соответствии с приложением 5 к государственной программе Ленинградской области "Комплексное развитие сельских территорий Ленинградской области";</w:t>
      </w:r>
    </w:p>
    <w:p w:rsidR="00F96265" w:rsidRPr="00433371" w:rsidRDefault="009E6479"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участник федеральной </w:t>
      </w:r>
      <w:r w:rsidR="00F96265" w:rsidRPr="00433371">
        <w:rPr>
          <w:rFonts w:eastAsiaTheme="minorHAnsi"/>
          <w:sz w:val="28"/>
          <w:szCs w:val="28"/>
          <w:lang w:eastAsia="en-US"/>
        </w:rPr>
        <w:t>программы - гражданин, включенный администрацией муниципального образования в списки граждан, изъявивших желание участвовать в мероприятиях по предоставлению гражданам социальных выплат на строительство (приобретение) жилья федеральной подпрограммы способом "строительство индивидуального жилого дома" или "участие в долевом строительстве многоквартирного дома" или "приобретение жилого помещения";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участник областной программы - гражданин, включенный администрацией муниципального образования в списки граждан, изъявивших желание участвовать в мероприятиях по предоставлению гражданам социальных выплат на строительство (приобретение) жилья областной программы способом "приобретение жилого помещения в новом доме у застройщика";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заявление на участие - документ, оформленный гражданином о включении его (и членов его семьи, претендующих на получение социальной выплаты) в состав граждан, изъявивших желание получить социальную выплату в планируемом году, представленный в администрацию муниципального образования по форме, установленной нормативным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сводный список - согласованный комиссией список граждан, проживающих на сельских территориях Ленинградской области, изъявивших желание получить социальную выплату в планируемом году в рамках федеральной или областной программы, сформированный на основании представленных администрациями муниципальных образований списков граждан, изъявивших желание участвовать в мероприятиях по предоставлению гражданам социальных выплат на строительство (приобретение) жилья;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список получателей социальных выплат - список граждан - получателей социальных выплат в текущем финансовом году с указанием размера государственной поддержки, оказываемой гражданину, сформированный на основании утвержденного комитетом по агропромышленному и рыбохозяйственному комплексу Ленинградской области сводного списка в рамках федеральной или областной программы в пределах ассигнований, предусмотренных на мероприятия программы федеральным бюджетом, областным и местным бюджетами в текущем году;</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резерв - список граждан, включенных в сводный список, но не включенных в список получателей социальных выплат в текущем финансовом году;</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трехстороннее соглашение - договор, заключаемый между комитетом, гражданином и работодателем об обеспечении социальной выплатой гражданина, и его пятилетней работе у работодателя в соответствующей сфере (агропромышленный комплекс, социальная сфера, ветеринарная деятельность для сельскохозяйственных животных) на сельских территориях;</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соглашение о целевом использовании - договор, заключаемый между комитетом и гражданином о целевом использовании социальной выплаты в соответствии с выбранным способом улучшения жилищных условий на сельских территориях;</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соглашение о взаимодействии - договор, заключаемый между комитетом и администрацией муниципального образования, о взаимодействии в целях реализации мероприятий 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 xml:space="preserve">владелец свидетельства - гражданин, указанный в </w:t>
      </w:r>
      <w:hyperlink r:id="rId33" w:history="1">
        <w:r w:rsidRPr="00433371">
          <w:rPr>
            <w:rFonts w:eastAsiaTheme="minorHAnsi"/>
            <w:sz w:val="28"/>
            <w:szCs w:val="28"/>
            <w:lang w:eastAsia="en-US"/>
          </w:rPr>
          <w:t>свидетельстве</w:t>
        </w:r>
      </w:hyperlink>
      <w:r w:rsidRPr="00433371">
        <w:rPr>
          <w:rFonts w:eastAsiaTheme="minorHAnsi"/>
          <w:sz w:val="28"/>
          <w:szCs w:val="28"/>
          <w:lang w:eastAsia="en-US"/>
        </w:rPr>
        <w:t xml:space="preserve"> в качестве получателя социальной выплаты, оформленном по форме согласно приложению 1 к настоящему Положению, в соответствии со списком получателей социальных выплат, утвержденным комитетом по агропромышленному и рыбохозяйственному комплексу Ленинградской области;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выписка из ЕГРН - выданная Федеральной службой государственной регистрации, кадастра и картографии выписка из Единого государственного реестра недвижимости;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межведомственная комиссия - комиссия, созданная органом местного самоуправления, на основании </w:t>
      </w:r>
      <w:hyperlink r:id="rId34" w:history="1">
        <w:r w:rsidRPr="00433371">
          <w:rPr>
            <w:rFonts w:eastAsiaTheme="minorHAnsi"/>
            <w:sz w:val="28"/>
            <w:szCs w:val="28"/>
            <w:lang w:eastAsia="en-US"/>
          </w:rPr>
          <w:t>постановления</w:t>
        </w:r>
      </w:hyperlink>
      <w:r w:rsidRPr="00433371">
        <w:rPr>
          <w:rFonts w:eastAsiaTheme="minorHAnsi"/>
          <w:sz w:val="28"/>
          <w:szCs w:val="28"/>
          <w:lang w:eastAsia="en-US"/>
        </w:rPr>
        <w:t xml:space="preserve">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распоряжение - правовой акт, оформленный комитетом на имя владельца свидетельства о безналичном перечислении банком средств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1.3. Социальные выплаты не предоставляются 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государственной поддержки за счет средств федерального бюджета, бюджета субъекта Российской Федерации и(или) местных бюджетов, предоставленных на улучшение жилищных условий.</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1.4. Из общего объема ассигнований областного бюджета, предусмотренных ежегодно на реализацию мероприятий по предоставлению гражданам социальных выплат на строительство (приобретение) жилья, в рамках программы средства направляются в первую очередь на предоставление гражданам дополнительных социальных выплат.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Средства областного бюджета, оставшиеся после вычета объема средств, предусмотренных на предоставление дополнительных социальных выплат, направляются на предоставление социальных выплат гражданам, проживающим на сельских территориях, в порядке очередности, установленной сводным списком.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Из общего объема ассигнований областного бюджета, предусмотренных в текущем году на мероприятия программы, размер бюджетных средств, направляемых на федеральну</w:t>
      </w:r>
      <w:r w:rsidR="009E6479" w:rsidRPr="00433371">
        <w:rPr>
          <w:rFonts w:eastAsiaTheme="minorHAnsi"/>
          <w:sz w:val="28"/>
          <w:szCs w:val="28"/>
          <w:lang w:eastAsia="en-US"/>
        </w:rPr>
        <w:t xml:space="preserve">ю и областную </w:t>
      </w:r>
      <w:r w:rsidRPr="00433371">
        <w:rPr>
          <w:rFonts w:eastAsiaTheme="minorHAnsi"/>
          <w:sz w:val="28"/>
          <w:szCs w:val="28"/>
          <w:lang w:eastAsia="en-US"/>
        </w:rPr>
        <w:t>программы, определяет комитет по агропромышленному и рыбохозяйственному комплексу Ленинградской области, являющ</w:t>
      </w:r>
      <w:r w:rsidR="009E6479" w:rsidRPr="00433371">
        <w:rPr>
          <w:rFonts w:eastAsiaTheme="minorHAnsi"/>
          <w:sz w:val="28"/>
          <w:szCs w:val="28"/>
          <w:lang w:eastAsia="en-US"/>
        </w:rPr>
        <w:t xml:space="preserve">ийся ответственным исполнителем </w:t>
      </w:r>
      <w:r w:rsidRPr="00433371">
        <w:rPr>
          <w:rFonts w:eastAsiaTheme="minorHAnsi"/>
          <w:sz w:val="28"/>
          <w:szCs w:val="28"/>
          <w:lang w:eastAsia="en-US"/>
        </w:rPr>
        <w:t>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1.5. Администрации муниципальных образований заключают соглашения о взаимодействии с комитетом, а также формируют и ведут реестр граждан, изъявивших желание переехать на постоянное место жительства на сельские территории и работать на сельских территориях муниципальных образований Ленинградской области (далее - реестр, муниципальные образования).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Реестр формируется из состава граждан, не имеющих жилья на сельской территории муниципального образования, изъявивших желание не менее пяти лет проживать на сельской территории и работать у работодателя (осуществлять предпринимательскую деятельность) в соответствующей сфере и соответствующих в совокупности условиям программы.</w:t>
      </w:r>
    </w:p>
    <w:p w:rsidR="00F96265" w:rsidRPr="00433371" w:rsidRDefault="00F96265" w:rsidP="00F96265">
      <w:pPr>
        <w:autoSpaceDE w:val="0"/>
        <w:autoSpaceDN w:val="0"/>
        <w:adjustRightInd w:val="0"/>
        <w:rPr>
          <w:rFonts w:eastAsiaTheme="minorHAnsi"/>
          <w:sz w:val="28"/>
          <w:szCs w:val="28"/>
          <w:lang w:eastAsia="en-US"/>
        </w:rPr>
      </w:pPr>
    </w:p>
    <w:p w:rsidR="00F96265" w:rsidRPr="00433371" w:rsidRDefault="00F96265" w:rsidP="00F96265">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2. Порядок предоставления социальных выплат</w:t>
      </w:r>
    </w:p>
    <w:p w:rsidR="00F96265" w:rsidRPr="00433371" w:rsidRDefault="00F96265" w:rsidP="00F96265">
      <w:pPr>
        <w:autoSpaceDE w:val="0"/>
        <w:autoSpaceDN w:val="0"/>
        <w:adjustRightInd w:val="0"/>
        <w:ind w:firstLine="540"/>
        <w:jc w:val="both"/>
        <w:rPr>
          <w:rFonts w:eastAsiaTheme="minorHAnsi"/>
          <w:sz w:val="28"/>
          <w:szCs w:val="28"/>
          <w:lang w:eastAsia="en-US"/>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2.1. Предоставление социальных выплат гражданам - участникам федеральной подпрограммы осуществляется за счет и в пределах средств, предусмотренных в областном бюджете, бюджетах муниципальных образований в соответствующем финансовом году, а также за счет средств федерального бюджета, предусмотренных на эти цели для Ленинградской области в соответствии с очередностью, установленной сводным списком участников федеральной подпрограммы.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если средства федерального бюджета распределены в полном объеме, а в сводном списке федеральной подпрограммы есть не обеспеченные социальными выплатами граждане, социальные выплаты таким гражданам предоставляются за счет средств областного бюджета и(или) местного бюджета.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Предоставление социальных выплат гражданам - участникам областной программы осуществляется за счет и в пределах средств, предусмотренных в областном бюджете (и бюджетах муниципальных образований) в соответствующем финансовом году исходя из очередности, установленной сводным списком участников областной 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3" w:name="Par63"/>
      <w:bookmarkEnd w:id="3"/>
      <w:r w:rsidRPr="00433371">
        <w:rPr>
          <w:rFonts w:eastAsiaTheme="minorHAnsi"/>
          <w:sz w:val="28"/>
          <w:szCs w:val="28"/>
          <w:lang w:eastAsia="en-US"/>
        </w:rPr>
        <w:t>2.2. Право на получение социальной выплаты имеют: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4" w:name="Par64"/>
      <w:bookmarkEnd w:id="4"/>
      <w:r w:rsidRPr="00433371">
        <w:rPr>
          <w:rFonts w:eastAsiaTheme="minorHAnsi"/>
          <w:sz w:val="28"/>
          <w:szCs w:val="28"/>
          <w:lang w:eastAsia="en-US"/>
        </w:rPr>
        <w:t>а) гражданин, постоянно проживающий на сельских территориях муниципального района Ленинградской области (подтверждается регистрацией по месту жительства в установленном порядке) и при этом:</w:t>
      </w:r>
    </w:p>
    <w:p w:rsidR="0067667B" w:rsidRPr="00433371" w:rsidRDefault="0067667B"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осуществляющий деятельность по трудовому договору или индивидуальную предпринимательскую деятельность (основное место работы) в сфере агропромышленного комплекса, социальной сфере, сфере</w:t>
      </w:r>
      <w:r w:rsidR="00614CFF" w:rsidRPr="00433371">
        <w:rPr>
          <w:rFonts w:eastAsiaTheme="minorHAnsi"/>
          <w:sz w:val="28"/>
          <w:szCs w:val="28"/>
          <w:lang w:eastAsia="en-US"/>
        </w:rPr>
        <w:t xml:space="preserve"> организаций</w:t>
      </w:r>
      <w:r w:rsidRPr="00433371">
        <w:rPr>
          <w:rFonts w:eastAsiaTheme="minorHAnsi"/>
          <w:sz w:val="28"/>
          <w:szCs w:val="28"/>
          <w:lang w:eastAsia="en-US"/>
        </w:rPr>
        <w:t xml:space="preserve"> лесного хозяйства (если гражданин не старше 35 лет включительно)  или в организациях, осуществляющих ветеринарную деятельность для сельскохозяйственных животных, при условии наличия среднего профессионального или высшего образования по укрупненной группе профессий, специальностей и направлений подготовки «Ветеринария и зоотехния», на сельских территориях муниципального района Ленинградской области (непрерывно в организациях одной сферы деятельности в течение не менее одного года на дату включения в сводный список);</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имеющий собственные и(или) заемные средства в размере не менее 30 процентов расчетной стоимости приобретения жилья (в случае выбора гражданином способа улучшения жилищных условий "приобретение жилого помещения") или не менее 10 процентов расчетной стоимости строительства жилья (в случае выбора гражданином способа улучшения жилищных условий "строительство индивидуального жилого дома" или "участие в долевом строительстве многоквартирного дома"), определяемой в соответствии с </w:t>
      </w:r>
      <w:hyperlink w:anchor="Par97" w:history="1">
        <w:r w:rsidRPr="00433371">
          <w:rPr>
            <w:rFonts w:eastAsiaTheme="minorHAnsi"/>
            <w:sz w:val="28"/>
            <w:szCs w:val="28"/>
            <w:lang w:eastAsia="en-US"/>
          </w:rPr>
          <w:t>пунктом 2.4</w:t>
        </w:r>
      </w:hyperlink>
      <w:r w:rsidRPr="00433371">
        <w:rPr>
          <w:rFonts w:eastAsiaTheme="minorHAnsi"/>
          <w:sz w:val="28"/>
          <w:szCs w:val="28"/>
          <w:lang w:eastAsia="en-US"/>
        </w:rPr>
        <w:t xml:space="preserve"> настоящего Положения, а также средства, необходимые для строительства (приобретения) жилья в случае, предусмотренном </w:t>
      </w:r>
      <w:hyperlink w:anchor="Par126" w:history="1">
        <w:r w:rsidRPr="00433371">
          <w:rPr>
            <w:rFonts w:eastAsiaTheme="minorHAnsi"/>
            <w:sz w:val="28"/>
            <w:szCs w:val="28"/>
            <w:lang w:eastAsia="en-US"/>
          </w:rPr>
          <w:t>пунктом 2.9</w:t>
        </w:r>
      </w:hyperlink>
      <w:r w:rsidRPr="00433371">
        <w:rPr>
          <w:rFonts w:eastAsiaTheme="minorHAnsi"/>
          <w:sz w:val="28"/>
          <w:szCs w:val="28"/>
          <w:lang w:eastAsia="en-US"/>
        </w:rPr>
        <w:t xml:space="preserve"> настоящего Положения. В качестве собственных средств гражданином могут быть использованы средства (часть средств) материнского капитала, предоставленные владельцу свидетельства (и(или) гражданину, указанному в заявлении на участие в качестве члена его семьи) на основании сертификата, предоставленного в порядке, установленном </w:t>
      </w:r>
      <w:hyperlink r:id="rId35" w:history="1">
        <w:r w:rsidRPr="00433371">
          <w:rPr>
            <w:rFonts w:eastAsiaTheme="minorHAnsi"/>
            <w:sz w:val="28"/>
            <w:szCs w:val="28"/>
            <w:lang w:eastAsia="en-US"/>
          </w:rPr>
          <w:t>Правилами</w:t>
        </w:r>
      </w:hyperlink>
      <w:r w:rsidRPr="00433371">
        <w:rPr>
          <w:rFonts w:eastAsiaTheme="minorHAnsi"/>
          <w:sz w:val="28"/>
          <w:szCs w:val="28"/>
          <w:lang w:eastAsia="en-US"/>
        </w:rP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года N 862 "О Правилах направления средств (части средств) материнского (семейного) капитала на улучшение жилищных условий" и(или) в соответствии с областным </w:t>
      </w:r>
      <w:hyperlink r:id="rId36" w:history="1">
        <w:r w:rsidRPr="00433371">
          <w:rPr>
            <w:rFonts w:eastAsiaTheme="minorHAnsi"/>
            <w:sz w:val="28"/>
            <w:szCs w:val="28"/>
            <w:lang w:eastAsia="en-US"/>
          </w:rPr>
          <w:t>законом</w:t>
        </w:r>
      </w:hyperlink>
      <w:r w:rsidRPr="00433371">
        <w:rPr>
          <w:rFonts w:eastAsiaTheme="minorHAnsi"/>
          <w:sz w:val="28"/>
          <w:szCs w:val="28"/>
          <w:lang w:eastAsia="en-US"/>
        </w:rPr>
        <w:t xml:space="preserve"> от 17 ноября 2017 года N 72-оз "Социальный кодекс Ленинградской области" (далее - материнский капитал). 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"Комплексное развитие сельских территорий"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признанный нуждающимся в улучшении жилищных условий. В целях настоящего Положения признание граждан нуждающимися в улучшении жилищных условий осуществляется администрацией муниципального образования по месту их постоянного жительства (регистрации по месту жительства) на основании </w:t>
      </w:r>
      <w:hyperlink r:id="rId37" w:history="1">
        <w:r w:rsidRPr="00433371">
          <w:rPr>
            <w:rFonts w:eastAsiaTheme="minorHAnsi"/>
            <w:sz w:val="28"/>
            <w:szCs w:val="28"/>
            <w:lang w:eastAsia="en-US"/>
          </w:rPr>
          <w:t>статьи 51</w:t>
        </w:r>
      </w:hyperlink>
      <w:r w:rsidRPr="00433371">
        <w:rPr>
          <w:rFonts w:eastAsiaTheme="minorHAnsi"/>
          <w:sz w:val="28"/>
          <w:szCs w:val="28"/>
          <w:lang w:eastAsia="en-US"/>
        </w:rPr>
        <w:t xml:space="preserve">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пять лет со дня совершения указанных намеренных действий;</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5" w:name="Par68"/>
      <w:bookmarkEnd w:id="5"/>
      <w:r w:rsidRPr="00433371">
        <w:rPr>
          <w:rFonts w:eastAsiaTheme="minorHAnsi"/>
          <w:sz w:val="28"/>
          <w:szCs w:val="28"/>
          <w:lang w:eastAsia="en-US"/>
        </w:rPr>
        <w:lastRenderedPageBreak/>
        <w:t>б) гражданин, изъявивший желание постоянно проживать на сельских территориях, и при этом: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осуществляющий деятельность по трудовому договору или индивидуальную предпринимательскую деятельность в сфере агропромышленного комплекса, социальной сфере или в организациях, осуществляющих ветеринарную деятельность для сельскохозяйственных животных, при условии наличия высшего или среднего ветеринарного образования (основное место работы) на сельских территориях;</w:t>
      </w:r>
    </w:p>
    <w:p w:rsidR="0067667B" w:rsidRPr="00433371" w:rsidRDefault="0067667B"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переехавший на сельские территории в границах соответствующего муниципального района Ленинградской области, в которых гражданин работает или осуществляет индивидуальную предпринимательскую деятельность (основное место работы) в сфере агропромышленного комплекса, социальной сфере, сфере </w:t>
      </w:r>
      <w:r w:rsidR="00614CFF" w:rsidRPr="00433371">
        <w:rPr>
          <w:rFonts w:eastAsiaTheme="minorHAnsi"/>
          <w:sz w:val="28"/>
          <w:szCs w:val="28"/>
          <w:lang w:eastAsia="en-US"/>
        </w:rPr>
        <w:t xml:space="preserve">организаций </w:t>
      </w:r>
      <w:r w:rsidRPr="00433371">
        <w:rPr>
          <w:rFonts w:eastAsiaTheme="minorHAnsi"/>
          <w:sz w:val="28"/>
          <w:szCs w:val="28"/>
          <w:lang w:eastAsia="en-US"/>
        </w:rPr>
        <w:t>лесного хозяйства (если гражданин не старше 35 лет включительно)  или в организациях, осуществляющих ветеринарную деятельность для сельскохозяйственных животных, при условии наличия среднего профессионального или высшего образования по укрупненной группе профессий, специальностей и направлений подготовки «Ветеринария и зоотехния», из другого муниципального района или городского округа (за исключением города, на территории которого находится административный центр соответствующего муниципального района);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имеющий собственные и(или) заемные средства в размере не менее 30 процентов расчетной стоимости приобретения жилья (в случае выбора гражданином способа улучшения жилищных условий "приобретение жилого помещения") или не менее 10 процентов расчетной стоимости строительства жилья (в случае выбора гражданином способа улучшения жилищных условий "строительство индивидуального жилого дома" или "участие в долевом строительстве многоквартирного дома"), определяемой в соответствии с </w:t>
      </w:r>
      <w:hyperlink w:anchor="Par97" w:history="1">
        <w:r w:rsidRPr="00433371">
          <w:rPr>
            <w:rFonts w:eastAsiaTheme="minorHAnsi"/>
            <w:sz w:val="28"/>
            <w:szCs w:val="28"/>
            <w:lang w:eastAsia="en-US"/>
          </w:rPr>
          <w:t>пунктом 2.4</w:t>
        </w:r>
      </w:hyperlink>
      <w:r w:rsidRPr="00433371">
        <w:rPr>
          <w:rFonts w:eastAsiaTheme="minorHAnsi"/>
          <w:sz w:val="28"/>
          <w:szCs w:val="28"/>
          <w:lang w:eastAsia="en-US"/>
        </w:rPr>
        <w:t xml:space="preserve"> настоящего Положения, а также средства, необходимые для строительства (приобретения) жилья в случае, предусмотренном </w:t>
      </w:r>
      <w:hyperlink w:anchor="Par126" w:history="1">
        <w:r w:rsidRPr="00433371">
          <w:rPr>
            <w:rFonts w:eastAsiaTheme="minorHAnsi"/>
            <w:sz w:val="28"/>
            <w:szCs w:val="28"/>
            <w:lang w:eastAsia="en-US"/>
          </w:rPr>
          <w:t>пунктом 2.9</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качестве собственных средств гражданина могут быть использованы средства (часть средств) материнского капитала. 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"Комплексное развитие сельских территорий"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проживающий на сельских территориях в границах соответствующего муниципального района Ленинградской области,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зарегистрированный по месту пребывания в соответствии с законодательством Российской Федерации на сельских территориях в границах соответствующего муниципального района, в который гражданин изъявил желание переехать на постоянное место жительства.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Право на получение социальной выплаты в соответствии в подпунктом "б" пункта 5 типового положения сохраняется за заявителями (и членами семьи, указанными в заявлении), зарегистрированными по месту пребывания на сельской территории и проживающими в жилом помещении на условиях найма, аренды, безвозмездного пользования вместе с гражданами, зарегистрированными в данном помещении по месту жительства и соответствующими понятию "член семьи гражданина"</w:t>
      </w:r>
      <w:r w:rsidR="00A33A8B" w:rsidRPr="00433371">
        <w:rPr>
          <w:rFonts w:eastAsiaTheme="minorHAnsi"/>
          <w:sz w:val="28"/>
          <w:szCs w:val="28"/>
          <w:lang w:eastAsia="en-US"/>
        </w:rPr>
        <w:t>,</w:t>
      </w:r>
      <w:r w:rsidRPr="00433371">
        <w:rPr>
          <w:rFonts w:eastAsiaTheme="minorHAnsi"/>
          <w:sz w:val="28"/>
          <w:szCs w:val="28"/>
          <w:lang w:eastAsia="en-US"/>
        </w:rPr>
        <w:t xml:space="preserve"> (установлен</w:t>
      </w:r>
      <w:r w:rsidR="00A33A8B" w:rsidRPr="00433371">
        <w:rPr>
          <w:rFonts w:eastAsiaTheme="minorHAnsi"/>
          <w:sz w:val="28"/>
          <w:szCs w:val="28"/>
          <w:lang w:eastAsia="en-US"/>
        </w:rPr>
        <w:t>н</w:t>
      </w:r>
      <w:r w:rsidRPr="00433371">
        <w:rPr>
          <w:rFonts w:eastAsiaTheme="minorHAnsi"/>
          <w:sz w:val="28"/>
          <w:szCs w:val="28"/>
          <w:lang w:eastAsia="en-US"/>
        </w:rPr>
        <w:t>о</w:t>
      </w:r>
      <w:r w:rsidR="00A33A8B" w:rsidRPr="00433371">
        <w:rPr>
          <w:rFonts w:eastAsiaTheme="minorHAnsi"/>
          <w:sz w:val="28"/>
          <w:szCs w:val="28"/>
          <w:lang w:eastAsia="en-US"/>
        </w:rPr>
        <w:t>го</w:t>
      </w:r>
      <w:r w:rsidRPr="00433371">
        <w:rPr>
          <w:rFonts w:eastAsiaTheme="minorHAnsi"/>
          <w:sz w:val="28"/>
          <w:szCs w:val="28"/>
          <w:lang w:eastAsia="en-US"/>
        </w:rPr>
        <w:t xml:space="preserve"> </w:t>
      </w:r>
      <w:hyperlink w:anchor="Par17" w:history="1">
        <w:r w:rsidRPr="00433371">
          <w:rPr>
            <w:rFonts w:eastAsiaTheme="minorHAnsi"/>
            <w:sz w:val="28"/>
            <w:szCs w:val="28"/>
            <w:lang w:eastAsia="en-US"/>
          </w:rPr>
          <w:t>пунктом 1.2</w:t>
        </w:r>
      </w:hyperlink>
      <w:r w:rsidRPr="00433371">
        <w:rPr>
          <w:rFonts w:eastAsiaTheme="minorHAnsi"/>
          <w:sz w:val="28"/>
          <w:szCs w:val="28"/>
          <w:lang w:eastAsia="en-US"/>
        </w:rPr>
        <w:t xml:space="preserve"> настоящего Положения (т.е. супруг (супруга), дети, родители) в отношении заявителя (и членов семьи, указанных в заявлении), и(или) в жилом помещении, находящемся в собственности (долевой собственности) граждан, соответствующих понятию "член семьи гражданина", в случае признания граждан, соответствующих понятию "член семьи гражданина", нуждающимися в жилых помещениях по основаниям </w:t>
      </w:r>
      <w:hyperlink r:id="rId38" w:history="1">
        <w:r w:rsidRPr="00433371">
          <w:rPr>
            <w:rFonts w:eastAsiaTheme="minorHAnsi"/>
            <w:sz w:val="28"/>
            <w:szCs w:val="28"/>
            <w:lang w:eastAsia="en-US"/>
          </w:rPr>
          <w:t>статьи 51</w:t>
        </w:r>
      </w:hyperlink>
      <w:r w:rsidRPr="00433371">
        <w:rPr>
          <w:rFonts w:eastAsiaTheme="minorHAnsi"/>
          <w:sz w:val="28"/>
          <w:szCs w:val="28"/>
          <w:lang w:eastAsia="en-US"/>
        </w:rPr>
        <w:t xml:space="preserve"> Жилищного кодекса Российской Федерации на данной сельской территории.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непризнания граждан, соответствующих понятию "член семьи гражданина"</w:t>
      </w:r>
      <w:r w:rsidR="00A33A8B" w:rsidRPr="00433371">
        <w:rPr>
          <w:rFonts w:eastAsiaTheme="minorHAnsi"/>
          <w:sz w:val="28"/>
          <w:szCs w:val="28"/>
          <w:lang w:eastAsia="en-US"/>
        </w:rPr>
        <w:t>,</w:t>
      </w:r>
      <w:r w:rsidRPr="00433371">
        <w:rPr>
          <w:rFonts w:eastAsiaTheme="minorHAnsi"/>
          <w:sz w:val="28"/>
          <w:szCs w:val="28"/>
          <w:lang w:eastAsia="en-US"/>
        </w:rPr>
        <w:t xml:space="preserve"> (установлен</w:t>
      </w:r>
      <w:r w:rsidR="00A33A8B" w:rsidRPr="00433371">
        <w:rPr>
          <w:rFonts w:eastAsiaTheme="minorHAnsi"/>
          <w:sz w:val="28"/>
          <w:szCs w:val="28"/>
          <w:lang w:eastAsia="en-US"/>
        </w:rPr>
        <w:t>н</w:t>
      </w:r>
      <w:r w:rsidRPr="00433371">
        <w:rPr>
          <w:rFonts w:eastAsiaTheme="minorHAnsi"/>
          <w:sz w:val="28"/>
          <w:szCs w:val="28"/>
          <w:lang w:eastAsia="en-US"/>
        </w:rPr>
        <w:t>о</w:t>
      </w:r>
      <w:r w:rsidR="00A33A8B" w:rsidRPr="00433371">
        <w:rPr>
          <w:rFonts w:eastAsiaTheme="minorHAnsi"/>
          <w:sz w:val="28"/>
          <w:szCs w:val="28"/>
          <w:lang w:eastAsia="en-US"/>
        </w:rPr>
        <w:t>го</w:t>
      </w:r>
      <w:r w:rsidRPr="00433371">
        <w:rPr>
          <w:rFonts w:eastAsiaTheme="minorHAnsi"/>
          <w:sz w:val="28"/>
          <w:szCs w:val="28"/>
          <w:lang w:eastAsia="en-US"/>
        </w:rPr>
        <w:t xml:space="preserve"> </w:t>
      </w:r>
      <w:hyperlink w:anchor="Par17" w:history="1">
        <w:r w:rsidRPr="00433371">
          <w:rPr>
            <w:rFonts w:eastAsiaTheme="minorHAnsi"/>
            <w:sz w:val="28"/>
            <w:szCs w:val="28"/>
            <w:lang w:eastAsia="en-US"/>
          </w:rPr>
          <w:t>пунктом 1.2</w:t>
        </w:r>
      </w:hyperlink>
      <w:r w:rsidRPr="00433371">
        <w:rPr>
          <w:rFonts w:eastAsiaTheme="minorHAnsi"/>
          <w:sz w:val="28"/>
          <w:szCs w:val="28"/>
          <w:lang w:eastAsia="en-US"/>
        </w:rPr>
        <w:t xml:space="preserve"> настоящего Положения), проживающих по месту жительства или имеющих в собственности жилое помещение на данной сельской территории, нуждающимися в жилых помещениях по основаниям </w:t>
      </w:r>
      <w:hyperlink r:id="rId39" w:history="1">
        <w:r w:rsidRPr="00433371">
          <w:rPr>
            <w:rFonts w:eastAsiaTheme="minorHAnsi"/>
            <w:sz w:val="28"/>
            <w:szCs w:val="28"/>
            <w:lang w:eastAsia="en-US"/>
          </w:rPr>
          <w:t>статьи 51</w:t>
        </w:r>
      </w:hyperlink>
      <w:r w:rsidRPr="00433371">
        <w:rPr>
          <w:rFonts w:eastAsiaTheme="minorHAnsi"/>
          <w:sz w:val="28"/>
          <w:szCs w:val="28"/>
          <w:lang w:eastAsia="en-US"/>
        </w:rPr>
        <w:t xml:space="preserve"> Жилищного кодекса Российской Федерации право на получение социальной выплаты в соответствии в подпунктом "б" пункта 5 типового положения за заявителем (и членами семьи, указанными в заявлении), зарегистрированным по месту пребывания в данном жилом помещении, не сохраняется;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не имеющий (вместе с членами семьи) в собственности жилого помещения (жилого дома) на сельских территориях в границах муниципального района Ленинградской области, в который гражданин изъявил желание переехать на постоянное место жительства.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Право на получение социальной выплаты предоставляется гражданам при соблюдении ими в совокупности условий, установленных:</w:t>
      </w:r>
    </w:p>
    <w:p w:rsidR="00F96265" w:rsidRPr="00433371" w:rsidRDefault="00964CA0" w:rsidP="00F96265">
      <w:pPr>
        <w:autoSpaceDE w:val="0"/>
        <w:autoSpaceDN w:val="0"/>
        <w:adjustRightInd w:val="0"/>
        <w:spacing w:before="220"/>
        <w:ind w:firstLine="540"/>
        <w:jc w:val="both"/>
        <w:rPr>
          <w:rFonts w:eastAsiaTheme="minorHAnsi"/>
          <w:sz w:val="28"/>
          <w:szCs w:val="28"/>
          <w:lang w:eastAsia="en-US"/>
        </w:rPr>
      </w:pPr>
      <w:hyperlink w:anchor="Par64" w:history="1">
        <w:r w:rsidR="00F96265" w:rsidRPr="00433371">
          <w:rPr>
            <w:rFonts w:eastAsiaTheme="minorHAnsi"/>
            <w:sz w:val="28"/>
            <w:szCs w:val="28"/>
            <w:lang w:eastAsia="en-US"/>
          </w:rPr>
          <w:t>подпунктом "а"</w:t>
        </w:r>
      </w:hyperlink>
      <w:r w:rsidR="00F96265" w:rsidRPr="00433371">
        <w:rPr>
          <w:rFonts w:eastAsiaTheme="minorHAnsi"/>
          <w:sz w:val="28"/>
          <w:szCs w:val="28"/>
          <w:lang w:eastAsia="en-US"/>
        </w:rPr>
        <w:t xml:space="preserve"> - для граждан, постоянно проживающих на сельских территориях;</w:t>
      </w:r>
    </w:p>
    <w:p w:rsidR="00F96265" w:rsidRPr="00433371" w:rsidRDefault="00964CA0" w:rsidP="00F96265">
      <w:pPr>
        <w:autoSpaceDE w:val="0"/>
        <w:autoSpaceDN w:val="0"/>
        <w:adjustRightInd w:val="0"/>
        <w:spacing w:before="220"/>
        <w:ind w:firstLine="540"/>
        <w:jc w:val="both"/>
        <w:rPr>
          <w:rFonts w:eastAsiaTheme="minorHAnsi"/>
          <w:sz w:val="28"/>
          <w:szCs w:val="28"/>
          <w:lang w:eastAsia="en-US"/>
        </w:rPr>
      </w:pPr>
      <w:hyperlink w:anchor="Par68" w:history="1">
        <w:r w:rsidR="00F96265" w:rsidRPr="00433371">
          <w:rPr>
            <w:rFonts w:eastAsiaTheme="minorHAnsi"/>
            <w:sz w:val="28"/>
            <w:szCs w:val="28"/>
            <w:lang w:eastAsia="en-US"/>
          </w:rPr>
          <w:t>подпунктом "б"</w:t>
        </w:r>
      </w:hyperlink>
      <w:r w:rsidR="00F96265" w:rsidRPr="00433371">
        <w:rPr>
          <w:rFonts w:eastAsiaTheme="minorHAnsi"/>
          <w:sz w:val="28"/>
          <w:szCs w:val="28"/>
          <w:lang w:eastAsia="en-US"/>
        </w:rPr>
        <w:t xml:space="preserve"> - для граждан, изъявивших желание постоянно проживать на сельских территориях.</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6" w:name="Par81"/>
      <w:bookmarkEnd w:id="6"/>
      <w:r w:rsidRPr="00433371">
        <w:rPr>
          <w:rFonts w:eastAsiaTheme="minorHAnsi"/>
          <w:sz w:val="28"/>
          <w:szCs w:val="28"/>
          <w:lang w:eastAsia="en-US"/>
        </w:rPr>
        <w:lastRenderedPageBreak/>
        <w:t>2.2.1. Условием использования гражданином социальной выплаты является осуществление гражданином в течение не менее пяти лет со дня получения социальной выплаты трудовой или предпринимательской деятельности в организациях одной сферы на сельской территории, в которой было построено (приобретено) жилье за счет средств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предоставления гражданину социальной выплаты комитет, гражданин и работодатель заключают трехстороннее соглашение.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если получателем социальной выплаты является индивидуальный предприниматель, в том числе глава крестьянского (фермерского) хозяйства, заключается трехстороннее соглашение с участием администрации муниципального образования.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Существенными условиями трехстороннего соглашения являются: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а) обязательство гражданина работать у работодателя по основному месту работы (осуществлять индивидуальную предпринимательскую деятельность) в муниципальном образовании не менее пяти лет со дня получения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 право комитета (администрации муниципального образования) истребовать в судебном порядке от гражданина средства в размере предоставленной социальной выплаты в случае невыполнения гражданином обязательства о непрерывной пятилетней работе у работодателя в соответствующей сфере (агропромышленный комплекс, социальная сфера, ветеринарная деятельность для сельскохозяйственных животных</w:t>
      </w:r>
      <w:r w:rsidR="00A33A8B" w:rsidRPr="00433371">
        <w:rPr>
          <w:rFonts w:eastAsiaTheme="minorHAnsi"/>
          <w:sz w:val="28"/>
          <w:szCs w:val="28"/>
          <w:lang w:eastAsia="en-US"/>
        </w:rPr>
        <w:t xml:space="preserve">, </w:t>
      </w:r>
      <w:r w:rsidR="00614CFF" w:rsidRPr="00433371">
        <w:rPr>
          <w:rFonts w:eastAsiaTheme="minorHAnsi"/>
          <w:sz w:val="28"/>
          <w:szCs w:val="28"/>
          <w:lang w:eastAsia="en-US"/>
        </w:rPr>
        <w:t xml:space="preserve">организации </w:t>
      </w:r>
      <w:r w:rsidR="00A33A8B" w:rsidRPr="00433371">
        <w:rPr>
          <w:rFonts w:eastAsiaTheme="minorHAnsi"/>
          <w:sz w:val="28"/>
          <w:szCs w:val="28"/>
          <w:lang w:eastAsia="en-US"/>
        </w:rPr>
        <w:t>лесно</w:t>
      </w:r>
      <w:r w:rsidR="00614CFF" w:rsidRPr="00433371">
        <w:rPr>
          <w:rFonts w:eastAsiaTheme="minorHAnsi"/>
          <w:sz w:val="28"/>
          <w:szCs w:val="28"/>
          <w:lang w:eastAsia="en-US"/>
        </w:rPr>
        <w:t>го</w:t>
      </w:r>
      <w:r w:rsidR="00A33A8B" w:rsidRPr="00433371">
        <w:rPr>
          <w:rFonts w:eastAsiaTheme="minorHAnsi"/>
          <w:sz w:val="28"/>
          <w:szCs w:val="28"/>
          <w:lang w:eastAsia="en-US"/>
        </w:rPr>
        <w:t xml:space="preserve"> хозяйств</w:t>
      </w:r>
      <w:r w:rsidR="00614CFF" w:rsidRPr="00433371">
        <w:rPr>
          <w:rFonts w:eastAsiaTheme="minorHAnsi"/>
          <w:sz w:val="28"/>
          <w:szCs w:val="28"/>
          <w:lang w:eastAsia="en-US"/>
        </w:rPr>
        <w:t>а</w:t>
      </w:r>
      <w:r w:rsidRPr="00433371">
        <w:rPr>
          <w:rFonts w:eastAsiaTheme="minorHAnsi"/>
          <w:sz w:val="28"/>
          <w:szCs w:val="28"/>
          <w:lang w:eastAsia="en-US"/>
        </w:rPr>
        <w:t>) на сельской территории;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обязательство работодателя в случае досрочного расторжения с гражданином трудового договора в пятидневный срок представить приказ об увольнении в комитет.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Обязательным условием выдачи свидетельства гражданину является подписанное работодателем и гражданином трехстороннее соглашение.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непредставления гражданином подписанного работодателем и гражданином трехстороннего соглашения свидетельство не выдается. Средства социальной выплаты подлежат распределению гражданам, включенным в резерв на получение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 xml:space="preserve">2.2.2. В случае расторжения трудового договора (прекращения индивидуальной предпринимательской деятельности) ранее срока, установленного </w:t>
      </w:r>
      <w:hyperlink w:anchor="Par81" w:history="1">
        <w:r w:rsidRPr="00433371">
          <w:rPr>
            <w:rFonts w:eastAsiaTheme="minorHAnsi"/>
            <w:sz w:val="28"/>
            <w:szCs w:val="28"/>
            <w:lang w:eastAsia="en-US"/>
          </w:rPr>
          <w:t>пунктом 2.2.1</w:t>
        </w:r>
      </w:hyperlink>
      <w:r w:rsidRPr="00433371">
        <w:rPr>
          <w:rFonts w:eastAsiaTheme="minorHAnsi"/>
          <w:sz w:val="28"/>
          <w:szCs w:val="28"/>
          <w:lang w:eastAsia="en-US"/>
        </w:rPr>
        <w:t xml:space="preserve"> настоящего Положения (пять лет со дня получения социальной выплаты), право гражданина на использование социальной выплаты сохраняется, если владелец свидетельства в срок, не превышающий шести месяцев, заключил трудовой договор с другим работодателем или организовал иную индивидуальную предпринимательскую деятельность в соответствующей сфере (основное место работы) на сельской территории.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При этом период трудовой деятельности у прежнего работодателя (период ведения прежней индивидуальной предпринимательской деятельности) учитывается при исполнении владельцем свидетельства условия, предусмотренного </w:t>
      </w:r>
      <w:hyperlink w:anchor="Par81" w:history="1">
        <w:r w:rsidRPr="00433371">
          <w:rPr>
            <w:rFonts w:eastAsiaTheme="minorHAnsi"/>
            <w:sz w:val="28"/>
            <w:szCs w:val="28"/>
            <w:lang w:eastAsia="en-US"/>
          </w:rPr>
          <w:t>пунктом 2.2.1</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2.3. В случае привлечения гражданином для строительства (приобретения) жилья в качестве источника софинансирования жилищного кредита, в том числе ипотечного, полученного в кредитной организации, и(или) займа, привлеченного у юридического лица, социальная выплата может быть направлена на уплату первоначального взноса, на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имеющим право на получение социальной выплаты и включения его в список граждан, изъявивших желание улучшить жилищные условия с использованием социальных выплат, формируемый администрацией муниципального образования.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Использование социальной выплаты на уплату иных процентов, штрафов, комиссий и пеней за просрочку исполнения обязательств по указанным кредитам (займам) не допускается.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использования социальной выплаты на погашение основной суммы долга и уплату процентов по кредиту (займу) на строительство (приобретение) жилья размер социальной выплаты ограничивается суммой остатка основного долга и остатка задолженности по выплате процентов за пользование кредитом (займом).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Предоставление социальной выплаты на погашение основного долга 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(заем), об остатке суммы основного долга и остатке задолженности по выплате процентов за пользование кредитом (займом).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2.3.1. Социальная выплата не может быть направлена на уплату первоначального взноса, на погашение основного долга и уплату процентов по жилищным (ипотечным) кредитам (займам), по которым в рамках государственной </w:t>
      </w:r>
      <w:r w:rsidRPr="00433371">
        <w:rPr>
          <w:rFonts w:eastAsiaTheme="minorHAnsi"/>
          <w:sz w:val="28"/>
          <w:szCs w:val="28"/>
          <w:lang w:eastAsia="en-US"/>
        </w:rPr>
        <w:lastRenderedPageBreak/>
        <w:t>программы Российской Федерации "Комплексное развитие сельских территорий"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7" w:name="Par97"/>
      <w:bookmarkEnd w:id="7"/>
      <w:r w:rsidRPr="00433371">
        <w:rPr>
          <w:rFonts w:eastAsiaTheme="minorHAnsi"/>
          <w:sz w:val="28"/>
          <w:szCs w:val="28"/>
          <w:lang w:eastAsia="en-US"/>
        </w:rPr>
        <w:t>2.4. Расчетная стоимость строительства (приобретения) жилья, используемая в случае выбора гражданами способов улучшения жилищных условий "участие в долевом строительстве многоквартирного дома" или "приобретение жилого помещения" для расчета размера социальной выплаты средств федерального и областного бюджетов или областного бюджета, определяется исходя из размера общей площади жилого помещения, установленного для семей разной численности (33 квадратных метра - для одиноко проживающих граждан, 42 квадратных метра - на семью из двух человек и по 18 квадратных метров на каждого члена семьи при численности семьи, составляющей три и более человек), и стоимости одного квадратного метра общей площади жилья на сельской территории Ленинградской области, утвержденной правовым актом комитета на очередной финансовый год исходя из фактической стоимости строительства (приобретения) жилья в рамках программы за предыдущий год с учетом прогнозного уровня инфляции, установленного Министерством экономического развития Российской Федерации на очередной финансовый год, но не превышающей средней рыночной стоимости одного квадратного метра общей площади жилья по Ленинградской области, определяемой Министерством строительства и жилищно-коммунального хозяйства Российской Федерации на первый квартал очередного финансового года.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Максимальная расчетная стоимость строительства жилья для граждан, выбравших способ улучшения жилищных условий "строительство индивидуального жилого дома", определяется исходя из размера общей площади жилого помещения (для одиноко проживающих граждан - 60 квадратных метров, на семью из двух человек - 80 квадратных метров, на семью от трех до шести человек - 110 квадратных метров, на семью от семи человек - по 18 квадратных метров на каждого члена семьи) и стоимости одного квадратного метра общей площади жилья на сельской территории Ленинградской области, утвержденной правовым актом комитета на очередной финансовый год исходя из фактической стоимости строительства (приобретения) жилья в рамках программы за предыдущий год с учетом прогнозного уровня инфляции, установленного Министерством экономического развития Российской Федерации на очередной финансовый год, но не превышающей средней рыночной стоимости одного квадратного метра общей площади жилья по Ленинградской области, определяемой Министерством строительства и жилищно-коммунального хозяйства Российской Федерации на первый квартал очередного финансового года.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Для определения стоимости строительства (приобретения) жилья используется стоимость одного квадратного метра общей площади жилья, утвержденная комитетом для муниципального образования, которое гражданин и члены его </w:t>
      </w:r>
      <w:r w:rsidRPr="00433371">
        <w:rPr>
          <w:rFonts w:eastAsiaTheme="minorHAnsi"/>
          <w:sz w:val="28"/>
          <w:szCs w:val="28"/>
          <w:lang w:eastAsia="en-US"/>
        </w:rPr>
        <w:lastRenderedPageBreak/>
        <w:t>семьи выбрали для постоянного места проживания (строительства или приобретения), но не превышающей средней рыночной стоимости одного квадратного метра общей площади жилья по Ленинградской области, определяемой Министерством строительства и жилищно-коммунального хозяйства Российской Федерации на первый квартал очередного финансового года.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При выборе гражданином нескольких муниципальных образований на территории района в целях улучшения своих жилищных условий расчет производится с учетом меньшей стоимости одного квадратного метра общей площади жилья (в случае отличия стоимости одного квадратного метра общей площади жилья в муниципальных образованиях на территории района).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2.5. В случае предоставления гражданину социальной выплаты на завершение ранее начатого строительства индивидуального жилого дома размер социальной выплаты ограничивается остатком сметной стоимости строительства индивидуального жилого дома, соответствующего требованиям, установленным </w:t>
      </w:r>
      <w:hyperlink w:anchor="Par127" w:history="1">
        <w:r w:rsidRPr="00433371">
          <w:rPr>
            <w:rFonts w:eastAsiaTheme="minorHAnsi"/>
            <w:sz w:val="28"/>
            <w:szCs w:val="28"/>
            <w:lang w:eastAsia="en-US"/>
          </w:rPr>
          <w:t>пунктом 2.10</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представления гражданином документов, установленных настоящим пунктом, стоимость (часть стоимости) незавершенного строительством индивидуального жилого дома учитывается в качестве собственных средств при использовании средств социальной выплаты на завершение ранее начатого строительства индивидуального жилого дома.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Стоимость не завершенного строительством жилого дома определяется на основании отчета об оценке не завершенного строительством жилого дома, подготовленного в соответствии с требованиями Федерального </w:t>
      </w:r>
      <w:hyperlink r:id="rId40" w:history="1">
        <w:r w:rsidRPr="00433371">
          <w:rPr>
            <w:rFonts w:eastAsiaTheme="minorHAnsi"/>
            <w:sz w:val="28"/>
            <w:szCs w:val="28"/>
            <w:lang w:eastAsia="en-US"/>
          </w:rPr>
          <w:t>закона</w:t>
        </w:r>
      </w:hyperlink>
      <w:r w:rsidRPr="00433371">
        <w:rPr>
          <w:rFonts w:eastAsiaTheme="minorHAnsi"/>
          <w:sz w:val="28"/>
          <w:szCs w:val="28"/>
          <w:lang w:eastAsia="en-US"/>
        </w:rPr>
        <w:t xml:space="preserve"> от 29 июля 1998 года N 135-ФЗ "Об оценочной деятельности в Российской Федерации", проектно-сметной документации на строительство индивидуального жилого дома и выписки из ЕГРН.</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2.6. Определение размера социальной выплаты в отношении гражданина и всех членов его семьи, указанных в заявлении, производится комитетом (или по соглашению о взаимодействии - администрацией муниципального образования) в соответствии с порядком расчета размера социальной выплаты, утвержденным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Доля социальной выплаты, предоставляемой из федерального бюджета и средств областного бюджета: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не превышает 70 процентов (далее - базовая доля) от расчетной стоимости приобретения жилья для граждан, изъявивших желание улучшить жилищные условия способом "приобретение жилого помещения" или "приобретение жилого помещения в новом доме у застройщика";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не превышает 90 процентов (далее - максимальная доля) от расчетной стоимости строительства жилья для граждан, изъявивших желание улучшить жилищные условия способами "строительство индивидуального жилого дома" и "участие в долевом строительстве многоквартирного дома".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Доля средств федерального бюджета в социальной выплате гражданина, выбравшего способ улучшения жилищных условий "строительство индивидуального жилого дома" или "участие в долевом строительстве многоквартирного дома", устанавливается исходя из требований соглашения о предоставлении субсидии из федерального бюджета бюджету субъекта Российской Федерации, ежегодно заключаемого между Минсельхозом России и Правительством Ленинградской области, а также исходя из базовой доли.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Разница между базовой долей и максимальной долей от расчетной стоимости строительства жилья подлежит оплате за счет средств областного бюджета.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Финансирование социальных выплат гражданам, выбравшим способ улучшения жилищных условий "строительство индивидуального жилого дома", производится исключительно из средств областного бюджета в размере, рассчитанном исходя из максимальной расчетной стоимости строительства (приобретения) жилья, используемой для определения размера социальной выплаты за минусом расчетной стоимости на условиях, определенных </w:t>
      </w:r>
      <w:hyperlink w:anchor="Par97" w:history="1">
        <w:r w:rsidRPr="00433371">
          <w:rPr>
            <w:rFonts w:eastAsiaTheme="minorHAnsi"/>
            <w:sz w:val="28"/>
            <w:szCs w:val="28"/>
            <w:lang w:eastAsia="en-US"/>
          </w:rPr>
          <w:t>абзацем первым пункта 2.4</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2.7. Право граждан на получение социальной выплаты удостоверяется </w:t>
      </w:r>
      <w:hyperlink r:id="rId41" w:history="1">
        <w:r w:rsidRPr="00433371">
          <w:rPr>
            <w:rFonts w:eastAsiaTheme="minorHAnsi"/>
            <w:sz w:val="28"/>
            <w:szCs w:val="28"/>
            <w:lang w:eastAsia="en-US"/>
          </w:rPr>
          <w:t>свидетельством</w:t>
        </w:r>
      </w:hyperlink>
      <w:r w:rsidRPr="00433371">
        <w:rPr>
          <w:rFonts w:eastAsiaTheme="minorHAnsi"/>
          <w:sz w:val="28"/>
          <w:szCs w:val="28"/>
          <w:lang w:eastAsia="en-US"/>
        </w:rPr>
        <w:t xml:space="preserve"> о предоставлении социальной выплаты на строительство (приобретение) жилья на сельских территориях (далее - свидетельство), не являющимся ценной бумагой, по форме согласно приложению 1 к настоящему Положению.</w:t>
      </w:r>
    </w:p>
    <w:p w:rsidR="0067667B" w:rsidRPr="00433371" w:rsidRDefault="0067667B" w:rsidP="0067667B">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Срок действия свидетельства в зависимости от способа улучшения жилищных условий от даты его выдачи, составляет:</w:t>
      </w:r>
    </w:p>
    <w:p w:rsidR="0067667B" w:rsidRPr="00433371" w:rsidRDefault="0067667B" w:rsidP="0067667B">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а) 1 год – в случае «приобретения жилого помещения» и «участия в долевом строительстве многоквартирного дома»;</w:t>
      </w:r>
    </w:p>
    <w:p w:rsidR="0067667B" w:rsidRPr="00433371" w:rsidRDefault="0067667B" w:rsidP="0067667B">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 2 года – в случае «строительства индивидуального жилого дома».</w:t>
      </w:r>
    </w:p>
    <w:p w:rsidR="00F96265" w:rsidRPr="00433371" w:rsidRDefault="00F96265" w:rsidP="0067667B">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Свидетельство, выданное гражданину на условиях частичного предоставления социальной выплаты, действует до 30 декабря года, следующего за датой выдачи, указанной в свидетельстве.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8" w:name="Par114"/>
      <w:bookmarkEnd w:id="8"/>
      <w:r w:rsidRPr="00433371">
        <w:rPr>
          <w:rFonts w:eastAsiaTheme="minorHAnsi"/>
          <w:sz w:val="28"/>
          <w:szCs w:val="28"/>
          <w:lang w:eastAsia="en-US"/>
        </w:rPr>
        <w:t xml:space="preserve">2.8. Социальная выплата, за исключением случая, установленного </w:t>
      </w:r>
      <w:hyperlink w:anchor="Par125" w:history="1">
        <w:r w:rsidRPr="00433371">
          <w:rPr>
            <w:rFonts w:eastAsiaTheme="minorHAnsi"/>
            <w:sz w:val="28"/>
            <w:szCs w:val="28"/>
            <w:lang w:eastAsia="en-US"/>
          </w:rPr>
          <w:t>пунктом 2.8.1</w:t>
        </w:r>
      </w:hyperlink>
      <w:r w:rsidRPr="00433371">
        <w:rPr>
          <w:rFonts w:eastAsiaTheme="minorHAnsi"/>
          <w:sz w:val="28"/>
          <w:szCs w:val="28"/>
          <w:lang w:eastAsia="en-US"/>
        </w:rPr>
        <w:t xml:space="preserve"> настоящего Положения, может быть использована гражданином: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а) на приобретение жилого помещения на сельских территориях.</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а также на приобретение жилого помещения, в котором владелец свидетельства (и члены семьи, указанные в свидетельстве) постоянно проживает (зарегистрирован по месту пребывания (жительства);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б) на строительство индивидуального жилого дома (создание объекта индивидуального жилищного строительства), реконструкцию путем пристраивания жилого помещения к имеющемуся жилому дому (социальная выплата на реконструкцию может быть использована гражданином, указанным в </w:t>
      </w:r>
      <w:hyperlink w:anchor="Par64" w:history="1">
        <w:r w:rsidRPr="00433371">
          <w:rPr>
            <w:rFonts w:eastAsiaTheme="minorHAnsi"/>
            <w:sz w:val="28"/>
            <w:szCs w:val="28"/>
            <w:lang w:eastAsia="en-US"/>
          </w:rPr>
          <w:t>подпункте "а" пункта 2.2</w:t>
        </w:r>
      </w:hyperlink>
      <w:r w:rsidRPr="00433371">
        <w:rPr>
          <w:rFonts w:eastAsiaTheme="minorHAnsi"/>
          <w:sz w:val="28"/>
          <w:szCs w:val="28"/>
          <w:lang w:eastAsia="en-US"/>
        </w:rPr>
        <w:t xml:space="preserve"> настоящего Положения) на сельских территориях, в том числе на завершение ранее начатого строительства жилого дома.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использования средств социальной выплаты на строительство индивидуального жилого дома допускается поэтапное перечисление средств социальной выплаты подрядчику (поставщику);</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на участие в долевом строительстве многоквартирных домов (квартир) на сельских территориях. При этом готовность строящегося многоквартирного дома на момент оплаты цены договора участия в долевом строительстве, оформленного в соответствии с требованиями Федерального </w:t>
      </w:r>
      <w:hyperlink r:id="rId42" w:history="1">
        <w:r w:rsidRPr="00433371">
          <w:rPr>
            <w:rFonts w:eastAsiaTheme="minorHAnsi"/>
            <w:sz w:val="28"/>
            <w:szCs w:val="28"/>
            <w:lang w:eastAsia="en-US"/>
          </w:rPr>
          <w:t>закона</w:t>
        </w:r>
      </w:hyperlink>
      <w:r w:rsidRPr="00433371">
        <w:rPr>
          <w:rFonts w:eastAsiaTheme="minorHAnsi"/>
          <w:sz w:val="28"/>
          <w:szCs w:val="28"/>
          <w:lang w:eastAsia="en-US"/>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из средств социальной выплаты, должна быть не менее 50 процентов, за исключением случая заключения договора участия в долевом строительстве многоквартирного дома с обязанностью уплаты цены договора на счет эскроу.</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Перечень документов для оформления распоряжения на безналичное перечисление средств социальной выплаты с банковского счета гражданина застройщику (подрядчику, поставщику, продавцу, кредитной организации, счет эскроу) в целях использования средств социальной выплаты утверждается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Построенное (приобретенное) жилое помещение оформляется в общую собственность членов семьи гражданина - получателя социальной выплаты, указанных в свидетельстве.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использования для софинансирования строительства (приобретения) жилья ипотечного жилищного кредита (займа) допускается оформление построенного (приобретенного) жилого помещения в собственность одного гражданина, являющегося владельцем свидетельства (или обоих супругов, указанных в свидетельстве). При этом владелец свидетельства (или владелец свидетельства и супруг (супруга), на чье имя оформлено право собственности на жилое помещение, представляет в комитет (администрацию муниципального образования) заверенное в установленном порядке обязательство переоформить после снятия обременения построенное (приобретенное) жилое помещение в общую собственность всех членов семьи, указанных в свидетельстве, не позднее одного месяца с даты снятия обременения.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случае использования для софинансирования строительства (приобретения) жилья средств (части средств) материнского капитала оформление построенного (приобретенного) жилого помещения в собственность осуществляется в порядке, установленном </w:t>
      </w:r>
      <w:hyperlink r:id="rId43" w:history="1">
        <w:r w:rsidRPr="00433371">
          <w:rPr>
            <w:rFonts w:eastAsiaTheme="minorHAnsi"/>
            <w:sz w:val="28"/>
            <w:szCs w:val="28"/>
            <w:lang w:eastAsia="en-US"/>
          </w:rPr>
          <w:t>постановлением</w:t>
        </w:r>
      </w:hyperlink>
      <w:r w:rsidRPr="00433371">
        <w:rPr>
          <w:rFonts w:eastAsiaTheme="minorHAnsi"/>
          <w:sz w:val="28"/>
          <w:szCs w:val="28"/>
          <w:lang w:eastAsia="en-US"/>
        </w:rPr>
        <w:t xml:space="preserve"> Правительства Российской Федерации от 12 декабря 2007 года N 862 "О Правилах направления средств (части средств) материнского (семейного) капитала на улучшение жилищных условий".</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При строительстве (приобретении) двух и более жилых помещений право собственности на каждое построенное (приобретенное) жилое помещение оформляется в равных долях на владельца свидетельства и членов семьи, указанных в свидетельстве.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9" w:name="Par125"/>
      <w:bookmarkEnd w:id="9"/>
      <w:r w:rsidRPr="00433371">
        <w:rPr>
          <w:rFonts w:eastAsiaTheme="minorHAnsi"/>
          <w:sz w:val="28"/>
          <w:szCs w:val="28"/>
          <w:lang w:eastAsia="en-US"/>
        </w:rPr>
        <w:t xml:space="preserve">2.8.1. Социальная выплата в рамках областной программы предоставляется работающим в агропромышленном комплексе, социальной сфере, организациях, осуществляющих ветеринарную деятельность для сельскохозяйственных животных, при условии наличия высшего или среднего ветеринарного образования, </w:t>
      </w:r>
      <w:r w:rsidR="00614CFF" w:rsidRPr="00433371">
        <w:rPr>
          <w:rFonts w:eastAsiaTheme="minorHAnsi"/>
          <w:sz w:val="28"/>
          <w:szCs w:val="28"/>
          <w:lang w:eastAsia="en-US"/>
        </w:rPr>
        <w:t xml:space="preserve">организациям </w:t>
      </w:r>
      <w:r w:rsidR="00A33A8B" w:rsidRPr="00433371">
        <w:rPr>
          <w:rFonts w:eastAsiaTheme="minorHAnsi"/>
          <w:sz w:val="28"/>
          <w:szCs w:val="28"/>
          <w:lang w:eastAsia="en-US"/>
        </w:rPr>
        <w:t>лесно</w:t>
      </w:r>
      <w:r w:rsidR="00614CFF" w:rsidRPr="00433371">
        <w:rPr>
          <w:rFonts w:eastAsiaTheme="minorHAnsi"/>
          <w:sz w:val="28"/>
          <w:szCs w:val="28"/>
          <w:lang w:eastAsia="en-US"/>
        </w:rPr>
        <w:t>го</w:t>
      </w:r>
      <w:r w:rsidR="00A33A8B" w:rsidRPr="00433371">
        <w:rPr>
          <w:rFonts w:eastAsiaTheme="minorHAnsi"/>
          <w:sz w:val="28"/>
          <w:szCs w:val="28"/>
          <w:lang w:eastAsia="en-US"/>
        </w:rPr>
        <w:t xml:space="preserve"> хозяйств</w:t>
      </w:r>
      <w:r w:rsidR="00614CFF" w:rsidRPr="00433371">
        <w:rPr>
          <w:rFonts w:eastAsiaTheme="minorHAnsi"/>
          <w:sz w:val="28"/>
          <w:szCs w:val="28"/>
          <w:lang w:eastAsia="en-US"/>
        </w:rPr>
        <w:t>а</w:t>
      </w:r>
      <w:r w:rsidR="00A33A8B" w:rsidRPr="00433371">
        <w:rPr>
          <w:rFonts w:eastAsiaTheme="minorHAnsi"/>
          <w:sz w:val="28"/>
          <w:szCs w:val="28"/>
          <w:lang w:eastAsia="en-US"/>
        </w:rPr>
        <w:t xml:space="preserve">, </w:t>
      </w:r>
      <w:r w:rsidRPr="00433371">
        <w:rPr>
          <w:rFonts w:eastAsiaTheme="minorHAnsi"/>
          <w:sz w:val="28"/>
          <w:szCs w:val="28"/>
          <w:lang w:eastAsia="en-US"/>
        </w:rPr>
        <w:t xml:space="preserve">гражданам, соответствующим требованиям </w:t>
      </w:r>
      <w:hyperlink w:anchor="Par63" w:history="1">
        <w:r w:rsidRPr="00433371">
          <w:rPr>
            <w:rFonts w:eastAsiaTheme="minorHAnsi"/>
            <w:sz w:val="28"/>
            <w:szCs w:val="28"/>
            <w:lang w:eastAsia="en-US"/>
          </w:rPr>
          <w:t>пункта 2.2</w:t>
        </w:r>
      </w:hyperlink>
      <w:r w:rsidRPr="00433371">
        <w:rPr>
          <w:rFonts w:eastAsiaTheme="minorHAnsi"/>
          <w:sz w:val="28"/>
          <w:szCs w:val="28"/>
          <w:lang w:eastAsia="en-US"/>
        </w:rPr>
        <w:t xml:space="preserve"> настоящего Положения, и может быть использована исключительно на приобретение жилого помещения в новом доме у застройщика.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10" w:name="Par126"/>
      <w:bookmarkEnd w:id="10"/>
      <w:r w:rsidRPr="00433371">
        <w:rPr>
          <w:rFonts w:eastAsiaTheme="minorHAnsi"/>
          <w:sz w:val="28"/>
          <w:szCs w:val="28"/>
          <w:lang w:eastAsia="en-US"/>
        </w:rPr>
        <w:t xml:space="preserve">2.9. Гражданин вправе осуществить строительство (приобретение) жилья сверх установленного </w:t>
      </w:r>
      <w:hyperlink w:anchor="Par97" w:history="1">
        <w:r w:rsidRPr="00433371">
          <w:rPr>
            <w:rFonts w:eastAsiaTheme="minorHAnsi"/>
            <w:sz w:val="28"/>
            <w:szCs w:val="28"/>
            <w:lang w:eastAsia="en-US"/>
          </w:rPr>
          <w:t>пунктом 2.4</w:t>
        </w:r>
      </w:hyperlink>
      <w:r w:rsidRPr="00433371">
        <w:rPr>
          <w:rFonts w:eastAsiaTheme="minorHAnsi"/>
          <w:sz w:val="28"/>
          <w:szCs w:val="28"/>
          <w:lang w:eastAsia="en-US"/>
        </w:rPr>
        <w:t xml:space="preserve"> настоящего Положения размера общей площади жилого помещения при условии оплаты им за счет собственных и(или) заемных средств стоимости строительства (приобретения) части жилья, превышающей указанный размер.</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11" w:name="Par127"/>
      <w:bookmarkEnd w:id="11"/>
      <w:r w:rsidRPr="00433371">
        <w:rPr>
          <w:rFonts w:eastAsiaTheme="minorHAnsi"/>
          <w:sz w:val="28"/>
          <w:szCs w:val="28"/>
          <w:lang w:eastAsia="en-US"/>
        </w:rPr>
        <w:t>2.10. Приобретенное или построенное владельцем свидетельства жилое помещение должно быть:</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а) пригодным для постоянного проживания;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 обеспечено централизованными или автономными инженерными системами (электроосвещение, водоснабжение, водоотведение, отопление, а в газифицированных районах также и газоснабжение);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не меньше размера, равного учетной норме площади жилого помещения в расчете на одного члена семьи, установленной органом местного самоуправления.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Соответствие жилого помещения указанным в настоящем пункте требованиям устанавливается межведомственной комиссией.</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12" w:name="Par132"/>
      <w:bookmarkEnd w:id="12"/>
      <w:r w:rsidRPr="00433371">
        <w:rPr>
          <w:rFonts w:eastAsiaTheme="minorHAnsi"/>
          <w:sz w:val="28"/>
          <w:szCs w:val="28"/>
          <w:lang w:eastAsia="en-US"/>
        </w:rPr>
        <w:t>2.11. Размер социальной выплаты, указанный в свидетельстве, в соответствии с которым заключен договор строительства (приобретения) жилья, корректируется в случаях, если: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фактическая стоимость одного квадратного метра общей площади построенного (приобретенного) жилого помещения меньше средней рыночной стоимости одного квадратного метра общей площади жилья на сельской территории Ленинградской области, утвержденной правовым актом комитета. Размер социальной выплаты подлежит пересчету исходя из фактической стоимости одного квадратного метра общей площади жилья;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общая площадь построенного (приобретенного) жилого помещения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перерасчету исходя из фактической площади жилья.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случае строительства индивидуального жилого дома, в том числе завершения ранее начатого строительства (или реконструкции путем пристраивания жилого помещения к имеющемуся жилому дому), фактическая стоимость одного квадратного метра общей площади построенного (завершенного строительством, реконструированного) с использованием средств социальной выплаты индивидуального жилого дома и общая площадь индивидуального жилого дома определяются после регистрации права собственности граждан на построенный (завершенный строительством, реконструированный) индивидуальный жилой дом на основании представленного получателем социальной выплаты отчета об оценке индивидуального жилого дома, подготовленного в соответствии с требованиями Федерального </w:t>
      </w:r>
      <w:hyperlink r:id="rId44" w:history="1">
        <w:r w:rsidRPr="00433371">
          <w:rPr>
            <w:rFonts w:eastAsiaTheme="minorHAnsi"/>
            <w:sz w:val="28"/>
            <w:szCs w:val="28"/>
            <w:lang w:eastAsia="en-US"/>
          </w:rPr>
          <w:t>закона</w:t>
        </w:r>
      </w:hyperlink>
      <w:r w:rsidRPr="00433371">
        <w:rPr>
          <w:rFonts w:eastAsiaTheme="minorHAnsi"/>
          <w:sz w:val="28"/>
          <w:szCs w:val="28"/>
          <w:lang w:eastAsia="en-US"/>
        </w:rPr>
        <w:t xml:space="preserve"> от 29 июля 1998 года N 135-ФЗ "Об оценочной деятельности в Российской Федерации", и проектно-сметной документации.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 xml:space="preserve">После представления владельцем свидетельства указанных документов в сроки, определенные </w:t>
      </w:r>
      <w:hyperlink w:anchor="Par222" w:history="1">
        <w:r w:rsidRPr="00433371">
          <w:rPr>
            <w:rFonts w:eastAsiaTheme="minorHAnsi"/>
            <w:sz w:val="28"/>
            <w:szCs w:val="28"/>
            <w:lang w:eastAsia="en-US"/>
          </w:rPr>
          <w:t>пунктом 2.29</w:t>
        </w:r>
      </w:hyperlink>
      <w:r w:rsidRPr="00433371">
        <w:rPr>
          <w:rFonts w:eastAsiaTheme="minorHAnsi"/>
          <w:sz w:val="28"/>
          <w:szCs w:val="28"/>
          <w:lang w:eastAsia="en-US"/>
        </w:rPr>
        <w:t xml:space="preserve"> настоящего Положения, комитет осуществляет перерасчет размера социальной выплаты исходя из фактической площади и фактической стоимости одного квадратного метра общей площади построенного жилого помещения (далее - фактическая социальная выплата).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уменьшения размера социальной выплаты (на основании перерасчета, произведенного комитетом в соответствии с представленными владельцем свидетельства документами) разница между предоставленной социальной выплатой и фактической социальной выплатой подлежит возврату в областной бюджет.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отказа владельца свидетельства от возврата разницы между социальной выплатой, предоставленной на основании свидетельства, и фактической социальной выплатой комитет вправе истребовать в судебном порядке от гражданина средства в размере предоставленной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2.12. Перечень документов, порядок формирования сводных списков, а также порядок внесения изменений в сводные списки устанавливаются нормативным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Ежегодно не позднее 1 августа года, предшествующего планируемому, граждане, изъявившие желание участвовать в планируемом году в мероприятии на территории муниципального образования, представляют в администрацию муниципального образования заявление с приложением необходимых документов.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Администрация муниципального образования в порядке, установленном нормативным правовым актом комитета, принимает от гражданина заявление и документы (или отказывает в приеме).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Администрация муниципального образования уведомляет гражданина, допущенного (не допущенного) к участию в программе о признании (или об отказе в признании) соответствующим условиям 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Ежегодно не позднее 1 сентября года, предшествующего планируемому, администрация муниципального образования в соответствии с пунктом 23 типового положения проверяет документы и формирует списки граждан, изъявивших желание участвовать в планируемом году в мероприятии, оформляет необходимые документы (информацию) и представляет: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комитет по агропромышленному и рыбохозяйственному комплексу Ленинградской области и в комитет - информацию о гражданах, изъявивших желание участвовать в мероприятиях по предоставлению гражданам социальных </w:t>
      </w:r>
      <w:r w:rsidRPr="00433371">
        <w:rPr>
          <w:rFonts w:eastAsiaTheme="minorHAnsi"/>
          <w:sz w:val="28"/>
          <w:szCs w:val="28"/>
          <w:lang w:eastAsia="en-US"/>
        </w:rPr>
        <w:lastRenderedPageBreak/>
        <w:t>выплат на строительство (приобретение) жилья в планируемом году, в электронном виде по формам, утвержденным комитетом по агропромышленному и рыбохозяйственному комплексу Ленинградской области;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комитет по агропромышленному и рыбохозяйственному комплексу Ленинградской области - списки граждан, изъявивших желание участвовать в планируемом году в мероприятии по предоставлению гражданам социальных выплат на строительство (приобретение) жилья на сельской территории муниципального образования на согласование;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комитет - согласованные комитетом по агропромышленному и рыбохозяйственному комплексу Ленинградской области списки граждан, изъявивших желание участвовать в планируемом году в мероприятии по предоставлению гражданам социальных выплат на строительство (приобретение) жилья на сельской территории муниципального образования, и необходимые документы.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Ежегодно не позднее 1 октября года, предшествующего планируемому году, комитет проводит проверку принятых от администрации муниципального образования документов.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Формирование сводных списков осуществляется комитетом согласно порядку, определенному пунктами 7 и 8 типового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Ежегодно не позднее 1 ноября года, предшествующего планируемому, комитет формирует проекты сводных списков и представляет их на рассмотрение комиссии.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Сводные списки утверждаются правовым актом комитета по агропромышленному и рыбохозяйственному комплексу Ленинградской области.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Комитет направляет администрациям муниципальных образований письменные уведомления по гражданам, включенным в сводные списки, а также не включенным в сводные списки с мотивированным указанием причин отказа включения в сводные списки.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2.13. В течение трех рабочих дней после согласования комиссией сводных списков комитет формирует и направляет в комитет по агропромышленному и рыбохозяйственному комплексу Ленинградской области проект, а комитет по агропромышленному и рыбохозяйственному комплексу Ленинградской области, в свою очередь, представляет в Министерство сельского хозяйства Российской Федерации в срок, установленный Министерством сельского хозяйства Российской Федерации, предварительный список участников мероприятий - получателей социальных выплат по Ленинградской области на планируемый финансовый год (далее - предварительный список). На основании </w:t>
      </w:r>
      <w:r w:rsidRPr="00433371">
        <w:rPr>
          <w:rFonts w:eastAsiaTheme="minorHAnsi"/>
          <w:sz w:val="28"/>
          <w:szCs w:val="28"/>
          <w:lang w:eastAsia="en-US"/>
        </w:rPr>
        <w:lastRenderedPageBreak/>
        <w:t>сформированного комитетом предварительного списка комитет по агропромышленному и рыбохозяйственному комплексу Ленинградской области представляет в Министерство сельского хозяйства Российской Федерации утвержденный сводный список участников мероприятий по форме, утвержденной Министерством сельского хозяйства Российской Федерации.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Предварительный список формируется в разрезе муниципальных образований согласно порядку, определенному пунктами 7 и 8 типового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внесения изменений в предварительный список в ходе получения и реализации гражданами предоставленных социальных выплат, комитет формирует проект уточненного предварительного списка участников мероприятий, а комитет по агропромышленному и рыбохозяйственному комплексу Ленинградской области утверждает и представляет уточненный предварительный список участников мероприятий в Министерство сельского хозяйства Российской Федерации до 30 декабря текущего года.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2.14. После вступления в силу законодательных (правовых) актов о бюджете соответствующего уровня (федерального, областного, муниципального) на текущий финансовый год и заключения соглашения с Министерством сельского хозяйства Российской Федерации комитет осуществляет формирование проектов списков получателей социальных выплат в текущем финансовом году в рамках федеральной и(или) о</w:t>
      </w:r>
      <w:r w:rsidR="00A33A8B" w:rsidRPr="00433371">
        <w:rPr>
          <w:rFonts w:eastAsiaTheme="minorHAnsi"/>
          <w:sz w:val="28"/>
          <w:szCs w:val="28"/>
          <w:lang w:eastAsia="en-US"/>
        </w:rPr>
        <w:t xml:space="preserve">бластной </w:t>
      </w:r>
      <w:r w:rsidRPr="00433371">
        <w:rPr>
          <w:rFonts w:eastAsiaTheme="minorHAnsi"/>
          <w:sz w:val="28"/>
          <w:szCs w:val="28"/>
          <w:lang w:eastAsia="en-US"/>
        </w:rPr>
        <w:t>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Порядок формирования списков получателей социальных выплат, а также порядок внесения в них изменений устанавливаются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список получателей социальных выплат в рамках федеральной подпрограммы включаются граждане, соответствующие условиям, установленным типовым положением.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высвобождения в текущем финансовом году по каким-либо основаниям средств, предназначенных для предоставления социальной выплаты гражданам из списка получателей социальной выплаты, высвободившаяся сумма средств подлежит распределению гражданам, включенным в резерв на получение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если размера остатка бюджетных ассигнований текущего года недостаточно для предоставления социальной выплаты гражданину из резерва, находящемуся в сводном списке за гражданином, которому предоставлена социальная выплата, обеспечение его социальной выплатой производится на условиях частичного предоставления в пределах остатка бюджетных ассигнований (с согласия данного гражданина).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Предоставление гражданину оставшейся части социальной выплаты производится в очередном финансовом году за счет бюджетных ассигнований, запланированных на очередной финансовый год. Заявитель включается в список получателей очередного финансового года под номером 1.</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высвобождения бюджетных средств текущего года, достаточных для предоставления оставшейся части социальной выплаты, финансирование оставшейся части социальной выплаты производится в текущем году.</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отказа гражданина от частичного предоставления социальной выплаты производится обеспечение социальной выплатой следующего в сводном списке гражданина (с его согласия) на условиях частичного предоставления.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Комитет по агропромышленному и рыбохозяйственному комплексу Ленинградской области правовым актом утверждает список получателей социальных выплат, а также измененные списки получателей социальных выплат и в течение двух рабочих дней после утверждения представляет в комитет и Комитет финансов Ленинградской области.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Сформированные с учетом представленных гражданами и администрациями муниципальных образований документов проекты измененных списков получателей социальных выплат комитет направляет в комитет по агропромышленному и рыбохозяйственному комплексу Ленинградской области на утверждение, при этом в сводный список изменения не вносятся.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На общую сумму социальных выплат, не превышающую объем дополнительно выделенных средств федерального бюджета и(или) областного бюджета и бюджетных средств, не распределенных в текущем финансовом году, из части сводного списка граждан, составляющей резерв на получение социальной выплаты, комитетом формируется проект измененного списка получателей социальных выплат в текущем финансовом году.</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если граждане, изъявившие желание получить социальную выплату в текущем финансовом году, включенные в резерв, обеспечены государственной поддержкой, а дополнительно выделенные средства федерального бюджета и(или) областного бюджета на текущий финансовый год не распределены в полном объеме, комитет формирует проект дополнительного списка граждан - получателей социальных выплат из числа граждан, изъявивших желание получить социальную выплату в планируемом году, в соответствии с порядком формирования сводного списка, определенным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Если после выдачи гражданам свидетельств федеральным и(или) областным законодательством изменены ранее установленные условия предоставления социальных выплат, реализация получателями социальных выплат, предоставленных им на основании свидетельств, осуществляется по новым правилам при наличии их письменного согласия.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2.15. Комитет в течение пяти рабочих дней с даты вступления в силу правового акта комитета по агропромышленному и рыбохозяйственному комплексу Ленинградской области об утверждении списка (внесении изменений в список) получателей социальных выплат уведомляет об этом в письменной форме администрации муниципальных образований для информирования граждан о необходимости явки для получения свидетельства.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2.16. Граждане - получатели социальной выплаты после подачи заявления на участие в мероприятии программы, продолжающие непрерывную трудовую деятельность в соответствующей сфере на сельских территориях муниципального района Ленинградской области, приглашенные для получения свидетельства, представляют в комитет (администрацию муниципального образования) документы согласно перечню документов, утвержденному правовым актом комитета. Гражданам, не подтвердившим непрерывную трудовую деятельность в соответствующей сфере на сельских территориях муниципального района, после подачи заявления на участие в мероприятии программы свидетельство не выдается.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2.17. Комитет оформляет </w:t>
      </w:r>
      <w:hyperlink r:id="rId45" w:history="1">
        <w:r w:rsidRPr="00433371">
          <w:rPr>
            <w:rFonts w:eastAsiaTheme="minorHAnsi"/>
            <w:sz w:val="28"/>
            <w:szCs w:val="28"/>
            <w:lang w:eastAsia="en-US"/>
          </w:rPr>
          <w:t>свидетельства</w:t>
        </w:r>
      </w:hyperlink>
      <w:r w:rsidRPr="00433371">
        <w:rPr>
          <w:rFonts w:eastAsiaTheme="minorHAnsi"/>
          <w:sz w:val="28"/>
          <w:szCs w:val="28"/>
          <w:lang w:eastAsia="en-US"/>
        </w:rPr>
        <w:t xml:space="preserve"> по форме согласно приложению 1 к настоящему Положению и направляет для подписания в комитет по агропромышленному и рыбохозяйственному комплексу Ленинградской области.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Порядок выдачи свидетельств устанавливается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2.18. Комитет заключает с гражданином, получившим свидетельство, соглашение о целевом использовании в соответствии с выбранным способом улучшения жилищных условий, обязательным пунктом которого является условие корректировки размера социальной выплаты на основании </w:t>
      </w:r>
      <w:hyperlink w:anchor="Par132" w:history="1">
        <w:r w:rsidRPr="00433371">
          <w:rPr>
            <w:rFonts w:eastAsiaTheme="minorHAnsi"/>
            <w:sz w:val="28"/>
            <w:szCs w:val="28"/>
            <w:lang w:eastAsia="en-US"/>
          </w:rPr>
          <w:t>пункта 2.11</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Заключение между гражданином и комитетом на дату выдачи свидетельства соглашения о целевом использовании и трехстороннего соглашения является обязательным при предоставлении и использовании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Соглашения, указанные в настоящем пункте, заключаются в день выдачи свидетельства.</w:t>
      </w:r>
    </w:p>
    <w:p w:rsidR="0067667B" w:rsidRPr="00433371" w:rsidRDefault="0067667B" w:rsidP="0067667B">
      <w:pPr>
        <w:ind w:firstLine="567"/>
        <w:jc w:val="both"/>
        <w:rPr>
          <w:sz w:val="28"/>
          <w:szCs w:val="27"/>
        </w:rPr>
      </w:pPr>
      <w:bookmarkStart w:id="13" w:name="Par176"/>
      <w:bookmarkEnd w:id="13"/>
      <w:r w:rsidRPr="00433371">
        <w:rPr>
          <w:sz w:val="28"/>
          <w:szCs w:val="27"/>
        </w:rPr>
        <w:t xml:space="preserve">2.19. При утрате или порче свидетельства, изменении способа улучшения жилищных условий (за исключением случая, установленного пунктом 2.8.1 настоящего Положения), изменении места улучшения жилищных условий, смерти </w:t>
      </w:r>
      <w:r w:rsidRPr="00433371">
        <w:rPr>
          <w:sz w:val="28"/>
          <w:szCs w:val="27"/>
        </w:rPr>
        <w:lastRenderedPageBreak/>
        <w:t xml:space="preserve">члена семьи владельца свидетельства, рождении ребенка, владелец свидетельства представляет в комитет заявление о замене свидетельства с указанием соответствующих обстоятельств (и при необходимости прилагает подтверждающие документы). </w:t>
      </w:r>
    </w:p>
    <w:p w:rsidR="0067667B" w:rsidRPr="00433371" w:rsidRDefault="0067667B" w:rsidP="0067667B">
      <w:pPr>
        <w:ind w:firstLine="567"/>
        <w:jc w:val="both"/>
        <w:rPr>
          <w:sz w:val="28"/>
          <w:szCs w:val="27"/>
        </w:rPr>
      </w:pPr>
      <w:r w:rsidRPr="00433371">
        <w:rPr>
          <w:sz w:val="28"/>
          <w:szCs w:val="27"/>
        </w:rPr>
        <w:t>Порядок, условия замены свидетельства устанавливаются правовым актом комитета.</w:t>
      </w:r>
    </w:p>
    <w:p w:rsidR="0067667B" w:rsidRPr="00433371" w:rsidRDefault="0067667B" w:rsidP="0067667B">
      <w:pPr>
        <w:ind w:firstLine="567"/>
        <w:jc w:val="both"/>
        <w:rPr>
          <w:sz w:val="28"/>
          <w:szCs w:val="27"/>
        </w:rPr>
      </w:pPr>
      <w:r w:rsidRPr="00433371">
        <w:rPr>
          <w:sz w:val="28"/>
          <w:szCs w:val="27"/>
        </w:rPr>
        <w:t>а) Заявление о замене свидетельства в случае рождения ребенка представляется не позднее чем за три месяца до окончания срока действия свидетельства при условии, что гражданин не использовал средства социальной выплаты.</w:t>
      </w:r>
    </w:p>
    <w:p w:rsidR="0067667B" w:rsidRPr="00433371" w:rsidRDefault="0067667B" w:rsidP="0067667B">
      <w:pPr>
        <w:ind w:firstLine="567"/>
        <w:jc w:val="both"/>
        <w:rPr>
          <w:sz w:val="28"/>
          <w:szCs w:val="27"/>
        </w:rPr>
      </w:pPr>
      <w:r w:rsidRPr="00433371">
        <w:rPr>
          <w:sz w:val="28"/>
          <w:szCs w:val="27"/>
        </w:rPr>
        <w:t>С заявлением владелец свидетельства представляет в комитет документы на ребенка как на члена его семьи в соответствии с перечнем, установленным правовым актом комитета для подачи заявления на участие в мероприятии.</w:t>
      </w:r>
    </w:p>
    <w:p w:rsidR="0067667B" w:rsidRPr="00433371" w:rsidRDefault="0067667B" w:rsidP="0067667B">
      <w:pPr>
        <w:ind w:firstLine="567"/>
        <w:jc w:val="both"/>
        <w:rPr>
          <w:sz w:val="28"/>
          <w:szCs w:val="27"/>
        </w:rPr>
      </w:pPr>
      <w:r w:rsidRPr="00433371">
        <w:rPr>
          <w:sz w:val="28"/>
          <w:szCs w:val="27"/>
        </w:rPr>
        <w:t xml:space="preserve">б) Заявление о замене свидетельства в случае изменения способа улучшения жилищных условий со «строительства индивидуального жилого дома» на «участие в долевом строительстве многоквартирного дома», на «приобретение жилого помещения в новом доме у застройщика» или  на «приобретение жилого помещения»  представляется не позднее, чем за 18 месяцев до окончания срока действия свидетельства, при условии, что гражданин не использовал средства социальной выплаты. </w:t>
      </w:r>
    </w:p>
    <w:p w:rsidR="0067667B" w:rsidRPr="00433371" w:rsidRDefault="0067667B" w:rsidP="0067667B">
      <w:pPr>
        <w:ind w:firstLine="567"/>
        <w:jc w:val="both"/>
        <w:rPr>
          <w:sz w:val="28"/>
          <w:szCs w:val="27"/>
        </w:rPr>
      </w:pPr>
      <w:r w:rsidRPr="00433371">
        <w:rPr>
          <w:sz w:val="28"/>
          <w:szCs w:val="27"/>
        </w:rPr>
        <w:t>Общий срок предоставления средств социальной выплаты получателю свидетельства, изменившему способ улучшения жилищных условий со «строительства индивидуального жилого дома» на иной («участие в долевом строительстве многоквартирного дома» или «приобретение жилого помещения в новом доме у застройщика» или «приобретение жилого помещения»), не может превышать 1 год с даты выдачи первичного свидетельства на «строительство индивидуального жилого дома».</w:t>
      </w:r>
    </w:p>
    <w:p w:rsidR="0067667B" w:rsidRPr="00433371" w:rsidRDefault="0067667B" w:rsidP="0067667B">
      <w:pPr>
        <w:autoSpaceDE w:val="0"/>
        <w:autoSpaceDN w:val="0"/>
        <w:adjustRightInd w:val="0"/>
        <w:spacing w:before="220"/>
        <w:ind w:firstLine="540"/>
        <w:jc w:val="both"/>
        <w:rPr>
          <w:sz w:val="28"/>
          <w:szCs w:val="27"/>
        </w:rPr>
      </w:pPr>
      <w:r w:rsidRPr="00433371">
        <w:rPr>
          <w:sz w:val="28"/>
          <w:szCs w:val="27"/>
        </w:rPr>
        <w:t>в) Срок действия свидетельства, выданного в порядке замены, исчисляется с даты выдачи нового свидетельства по день окончания срока действия первичного свидетельства, взамен которого оно выдано (с учетом пп. «б» настоящего пункта).</w:t>
      </w:r>
    </w:p>
    <w:p w:rsidR="00F96265" w:rsidRPr="00433371" w:rsidRDefault="00F96265" w:rsidP="0067667B">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2.20. Комитет по агропромышленному и рыбохозяйственному комплексу Ленинградской области заключает с банками соглашения о порядке обслуживания социальных выплат, в которых предусматриваются основания для заключения с получателями социальных выплат договора банковского счета, условия зачисления социальных выплат на банковские счета и их списания, а также ежеквартальное представление информации о количестве закрытых банковских счетов по обслуживанию социальных выплат.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Информация об открытых банковских счетах предоставляется в течение трех рабочих дней с момента открытия банковского счета.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В случае оказания финансовой поддержки владельцам свидетельств из бюджета муниципального образования администрация муниципального образования заключает с банками аналогичные соглашения.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2.21. На основании свидетельства владелец свидетельства в трехдневный срок с даты получения свидетельства заключает с банком договор об открытии банковского счета для обслуживания социальных выплат (далее - банковский счет) и в трехдневный срок с даты получения свидетельства представляет в комитет (администрацию муниципального образования) копию договора банковского счета для перечисления комитетом средств социальной выплаты. Оригинал свидетельства до его оплаты хранится в банке.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При несоответствии данных, указанных в свидетельстве, данным, содержащимся в документе владельца свидетельства, удостоверяющим его личность, банковский счет не открывается.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договоре банковского счета содержатся основные условия и порядок взаимоотношений банка и владельца свидетельства. Один экземпляр соответствующего договора находится у владельца свидетельства.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Банковские счета владельцев свидетельств закрываются банком на основании распоряжений комитета. Соответствующие свидетельства передаются в комитет. Банк извещает комитет и комитет по агропромышленному и рыбохозяйственному комплексу Ленинградской области об открытии и закрытии банковских счетов граждан в соответствии с заключенным между банком и Правительством Ленинградской области соглашением.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течение 10 рабочих дней после получения письменного извещения от банка или от владельца свидетельства об открытии банковского счета, комитет в целях перечисления бюджетных средств на банковский счет владельца свидетельства представляет в Комитет финансов Ленинградской области распорядительную заявку на перечисление бюджетных средств с приложением копий свидетельства, соглашения о целевом использовании, банковского извещения об открытии гражданином - владельцем свидетельства банковского счета или копии договора банковского счета.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Комитет в течение пяти рабочих дней с даты перечисления бюджетных средств информирует администрации муниципальных образований о направлении средств на банковские счета граждан в целях доведения указанной информации до граждан.</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2.22. В целях перечисления средств социальной выплаты владелец свидетельства представляет в банк:</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распоряжение комитета на безналичное перечисление средств социальной выплаты на банковский счет продавца (застройщика, счет эскроу, подрядчика, поставщика, кредитной организации). Без представления такого распоряжения перечисление социальной выплаты не производится;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договор купли-продажи жилого помещения, зарегистрированный в установленном порядке (в случае приобретения жилья), или договор участия в долевом строительстве, заключенный и зарегистрированный в соответствии с законодательством Российской Федерации (в случае участия в долевом строительстве многоквартирного дома), или договор подряда (поставки материалов и(или) оборудования, оказания услуг по строительству и отделке), подтверждающий расходы на строительство индивидуального жилого дома (в случае строительства индивидуального жилого дома).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Банк производит проверку банковских реквизитов продавца (застройщика, счета эскроу, подрядчика, поставщика, кредитной организации) для перечисления средств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выявления ошибок в банковских реквизитах банк возвращает документы владельцу свидетельства. Перечисление социальной выплаты не производится.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отсутствия ошибок в банковских реквизитах банк производит перечисление социальной выплаты по назначению. После перечисления денежных средств банк выдает владельцу свидетельства выписку по банковскому счету, платежное поручение (чек-ордер) и(или) справку о перечислении денежных средств.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2.23. Социальная выплата может быть использована владельцем свидетельства на уплату первоначального взноса в счет оплаты строящегося (приобретаемого) жилого помещения на основании соответствующего договора или расходов на строительство индивидуального жилого дома в случае получения владельцем свидетельства (и(или) владельцем свидетельства и супругом (супругой) кредита или займа на строительство (приобретение) жилого помещения.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этом случае владелец свидетельства представляет в банк кредитный договор или договор займа (указанные договоры подлежат государственной регистрации, если они содержат обеспеченное ипотекой обязательство), договор банковского счета, договор купли-продажи жилого помещения (в случае приобретения готового жилья), договор участия в долевом строительстве многоквартирного дома (в случае приобретения жилья в строящемся многоквартирном доме), договор подряда либо иные документы, подтверждающие расходы на строительство индивидуального жилого дома (далее - документы на строительство) (в случае строительства индивидуального жилого дома).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2.24. Для оформления распоряжения на безналичное перечисление средств социальной выплаты продавцу (застройщику, на счет эскроу, подрядчику, поставщику, кредитной организации (лицу), указанной в кредитном договоре) в течение срока действия договора об открытии и обслуживании блокированного банковского счета гражданин представляет в комитет документы согласно перечню документов, утвержденному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2.25. Комитет издает распоряжение на безналичное перечисление средств социальной выплаты продавцу (застройщику, на счет эскроу, подрядчику, поставщику, кредитной организации (лицу), указанным в кредитном договоре) с указанием реквизитов банковских счетов и направляет его в банк.</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При наличии письменного согласия владельца свидетельства распоряжение выдается гражданину на руки для представления в банк.</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Перечень документов, представляемых владельцем свидетельства в комитет для оплаты строящегося (приобретаемого) жилого помещения, порядок и сроки их проверки устанавливаются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На основании представленных владельцем свидетельства документов для издания распоряжения комитет производит их проверку:</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случае приобретения жилого помещения - на соответствие требованиям, предусмотренным </w:t>
      </w:r>
      <w:hyperlink w:anchor="Par114" w:history="1">
        <w:r w:rsidRPr="00433371">
          <w:rPr>
            <w:rFonts w:eastAsiaTheme="minorHAnsi"/>
            <w:sz w:val="28"/>
            <w:szCs w:val="28"/>
            <w:lang w:eastAsia="en-US"/>
          </w:rPr>
          <w:t>пунктами 2.8</w:t>
        </w:r>
      </w:hyperlink>
      <w:r w:rsidRPr="00433371">
        <w:rPr>
          <w:rFonts w:eastAsiaTheme="minorHAnsi"/>
          <w:sz w:val="28"/>
          <w:szCs w:val="28"/>
          <w:lang w:eastAsia="en-US"/>
        </w:rPr>
        <w:t xml:space="preserve">, </w:t>
      </w:r>
      <w:hyperlink w:anchor="Par125" w:history="1">
        <w:r w:rsidRPr="00433371">
          <w:rPr>
            <w:rFonts w:eastAsiaTheme="minorHAnsi"/>
            <w:sz w:val="28"/>
            <w:szCs w:val="28"/>
            <w:lang w:eastAsia="en-US"/>
          </w:rPr>
          <w:t>2.8.1</w:t>
        </w:r>
      </w:hyperlink>
      <w:r w:rsidRPr="00433371">
        <w:rPr>
          <w:rFonts w:eastAsiaTheme="minorHAnsi"/>
          <w:sz w:val="28"/>
          <w:szCs w:val="28"/>
          <w:lang w:eastAsia="en-US"/>
        </w:rPr>
        <w:t xml:space="preserve">, </w:t>
      </w:r>
      <w:hyperlink w:anchor="Par127" w:history="1">
        <w:r w:rsidRPr="00433371">
          <w:rPr>
            <w:rFonts w:eastAsiaTheme="minorHAnsi"/>
            <w:sz w:val="28"/>
            <w:szCs w:val="28"/>
            <w:lang w:eastAsia="en-US"/>
          </w:rPr>
          <w:t>2.10</w:t>
        </w:r>
      </w:hyperlink>
      <w:r w:rsidRPr="00433371">
        <w:rPr>
          <w:rFonts w:eastAsiaTheme="minorHAnsi"/>
          <w:sz w:val="28"/>
          <w:szCs w:val="28"/>
          <w:lang w:eastAsia="en-US"/>
        </w:rPr>
        <w:t xml:space="preserve"> и </w:t>
      </w:r>
      <w:hyperlink w:anchor="Par132" w:history="1">
        <w:r w:rsidRPr="00433371">
          <w:rPr>
            <w:rFonts w:eastAsiaTheme="minorHAnsi"/>
            <w:sz w:val="28"/>
            <w:szCs w:val="28"/>
            <w:lang w:eastAsia="en-US"/>
          </w:rPr>
          <w:t>2.11</w:t>
        </w:r>
      </w:hyperlink>
      <w:r w:rsidRPr="00433371">
        <w:rPr>
          <w:rFonts w:eastAsiaTheme="minorHAnsi"/>
          <w:sz w:val="28"/>
          <w:szCs w:val="28"/>
          <w:lang w:eastAsia="en-US"/>
        </w:rPr>
        <w:t xml:space="preserve"> настоящего Положения, и перечню, установленному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случае участия в долевом строительстве многоквартирного дома - на соответствие требованиям, предусмотренным </w:t>
      </w:r>
      <w:hyperlink w:anchor="Par114" w:history="1">
        <w:r w:rsidRPr="00433371">
          <w:rPr>
            <w:rFonts w:eastAsiaTheme="minorHAnsi"/>
            <w:sz w:val="28"/>
            <w:szCs w:val="28"/>
            <w:lang w:eastAsia="en-US"/>
          </w:rPr>
          <w:t>пунктами 2.8</w:t>
        </w:r>
      </w:hyperlink>
      <w:r w:rsidRPr="00433371">
        <w:rPr>
          <w:rFonts w:eastAsiaTheme="minorHAnsi"/>
          <w:sz w:val="28"/>
          <w:szCs w:val="28"/>
          <w:lang w:eastAsia="en-US"/>
        </w:rPr>
        <w:t xml:space="preserve"> и </w:t>
      </w:r>
      <w:hyperlink w:anchor="Par132" w:history="1">
        <w:r w:rsidRPr="00433371">
          <w:rPr>
            <w:rFonts w:eastAsiaTheme="minorHAnsi"/>
            <w:sz w:val="28"/>
            <w:szCs w:val="28"/>
            <w:lang w:eastAsia="en-US"/>
          </w:rPr>
          <w:t>2.11</w:t>
        </w:r>
      </w:hyperlink>
      <w:r w:rsidRPr="00433371">
        <w:rPr>
          <w:rFonts w:eastAsiaTheme="minorHAnsi"/>
          <w:sz w:val="28"/>
          <w:szCs w:val="28"/>
          <w:lang w:eastAsia="en-US"/>
        </w:rPr>
        <w:t xml:space="preserve"> настоящего Положения, и перечню, установленному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случае строительства индивидуального жилого дома - на соответствие требованиям, предусмотренным </w:t>
      </w:r>
      <w:hyperlink w:anchor="Par114" w:history="1">
        <w:r w:rsidRPr="00433371">
          <w:rPr>
            <w:rFonts w:eastAsiaTheme="minorHAnsi"/>
            <w:sz w:val="28"/>
            <w:szCs w:val="28"/>
            <w:lang w:eastAsia="en-US"/>
          </w:rPr>
          <w:t>пунктом 2.8</w:t>
        </w:r>
      </w:hyperlink>
      <w:r w:rsidRPr="00433371">
        <w:rPr>
          <w:rFonts w:eastAsiaTheme="minorHAnsi"/>
          <w:sz w:val="28"/>
          <w:szCs w:val="28"/>
          <w:lang w:eastAsia="en-US"/>
        </w:rPr>
        <w:t xml:space="preserve"> настоящего Положения, и перечню, установленному правовым актом комитета.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Проверка соблюдения владельцем свидетельства требований, установленных </w:t>
      </w:r>
      <w:hyperlink w:anchor="Par127" w:history="1">
        <w:r w:rsidRPr="00433371">
          <w:rPr>
            <w:rFonts w:eastAsiaTheme="minorHAnsi"/>
            <w:sz w:val="28"/>
            <w:szCs w:val="28"/>
            <w:lang w:eastAsia="en-US"/>
          </w:rPr>
          <w:t>пунктами 2.10</w:t>
        </w:r>
      </w:hyperlink>
      <w:r w:rsidRPr="00433371">
        <w:rPr>
          <w:rFonts w:eastAsiaTheme="minorHAnsi"/>
          <w:sz w:val="28"/>
          <w:szCs w:val="28"/>
          <w:lang w:eastAsia="en-US"/>
        </w:rPr>
        <w:t xml:space="preserve"> и </w:t>
      </w:r>
      <w:hyperlink w:anchor="Par132" w:history="1">
        <w:r w:rsidRPr="00433371">
          <w:rPr>
            <w:rFonts w:eastAsiaTheme="minorHAnsi"/>
            <w:sz w:val="28"/>
            <w:szCs w:val="28"/>
            <w:lang w:eastAsia="en-US"/>
          </w:rPr>
          <w:t>2.11</w:t>
        </w:r>
      </w:hyperlink>
      <w:r w:rsidRPr="00433371">
        <w:rPr>
          <w:rFonts w:eastAsiaTheme="minorHAnsi"/>
          <w:sz w:val="28"/>
          <w:szCs w:val="28"/>
          <w:lang w:eastAsia="en-US"/>
        </w:rPr>
        <w:t xml:space="preserve"> настоящего Положения, производится комитетом в соответствии с </w:t>
      </w:r>
      <w:hyperlink w:anchor="Par222" w:history="1">
        <w:r w:rsidRPr="00433371">
          <w:rPr>
            <w:rFonts w:eastAsiaTheme="minorHAnsi"/>
            <w:sz w:val="28"/>
            <w:szCs w:val="28"/>
            <w:lang w:eastAsia="en-US"/>
          </w:rPr>
          <w:t>пунктом 2.29</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выявления комитетом нарушений владельцем свидетельства порядка представления документов, а также несоответствия требованиям, установленным настоящим пунктом, распоряжение не издается.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2.26. Банк не позднее одного рабочего дня после поступления из бюджета Ленинградской области средств социальной выплаты зачисляет их на банковский счет владельца свидетельства.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Перечисление средств социальной выплаты с банковских счетов владельцев свидетельств производится банком не позднее пяти рабочих дней с даты получения распоряжения комитета на перечисление указанных средств: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а) продавцу, указанному в договоре купли-продажи, на основании которого осуществлена государственная регистрация права собственности на приобретаемое жилое помещение;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 исполнителю (подрядчику), указанному в договоре подряда на строительство индивидуального жилого дома, для владельца свидетельства;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застройщику, указанному в договоре участия в долевом строительстве многоквартирного дома, в котором владелец свидетельства является участником долевого строительства, оформленном в соответствии с требованиями Федерального </w:t>
      </w:r>
      <w:hyperlink r:id="rId46" w:history="1">
        <w:r w:rsidRPr="00433371">
          <w:rPr>
            <w:rFonts w:eastAsiaTheme="minorHAnsi"/>
            <w:sz w:val="28"/>
            <w:szCs w:val="28"/>
            <w:lang w:eastAsia="en-US"/>
          </w:rPr>
          <w:t>закона</w:t>
        </w:r>
      </w:hyperlink>
      <w:r w:rsidRPr="00433371">
        <w:rPr>
          <w:rFonts w:eastAsiaTheme="minorHAnsi"/>
          <w:sz w:val="28"/>
          <w:szCs w:val="28"/>
          <w:lang w:eastAsia="en-US"/>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требований </w:t>
      </w:r>
      <w:hyperlink r:id="rId47" w:history="1">
        <w:r w:rsidRPr="00433371">
          <w:rPr>
            <w:rFonts w:eastAsiaTheme="minorHAnsi"/>
            <w:sz w:val="28"/>
            <w:szCs w:val="28"/>
            <w:lang w:eastAsia="en-US"/>
          </w:rPr>
          <w:t>постановления</w:t>
        </w:r>
      </w:hyperlink>
      <w:r w:rsidRPr="00433371">
        <w:rPr>
          <w:rFonts w:eastAsiaTheme="minorHAnsi"/>
          <w:sz w:val="28"/>
          <w:szCs w:val="28"/>
          <w:lang w:eastAsia="en-US"/>
        </w:rPr>
        <w:t xml:space="preserve"> Правительства Российской Федерации от 22 апреля 2019 года N 480 "О критериях, определяющих степень готовности многоквартирного дома и(или) иного объекта недвижимости и количество заключенных договоров участия в долевом строительстве, при условии соответствия которым застройщику предоставляется право на привлечение денежных средств участников долевого строительства без использования счетов, предусмотренных статьей 15.4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договорам участия в долевом строительстве, представленным на государственную регистрацию после 1 июля 2019 года";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г) продавцу (поставщику), указанному в договоре купли-продажи материалов, оборудования для строительства индивидуального жилого дома собственными силами, осуществляемого владельцем свидетельства;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 кредитной организации (или юридическому лицу), указанному в кредитном договоре (договоре займа) о предоставлении владельцу свидетельства кредита (займа) на строительство (приобретение) жилья, в том числе ипотечного;</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 владельцу свидетельства на счет эскроу в случае, предусмотренном законодательством Российской Федерации.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 xml:space="preserve">В случае полной оплаты строительства (приобретения) жилья и закрытия банковского счета на основании распоряжения комитета банк пересылает в комитет оригинал свидетельства с отметкой об оплате в сроки, установленные для направления отчета об использовании социальных выплат по блокированным банковским счетам, но не позднее сроков, указанных в </w:t>
      </w:r>
      <w:hyperlink w:anchor="Par217" w:history="1">
        <w:r w:rsidRPr="00433371">
          <w:rPr>
            <w:rFonts w:eastAsiaTheme="minorHAnsi"/>
            <w:sz w:val="28"/>
            <w:szCs w:val="28"/>
            <w:lang w:eastAsia="en-US"/>
          </w:rPr>
          <w:t>пункте 2.27</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14" w:name="Par217"/>
      <w:bookmarkEnd w:id="14"/>
      <w:r w:rsidRPr="00433371">
        <w:rPr>
          <w:rFonts w:eastAsiaTheme="minorHAnsi"/>
          <w:sz w:val="28"/>
          <w:szCs w:val="28"/>
          <w:lang w:eastAsia="en-US"/>
        </w:rPr>
        <w:t>2.27. Банк направляет свидетельство в комитет: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а) в течение срока его действия - если в банк поступили новое свидетельство, оформленное на имя владельца свидетельства в случае, указанном в </w:t>
      </w:r>
      <w:hyperlink w:anchor="Par176" w:history="1">
        <w:r w:rsidRPr="00433371">
          <w:rPr>
            <w:rFonts w:eastAsiaTheme="minorHAnsi"/>
            <w:sz w:val="28"/>
            <w:szCs w:val="28"/>
            <w:lang w:eastAsia="en-US"/>
          </w:rPr>
          <w:t>пункте 2.19</w:t>
        </w:r>
      </w:hyperlink>
      <w:r w:rsidRPr="00433371">
        <w:rPr>
          <w:rFonts w:eastAsiaTheme="minorHAnsi"/>
          <w:sz w:val="28"/>
          <w:szCs w:val="28"/>
          <w:lang w:eastAsia="en-US"/>
        </w:rPr>
        <w:t xml:space="preserve"> настоящего Положения, и распоряжение комитета о перечислении средств социальной выплаты с предложением закрыть банковский счет владельца свидетельства (в течение 30 дней с даты поступления нового свидетельства);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 в течение 30 дней после истечения срока действия свидетельства - на основании распоряжения комитета о возврате в областной бюджет средств социальной выплаты с предложением закрыть банковский счет владельца свидетельства (в соответствии с заключенным с банком соглашением).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При направлении в комитет свидетельства банковский счет владельца свидетельства банком закрывается.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2.28. Комитет ежемесячно до 15-го числа направляет администрациям соответствующих муниципальных образований информацию о гражданах, реализовавших средства социальной выплаты в истекшем месяце, в целях снятия владельцев свидетельств (и членов их семей, указанных в свидетельстве), с учета нуждающихся в улучшении жилищных условий и исключении из соответствующих реестров.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15" w:name="Par222"/>
      <w:bookmarkEnd w:id="15"/>
      <w:r w:rsidRPr="00433371">
        <w:rPr>
          <w:rFonts w:eastAsiaTheme="minorHAnsi"/>
          <w:sz w:val="28"/>
          <w:szCs w:val="28"/>
          <w:lang w:eastAsia="en-US"/>
        </w:rPr>
        <w:t>2.29. Владелец свидетельства, улучшивший свои жилищные условия с использованием социальной выплаты, получает: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1) выписку из ЕГРН о праве собственности на гражданина и членов семьи, указанных в свидетельстве (осуществляет государственную регистрацию права собственности на построенное или приобретенное жилье);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 информационную справку о регистрации, свидетельство о регистрации по месту жительства (для граждан, не достигших 14-летнего возраста) установленной формы, а также отметку о регистрации по месту жительства, проставленную в документе, удостоверяющем личность гражданина;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 xml:space="preserve">3) справку администрации муниципального образования о том, что жилое помещение соответствует требованиям программы, является благоустроенным, и документ (заключение) о принятии решения о соответствии помещения требованиям, предъявляемым к жилому помещению, и его пригодности для проживания комиссией, созданной в соответствии с </w:t>
      </w:r>
      <w:hyperlink r:id="rId48" w:history="1">
        <w:r w:rsidRPr="00433371">
          <w:rPr>
            <w:rFonts w:eastAsiaTheme="minorHAnsi"/>
            <w:sz w:val="28"/>
            <w:szCs w:val="28"/>
            <w:lang w:eastAsia="en-US"/>
          </w:rPr>
          <w:t>постановлением</w:t>
        </w:r>
      </w:hyperlink>
      <w:r w:rsidRPr="00433371">
        <w:rPr>
          <w:rFonts w:eastAsiaTheme="minorHAnsi"/>
          <w:sz w:val="28"/>
          <w:szCs w:val="28"/>
          <w:lang w:eastAsia="en-US"/>
        </w:rPr>
        <w:t xml:space="preserve">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4) отчет об оценке завершенного строительством жилого дома, подготовленный в соответствии с Федеральным </w:t>
      </w:r>
      <w:hyperlink r:id="rId49" w:history="1">
        <w:r w:rsidRPr="00433371">
          <w:rPr>
            <w:rFonts w:eastAsiaTheme="minorHAnsi"/>
            <w:sz w:val="28"/>
            <w:szCs w:val="28"/>
            <w:lang w:eastAsia="en-US"/>
          </w:rPr>
          <w:t>законом</w:t>
        </w:r>
      </w:hyperlink>
      <w:r w:rsidRPr="00433371">
        <w:rPr>
          <w:rFonts w:eastAsiaTheme="minorHAnsi"/>
          <w:sz w:val="28"/>
          <w:szCs w:val="28"/>
          <w:lang w:eastAsia="en-US"/>
        </w:rPr>
        <w:t xml:space="preserve"> от 29 июля 1998 года N 135-ФЗ "Об оценочной деятельности в Российской Федерации" (в случае использования средств социальной выплаты на строительство индивидуального жилого дома).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Гражданин выполняет обязательства по сдаче жилья (в случае предоставления ему и членам его семьи, указанным в свидетельстве, помещения по договору социального найма и(или) найма специализированного помещения) собственнику помещения.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Гражданин представляет в администрацию муниципального образования установленные </w:t>
      </w:r>
      <w:hyperlink r:id="rId50" w:history="1">
        <w:r w:rsidRPr="00433371">
          <w:rPr>
            <w:rFonts w:eastAsiaTheme="minorHAnsi"/>
            <w:sz w:val="28"/>
            <w:szCs w:val="28"/>
            <w:lang w:eastAsia="en-US"/>
          </w:rPr>
          <w:t>постановлением</w:t>
        </w:r>
      </w:hyperlink>
      <w:r w:rsidRPr="00433371">
        <w:rPr>
          <w:rFonts w:eastAsiaTheme="minorHAnsi"/>
          <w:sz w:val="28"/>
          <w:szCs w:val="28"/>
          <w:lang w:eastAsia="en-US"/>
        </w:rPr>
        <w:t xml:space="preserve"> Правительства Ленинградской области от 25 января 2006 года N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документы, необходимые для исключения из соответствующего реестра граждан. Документы, указанные в настоящем пункте, гражданин представляет в комитет и администрацию муниципального образования.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Сроки оформления и представления документов:</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использования средств социальной выплаты на приобретение жилого помещения (приобретение жилого помещения в новом доме у застройщика) - до окончания срока действия свидетельства, но не позднее одного месяца после получения распоряжения комитета на оплату средств социальной выплаты при реализации свидетельства;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в случае использования средств социальной выплаты на участие в долевом строительстве многоквартирного дома - не позднее шести месяцев с даты наступления срока передачи застройщиком объекта долевого строительства участнику долевого строительства в соответствии с </w:t>
      </w:r>
      <w:hyperlink r:id="rId51" w:history="1">
        <w:r w:rsidRPr="00433371">
          <w:rPr>
            <w:rFonts w:eastAsiaTheme="minorHAnsi"/>
            <w:sz w:val="28"/>
            <w:szCs w:val="28"/>
            <w:lang w:eastAsia="en-US"/>
          </w:rPr>
          <w:t>подпунктом 2 части 4 статьи 4</w:t>
        </w:r>
      </w:hyperlink>
      <w:r w:rsidRPr="00433371">
        <w:rPr>
          <w:rFonts w:eastAsiaTheme="minorHAnsi"/>
          <w:sz w:val="28"/>
          <w:szCs w:val="28"/>
          <w:lang w:eastAsia="en-US"/>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w:t>
      </w:r>
      <w:r w:rsidRPr="00433371">
        <w:rPr>
          <w:rFonts w:eastAsiaTheme="minorHAnsi"/>
          <w:sz w:val="28"/>
          <w:szCs w:val="28"/>
          <w:lang w:eastAsia="en-US"/>
        </w:rPr>
        <w:lastRenderedPageBreak/>
        <w:t>изменений в некоторые законодательные акты Российской Федерации", указанного в договоре участия в долевом строительстве многоквартирного дома, представленном владельцем свидетельства в комитет;</w:t>
      </w:r>
    </w:p>
    <w:p w:rsidR="00F96265" w:rsidRPr="00433371" w:rsidRDefault="0067667B"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случае использования средств социальной выплаты на строительство индивидуального жилого дома - до окончания срока действия свидетельства, но не позднее одного месяца после оформления права собственности граждан.</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Комитет вправе истребовать в судебном порядке от владельца свидетельства средства в размере предоставленной социальной выплаты в следующих случаях:</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если не соблюден срок, установленный для оформления жилого помещения в собственность;</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если не соблюдены сроки оформления и представления документов, установленные настоящим пунктом;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если жилое помещение приобретено владельцем свидетельства и членами его семьи, указанными в свидетельстве,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если приобретено жилое помещение, в котором гражданин и его семья проживают;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если представлены документы, содержащие недостоверные данные, либо сокрыты данные, влияющие на размер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если владелец свидетельства (и(или) члены его семьи) реализовал и(или) передал в аренду третьим лицам жилое помещение (индивидуальный жилой дом) в течение пяти лет со дня оформления права собственности.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bookmarkStart w:id="16" w:name="Par240"/>
      <w:bookmarkEnd w:id="16"/>
      <w:r w:rsidRPr="00433371">
        <w:rPr>
          <w:rFonts w:eastAsiaTheme="minorHAnsi"/>
          <w:sz w:val="28"/>
          <w:szCs w:val="28"/>
          <w:lang w:eastAsia="en-US"/>
        </w:rPr>
        <w:t>2.30. По факту улучшения жилищных условий владельцев свидетельств (членов их семей, указанных в свидетельстве), реализовавших средства социальной выплаты, администрация муниципального образования снимает граждан с учета нуждающихся в улучшении жилищных условий (исключает из реестра) и представляет заверенную копию соответствующего документа в комитет не позднее 3-го числа месяца, следующего за отчетным.</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2.31. Комитет: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а) контролирует целевой характер использования бюджетных средств на строительство (приобретение) жилья на сельских территориях, осуществляет ведение бухгалтерского учета и статистической отчетности об их использовании по формам, установленным Федеральной службой государственной статистики. Бюджетные средства, использованные </w:t>
      </w:r>
      <w:r w:rsidRPr="00433371">
        <w:rPr>
          <w:rFonts w:eastAsiaTheme="minorHAnsi"/>
          <w:sz w:val="28"/>
          <w:szCs w:val="28"/>
          <w:lang w:eastAsia="en-US"/>
        </w:rPr>
        <w:lastRenderedPageBreak/>
        <w:t>владельцами свидетельств не по целевому назначению, подлежат возврату в областной бюджет в установленном законодательством порядке;</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б) осуществляет мониторинг снятия граждан с учета нуждающихся в улучшении жилищных условий (исключения из реестра) администрациями муниципальных образований;</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в) ежемесячно представляет в электронном виде не позднее 8-го числа месяца, следующего за отчетным, в комитет по агропромышленному и рыбохозяйственному комплексу Ленинградской области:</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сведения о ходе реализации федеральной подпрограммы по форме статистического наблюдения (далее - федеральный отчет). Срок представления федерального отчета по итогам года - не позднее 12 января года, следующего за отчетным годом;</w:t>
      </w:r>
    </w:p>
    <w:p w:rsidR="00F96265" w:rsidRPr="00433371" w:rsidRDefault="00964CA0" w:rsidP="00F96265">
      <w:pPr>
        <w:autoSpaceDE w:val="0"/>
        <w:autoSpaceDN w:val="0"/>
        <w:adjustRightInd w:val="0"/>
        <w:spacing w:before="220"/>
        <w:ind w:firstLine="540"/>
        <w:jc w:val="both"/>
        <w:rPr>
          <w:rFonts w:eastAsiaTheme="minorHAnsi"/>
          <w:sz w:val="28"/>
          <w:szCs w:val="28"/>
          <w:lang w:eastAsia="en-US"/>
        </w:rPr>
      </w:pPr>
      <w:hyperlink r:id="rId52" w:history="1">
        <w:r w:rsidR="00F96265" w:rsidRPr="00433371">
          <w:rPr>
            <w:rFonts w:eastAsiaTheme="minorHAnsi"/>
            <w:sz w:val="28"/>
            <w:szCs w:val="28"/>
            <w:lang w:eastAsia="en-US"/>
          </w:rPr>
          <w:t>отчет</w:t>
        </w:r>
      </w:hyperlink>
      <w:r w:rsidR="00F96265" w:rsidRPr="00433371">
        <w:rPr>
          <w:rFonts w:eastAsiaTheme="minorHAnsi"/>
          <w:sz w:val="28"/>
          <w:szCs w:val="28"/>
          <w:lang w:eastAsia="en-US"/>
        </w:rPr>
        <w:t xml:space="preserve"> о реализации мероприятий по предоставлению гражданам социальных выплат на строительство (приобретение) жилья по форме согласно приложению 2 к настоящему Положению.</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Ежеквартально не позднее 8-го числа месяца, следующего за отчетным кварталом, комитет представляет пояснительную записку к отчету с оценкой достижения результатов (целевых показателей), предусмотренных программой, и причин их невыполнения.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Отчет и пояснительная записка к отчету представляются в Комитет финансов Ленинградской области ежеквартально в установленные настоящим подпунктом сроки.</w:t>
      </w:r>
    </w:p>
    <w:p w:rsidR="0067667B" w:rsidRPr="00433371" w:rsidRDefault="0067667B" w:rsidP="0067667B">
      <w:pPr>
        <w:ind w:firstLine="567"/>
        <w:jc w:val="both"/>
        <w:rPr>
          <w:sz w:val="28"/>
          <w:szCs w:val="27"/>
        </w:rPr>
      </w:pPr>
      <w:r w:rsidRPr="00433371">
        <w:rPr>
          <w:sz w:val="28"/>
          <w:szCs w:val="27"/>
        </w:rPr>
        <w:t>2.32. Комитет в течение одного месяца после окончания финансового года представляет в электронном виде:</w:t>
      </w:r>
    </w:p>
    <w:p w:rsidR="0067667B" w:rsidRPr="00433371" w:rsidRDefault="0067667B" w:rsidP="0067667B">
      <w:pPr>
        <w:ind w:firstLine="567"/>
        <w:jc w:val="both"/>
        <w:rPr>
          <w:sz w:val="28"/>
          <w:szCs w:val="27"/>
        </w:rPr>
      </w:pPr>
      <w:r w:rsidRPr="00433371">
        <w:rPr>
          <w:sz w:val="28"/>
          <w:szCs w:val="27"/>
        </w:rPr>
        <w:t xml:space="preserve">а) в комитет по агропромышленному и рыбохозяйственному комплексу Ленинградской области - отчетные сведения о целевом использовании гражданами предоставленных социальных выплат в соответствии с пунктом 2.30 настоящего Положения по форме Приложения 3 (Реестр выданных свидетельств и зарегистрированных прав на построенное (приобретенное) жилье). </w:t>
      </w:r>
    </w:p>
    <w:p w:rsidR="0067667B" w:rsidRPr="00433371" w:rsidRDefault="0067667B" w:rsidP="0067667B">
      <w:pPr>
        <w:ind w:firstLine="567"/>
        <w:jc w:val="both"/>
        <w:rPr>
          <w:sz w:val="28"/>
          <w:szCs w:val="27"/>
        </w:rPr>
      </w:pPr>
      <w:r w:rsidRPr="00433371">
        <w:rPr>
          <w:sz w:val="28"/>
          <w:szCs w:val="27"/>
        </w:rPr>
        <w:t xml:space="preserve">В данных отчетных сведениях отражается информация: </w:t>
      </w:r>
    </w:p>
    <w:p w:rsidR="0067667B" w:rsidRPr="00433371" w:rsidRDefault="0067667B" w:rsidP="0067667B">
      <w:pPr>
        <w:ind w:firstLine="567"/>
        <w:jc w:val="both"/>
        <w:rPr>
          <w:sz w:val="28"/>
          <w:szCs w:val="27"/>
        </w:rPr>
      </w:pPr>
      <w:r w:rsidRPr="00433371">
        <w:rPr>
          <w:sz w:val="28"/>
          <w:szCs w:val="27"/>
        </w:rPr>
        <w:t>- о получателях свидетельств, реализовавших средства социальной выплаты на строительство (приобретение) жилья в отчетном году;</w:t>
      </w:r>
    </w:p>
    <w:p w:rsidR="0067667B" w:rsidRPr="00433371" w:rsidRDefault="0067667B" w:rsidP="0067667B">
      <w:pPr>
        <w:ind w:firstLine="567"/>
        <w:jc w:val="both"/>
        <w:rPr>
          <w:sz w:val="28"/>
          <w:szCs w:val="27"/>
        </w:rPr>
      </w:pPr>
      <w:r w:rsidRPr="00433371">
        <w:rPr>
          <w:sz w:val="28"/>
          <w:szCs w:val="27"/>
        </w:rPr>
        <w:t>- о дате регистрации прав собственности на построенное (приобретенное) жилье (в соответствии с выписками из ЕГРН), представленными получателями социальных выплат в Комитет, в отчетном году;</w:t>
      </w:r>
    </w:p>
    <w:p w:rsidR="0067667B" w:rsidRPr="00433371" w:rsidRDefault="0067667B" w:rsidP="0067667B">
      <w:pPr>
        <w:ind w:firstLine="567"/>
        <w:jc w:val="both"/>
        <w:rPr>
          <w:sz w:val="28"/>
          <w:szCs w:val="27"/>
        </w:rPr>
      </w:pPr>
      <w:r w:rsidRPr="00433371">
        <w:rPr>
          <w:sz w:val="28"/>
          <w:szCs w:val="27"/>
        </w:rPr>
        <w:lastRenderedPageBreak/>
        <w:t>- о реквизитах документов о снятии граждан с учета нуждающихся в улучшении жилищных условий (исключения из реестра), представленных администрациями муниципальных образований в  Комитет в отчетном году.</w:t>
      </w:r>
    </w:p>
    <w:p w:rsidR="0067667B" w:rsidRPr="00433371" w:rsidRDefault="0067667B" w:rsidP="0067667B">
      <w:pPr>
        <w:autoSpaceDE w:val="0"/>
        <w:autoSpaceDN w:val="0"/>
        <w:adjustRightInd w:val="0"/>
        <w:spacing w:before="220"/>
        <w:ind w:firstLine="540"/>
        <w:jc w:val="both"/>
        <w:rPr>
          <w:sz w:val="28"/>
          <w:szCs w:val="27"/>
        </w:rPr>
      </w:pPr>
      <w:r w:rsidRPr="00433371">
        <w:rPr>
          <w:sz w:val="28"/>
          <w:szCs w:val="27"/>
        </w:rPr>
        <w:t>б) в комитет финансов Ленинградской области - отчет о реализации мероприятий по предоставлению гражданам социальных выплат на строительство (приобретение) жилья и пояснительную записку с оценкой достижения результатов (целевых показателей), предусмотренных программой, и причин их невыполнения.</w:t>
      </w:r>
    </w:p>
    <w:p w:rsidR="00F96265" w:rsidRPr="00433371" w:rsidRDefault="00F96265" w:rsidP="0067667B">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2.33. Комитет формирует дело по каждому владельцу свидетельства, реализовавшему средства социальной выплаты, в соответствии с перечнем документов, утвержденным правовым актом комитета, в сроки, указанные в </w:t>
      </w:r>
      <w:hyperlink w:anchor="Par222" w:history="1">
        <w:r w:rsidRPr="00433371">
          <w:rPr>
            <w:rFonts w:eastAsiaTheme="minorHAnsi"/>
            <w:sz w:val="28"/>
            <w:szCs w:val="28"/>
            <w:lang w:eastAsia="en-US"/>
          </w:rPr>
          <w:t>пункте 2.29</w:t>
        </w:r>
      </w:hyperlink>
      <w:r w:rsidRPr="00433371">
        <w:rPr>
          <w:rFonts w:eastAsiaTheme="minorHAnsi"/>
          <w:sz w:val="28"/>
          <w:szCs w:val="28"/>
          <w:lang w:eastAsia="en-US"/>
        </w:rPr>
        <w:t xml:space="preserve"> настоящего Положения.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 xml:space="preserve">Комитет направляет дело на постоянное хранение в администрацию муниципального образования после представления владельцем свидетельства документов, указанных в </w:t>
      </w:r>
      <w:hyperlink w:anchor="Par222" w:history="1">
        <w:r w:rsidRPr="00433371">
          <w:rPr>
            <w:rFonts w:eastAsiaTheme="minorHAnsi"/>
            <w:sz w:val="28"/>
            <w:szCs w:val="28"/>
            <w:lang w:eastAsia="en-US"/>
          </w:rPr>
          <w:t>пункте 2.29</w:t>
        </w:r>
      </w:hyperlink>
      <w:r w:rsidRPr="00433371">
        <w:rPr>
          <w:rFonts w:eastAsiaTheme="minorHAnsi"/>
          <w:sz w:val="28"/>
          <w:szCs w:val="28"/>
          <w:lang w:eastAsia="en-US"/>
        </w:rPr>
        <w:t xml:space="preserve"> настоящего Положения, но не ранее получения от администрации муниципального образования документов, являющихся основанием для снятия граждан с учета нуждающихся в улучшении жилищных условий (исключения из реестра).</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Дела граждан, не получивших социальную выплату, а также граждан, не реализовавших социальную выплату в течение срока действия свидетельства, хранению не подлежат.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Дела граждан, не реализовавших социальную выплату, на банковские счета которых были перечислены бюджетные средства, не подлежат хранению после возврата средств неиспользованных социальных выплат в областной бюджет.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2.34. Комитет совместно с комитетом по агропромышленному и рыбохозяйственному комплексу Ленинградской области осуществляет организационно-методическое обеспечение деятельности в муниципальных образованиях по реализации предоставленного гражданам, проживающим на сельских территориях, права на улучшение жилищных условий в р</w:t>
      </w:r>
      <w:r w:rsidR="00624380" w:rsidRPr="00433371">
        <w:rPr>
          <w:rFonts w:eastAsiaTheme="minorHAnsi"/>
          <w:sz w:val="28"/>
          <w:szCs w:val="28"/>
          <w:lang w:eastAsia="en-US"/>
        </w:rPr>
        <w:t xml:space="preserve">амках </w:t>
      </w:r>
      <w:r w:rsidRPr="00433371">
        <w:rPr>
          <w:rFonts w:eastAsiaTheme="minorHAnsi"/>
          <w:sz w:val="28"/>
          <w:szCs w:val="28"/>
          <w:lang w:eastAsia="en-US"/>
        </w:rPr>
        <w:t>программы.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2.35. Комитет по агропромышленному и рыбохозяйственному комплексу Ленинградской области ежеквартально представляет в Министерство сельского хозяйства Российской Федерации федеральный отчет.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2.36. Администрация муниципального образования: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обеспечивает постоянное хранение дел владельцев свидетельств, реализовавших средства социальных выплат;</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lastRenderedPageBreak/>
        <w:t>представляет до 20 января года, следующего за отчетным, в комитет по агропромышленному и рыбохозяйственному комплексу Ленинградской области фотоматериалы жилых помещений владельцев свидетельств, улучшивших свои жилищные условия в отчетном году, в электронном виде.</w:t>
      </w:r>
    </w:p>
    <w:p w:rsidR="00F96265" w:rsidRPr="00433371" w:rsidRDefault="00F96265" w:rsidP="00F96265">
      <w:pPr>
        <w:autoSpaceDE w:val="0"/>
        <w:autoSpaceDN w:val="0"/>
        <w:adjustRightInd w:val="0"/>
        <w:jc w:val="center"/>
        <w:rPr>
          <w:rFonts w:eastAsiaTheme="minorHAnsi"/>
          <w:sz w:val="28"/>
          <w:szCs w:val="28"/>
          <w:lang w:eastAsia="en-US"/>
        </w:rPr>
      </w:pPr>
    </w:p>
    <w:p w:rsidR="00F96265" w:rsidRPr="00433371" w:rsidRDefault="00F96265" w:rsidP="00F96265">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3. Предоставление дополнительных социальных выплат в случае</w:t>
      </w:r>
    </w:p>
    <w:p w:rsidR="00F96265" w:rsidRPr="00433371" w:rsidRDefault="00F96265" w:rsidP="00F96265">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рождения (усыновления) детей на погашение части расходов</w:t>
      </w:r>
    </w:p>
    <w:p w:rsidR="00F96265" w:rsidRPr="00433371" w:rsidRDefault="00F96265" w:rsidP="00F96265">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на строительство (приобретение) жилья</w:t>
      </w:r>
    </w:p>
    <w:p w:rsidR="00F96265" w:rsidRPr="00433371" w:rsidRDefault="00F96265" w:rsidP="00F96265">
      <w:pPr>
        <w:autoSpaceDE w:val="0"/>
        <w:autoSpaceDN w:val="0"/>
        <w:adjustRightInd w:val="0"/>
        <w:jc w:val="center"/>
        <w:rPr>
          <w:rFonts w:eastAsiaTheme="minorHAnsi"/>
          <w:sz w:val="28"/>
          <w:szCs w:val="28"/>
          <w:lang w:eastAsia="en-US"/>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 xml:space="preserve">3.1. Право на получение дополнительной социальной выплаты имеет владелец свидетельства, добросовестно исполняющий условия трехстороннего соглашения и соглашения о целевом использовании в период после использования предоставленной социальной выплаты в рамках мероприятий программы, а также ведомственной целевой программы "Устойчивое развитие сельских территорий" Государственной </w:t>
      </w:r>
      <w:hyperlink r:id="rId53" w:history="1">
        <w:r w:rsidRPr="00433371">
          <w:rPr>
            <w:rFonts w:eastAsiaTheme="minorHAnsi"/>
            <w:sz w:val="28"/>
            <w:szCs w:val="28"/>
            <w:lang w:eastAsia="en-US"/>
          </w:rPr>
          <w:t>программы</w:t>
        </w:r>
      </w:hyperlink>
      <w:r w:rsidRPr="00433371">
        <w:rPr>
          <w:rFonts w:eastAsiaTheme="minorHAnsi"/>
          <w:sz w:val="28"/>
          <w:szCs w:val="28"/>
          <w:lang w:eastAsia="en-US"/>
        </w:rPr>
        <w:t xml:space="preserve"> развития сельского хозяйства и регулирования рынков сельскохозяйственной продукции, сырья и продовольствия (утверждена постановлением Правительства Российской Федерации от 14 июля 2012 года N 717), если имеются непогашенная основная сумма долга и неуплаченные проценты по ипотечному жилищному кредиту (займу), направленному на строительство (приобретение) жилья.</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Право на участие в мероприятии программы предоставляется при рождении (усыновлении) каждого ребенка и подтверждается свидетельством о предоставлении дополнительной социальной выплаты.</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3.2. Дополнительная поддержка предоставляется в виде дополнительной социальной выплаты в пределах средств, предусмотренных в областном бюджете гражданам на соответствующий финансовый год.</w:t>
      </w:r>
    </w:p>
    <w:p w:rsidR="00F96265"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3.3. Порядок и условия реализации мероприятий по предоставлению дополнительных социальных выплат гражданам в случае рождения (усыновления) детей на погашение основной суммы долга и неуплаченных процентов по ипотечному жилищному кредиту (займу), направленному на строительство (приобретение) жилья, утверждаются правовым актом комитета.</w:t>
      </w:r>
    </w:p>
    <w:p w:rsidR="0067667B" w:rsidRPr="00433371" w:rsidRDefault="00F96265" w:rsidP="00F96265">
      <w:pPr>
        <w:autoSpaceDE w:val="0"/>
        <w:autoSpaceDN w:val="0"/>
        <w:adjustRightInd w:val="0"/>
        <w:spacing w:before="220"/>
        <w:ind w:firstLine="540"/>
        <w:jc w:val="both"/>
        <w:rPr>
          <w:rFonts w:eastAsiaTheme="minorHAnsi"/>
          <w:sz w:val="28"/>
          <w:szCs w:val="28"/>
          <w:lang w:eastAsia="en-US"/>
        </w:rPr>
      </w:pPr>
      <w:r w:rsidRPr="00433371">
        <w:rPr>
          <w:rFonts w:eastAsiaTheme="minorHAnsi"/>
          <w:sz w:val="28"/>
          <w:szCs w:val="28"/>
          <w:lang w:eastAsia="en-US"/>
        </w:rPr>
        <w:t>3.4. Комитет ведет реестр предоставленных и использованных дополнительных социальных выплат в случае рождения (усыновления) детей по выданным свидетельствам по форме согласно приложению 4 к настоящему Положению.</w:t>
      </w:r>
    </w:p>
    <w:p w:rsidR="0067667B" w:rsidRPr="00433371" w:rsidRDefault="0067667B">
      <w:pPr>
        <w:spacing w:after="200" w:line="276" w:lineRule="auto"/>
        <w:rPr>
          <w:rFonts w:eastAsiaTheme="minorHAnsi"/>
          <w:sz w:val="28"/>
          <w:szCs w:val="28"/>
          <w:lang w:eastAsia="en-US"/>
        </w:rPr>
      </w:pPr>
      <w:r w:rsidRPr="00433371">
        <w:rPr>
          <w:rFonts w:eastAsiaTheme="minorHAnsi"/>
          <w:sz w:val="28"/>
          <w:szCs w:val="28"/>
          <w:lang w:eastAsia="en-US"/>
        </w:rPr>
        <w:br w:type="page"/>
      </w:r>
    </w:p>
    <w:p w:rsidR="0067667B" w:rsidRPr="00433371" w:rsidRDefault="0067667B" w:rsidP="00F96265">
      <w:pPr>
        <w:autoSpaceDE w:val="0"/>
        <w:autoSpaceDN w:val="0"/>
        <w:adjustRightInd w:val="0"/>
        <w:spacing w:before="220"/>
        <w:ind w:firstLine="540"/>
        <w:jc w:val="both"/>
        <w:rPr>
          <w:rFonts w:eastAsiaTheme="minorHAnsi"/>
          <w:sz w:val="28"/>
          <w:szCs w:val="28"/>
          <w:highlight w:val="yellow"/>
          <w:lang w:eastAsia="en-US"/>
        </w:rPr>
        <w:sectPr w:rsidR="0067667B" w:rsidRPr="00433371" w:rsidSect="002D3411">
          <w:headerReference w:type="default" r:id="rId54"/>
          <w:pgSz w:w="16838" w:h="11906" w:orient="landscape"/>
          <w:pgMar w:top="1134" w:right="1134" w:bottom="567" w:left="1134" w:header="510" w:footer="510" w:gutter="0"/>
          <w:cols w:space="708"/>
          <w:titlePg/>
          <w:docGrid w:linePitch="360"/>
        </w:sectPr>
      </w:pPr>
    </w:p>
    <w:p w:rsidR="0067667B" w:rsidRPr="00433371" w:rsidRDefault="0067667B" w:rsidP="0067667B">
      <w:pPr>
        <w:pStyle w:val="ConsPlusNormal"/>
        <w:ind w:firstLine="540"/>
        <w:jc w:val="both"/>
        <w:outlineLvl w:val="0"/>
        <w:rPr>
          <w:rFonts w:ascii="Times New Roman" w:hAnsi="Times New Roman" w:cs="Times New Roman"/>
        </w:rPr>
      </w:pPr>
    </w:p>
    <w:p w:rsidR="0067667B" w:rsidRPr="00433371" w:rsidRDefault="0067667B" w:rsidP="0067667B">
      <w:pPr>
        <w:pStyle w:val="ConsPlusNormal"/>
        <w:jc w:val="right"/>
        <w:outlineLvl w:val="0"/>
        <w:rPr>
          <w:rFonts w:ascii="Times New Roman" w:hAnsi="Times New Roman" w:cs="Times New Roman"/>
        </w:rPr>
      </w:pPr>
      <w:r w:rsidRPr="00433371">
        <w:rPr>
          <w:rFonts w:ascii="Times New Roman" w:hAnsi="Times New Roman" w:cs="Times New Roman"/>
        </w:rPr>
        <w:t>Приложение 1</w:t>
      </w:r>
    </w:p>
    <w:p w:rsidR="0067667B" w:rsidRPr="00433371" w:rsidRDefault="0067667B" w:rsidP="0067667B">
      <w:pPr>
        <w:pStyle w:val="ConsPlusNormal"/>
        <w:jc w:val="right"/>
        <w:rPr>
          <w:rFonts w:ascii="Times New Roman" w:hAnsi="Times New Roman" w:cs="Times New Roman"/>
        </w:rPr>
      </w:pPr>
      <w:r w:rsidRPr="00433371">
        <w:rPr>
          <w:rFonts w:ascii="Times New Roman" w:hAnsi="Times New Roman" w:cs="Times New Roman"/>
        </w:rPr>
        <w:t>к Положению...</w:t>
      </w:r>
    </w:p>
    <w:p w:rsidR="0067667B" w:rsidRPr="00433371" w:rsidRDefault="0067667B" w:rsidP="0067667B">
      <w:pPr>
        <w:pStyle w:val="ConsPlusNormal"/>
        <w:ind w:firstLine="540"/>
        <w:jc w:val="both"/>
        <w:rPr>
          <w:rFonts w:ascii="Times New Roman" w:hAnsi="Times New Roman" w:cs="Times New Roman"/>
        </w:rPr>
      </w:pPr>
    </w:p>
    <w:p w:rsidR="0067667B" w:rsidRPr="00433371" w:rsidRDefault="0067667B" w:rsidP="0067667B">
      <w:pPr>
        <w:pStyle w:val="ConsPlusNormal"/>
        <w:rPr>
          <w:rFonts w:ascii="Times New Roman" w:hAnsi="Times New Roman" w:cs="Times New Roman"/>
        </w:rPr>
      </w:pPr>
      <w:r w:rsidRPr="00433371">
        <w:rPr>
          <w:rFonts w:ascii="Times New Roman" w:hAnsi="Times New Roman" w:cs="Times New Roman"/>
        </w:rPr>
        <w:t>(Форма)</w:t>
      </w:r>
    </w:p>
    <w:p w:rsidR="0067667B" w:rsidRPr="00433371" w:rsidRDefault="0067667B" w:rsidP="0067667B">
      <w:pPr>
        <w:pStyle w:val="ConsPlusNormal"/>
        <w:ind w:firstLine="540"/>
        <w:jc w:val="both"/>
      </w:pPr>
    </w:p>
    <w:p w:rsidR="0067667B" w:rsidRPr="00433371" w:rsidRDefault="0067667B" w:rsidP="0067667B">
      <w:pPr>
        <w:pStyle w:val="ConsPlusNonformat"/>
        <w:jc w:val="both"/>
      </w:pPr>
      <w:r w:rsidRPr="00433371">
        <w:t xml:space="preserve">        Комитет по агропромышленному и рыбохозяйственному комплексу</w:t>
      </w:r>
    </w:p>
    <w:p w:rsidR="0067667B" w:rsidRPr="00433371" w:rsidRDefault="0067667B" w:rsidP="0067667B">
      <w:pPr>
        <w:pStyle w:val="ConsPlusNonformat"/>
        <w:jc w:val="both"/>
      </w:pPr>
      <w:r w:rsidRPr="00433371">
        <w:t xml:space="preserve">                           Ленинградской области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xml:space="preserve">                       СВИДЕТЕЛЬСТВО _______________</w:t>
      </w:r>
    </w:p>
    <w:p w:rsidR="0067667B" w:rsidRPr="00433371" w:rsidRDefault="0067667B" w:rsidP="0067667B">
      <w:pPr>
        <w:pStyle w:val="ConsPlusNonformat"/>
        <w:jc w:val="both"/>
      </w:pPr>
      <w:r w:rsidRPr="00433371">
        <w:t xml:space="preserve">    о предоставлении социальной выплаты на строительство (приобретение)</w:t>
      </w:r>
    </w:p>
    <w:p w:rsidR="0067667B" w:rsidRPr="00433371" w:rsidRDefault="0067667B" w:rsidP="0067667B">
      <w:pPr>
        <w:pStyle w:val="ConsPlusNonformat"/>
        <w:jc w:val="both"/>
      </w:pPr>
      <w:r w:rsidRPr="00433371">
        <w:t xml:space="preserve">                       жилья на сельских территориях</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xml:space="preserve">    Настоящим свидетельством удостоверяется, что __________________________</w:t>
      </w:r>
    </w:p>
    <w:p w:rsidR="0067667B" w:rsidRPr="00433371" w:rsidRDefault="0067667B" w:rsidP="0067667B">
      <w:pPr>
        <w:pStyle w:val="ConsPlusNonformat"/>
        <w:jc w:val="both"/>
      </w:pPr>
      <w:r w:rsidRPr="00433371">
        <w:t xml:space="preserve">                                                   (фамилия, имя, отчество</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гражданина - владельца свидетельства, наименование,</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серия и номер паспорта, кем и когда выдан)</w:t>
      </w:r>
    </w:p>
    <w:p w:rsidR="0067667B" w:rsidRPr="00433371" w:rsidRDefault="0067667B" w:rsidP="0067667B">
      <w:pPr>
        <w:pStyle w:val="ConsPlusNonformat"/>
        <w:jc w:val="both"/>
      </w:pPr>
      <w:r w:rsidRPr="00433371">
        <w:t>является  участником  мероприятия  по  улучшению  жилищных условий в рамках</w:t>
      </w:r>
    </w:p>
    <w:p w:rsidR="0067667B" w:rsidRPr="00433371" w:rsidRDefault="0067667B" w:rsidP="0067667B">
      <w:pPr>
        <w:pStyle w:val="ConsPlusNonformat"/>
        <w:jc w:val="both"/>
      </w:pPr>
      <w:r w:rsidRPr="00433371">
        <w:t>реализации ________________________________________________________________</w:t>
      </w:r>
    </w:p>
    <w:p w:rsidR="0067667B" w:rsidRPr="00433371" w:rsidRDefault="0067667B" w:rsidP="0067667B">
      <w:pPr>
        <w:pStyle w:val="ConsPlusNonformat"/>
        <w:jc w:val="both"/>
      </w:pPr>
      <w:r w:rsidRPr="00433371">
        <w:t xml:space="preserve">                   (государственной программы Российской Федерации</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"Комплексное развитие сельских территорий" или государственной программы</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Ленинградской области "Комплексное развитие сельских территорий</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Ленинградской области" - нужное указать)</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xml:space="preserve">    В   соответствии   с   условиями  программы  ему  (ей)  предоставляется</w:t>
      </w:r>
    </w:p>
    <w:p w:rsidR="0067667B" w:rsidRPr="00433371" w:rsidRDefault="0067667B" w:rsidP="0067667B">
      <w:pPr>
        <w:pStyle w:val="ConsPlusNonformat"/>
        <w:jc w:val="both"/>
      </w:pPr>
      <w:r w:rsidRPr="00433371">
        <w:t>социальная выплата в размере ______________________________________________</w:t>
      </w:r>
    </w:p>
    <w:p w:rsidR="0067667B" w:rsidRPr="00433371" w:rsidRDefault="0067667B" w:rsidP="0067667B">
      <w:pPr>
        <w:pStyle w:val="ConsPlusNonformat"/>
        <w:jc w:val="both"/>
      </w:pPr>
      <w:r w:rsidRPr="00433371">
        <w:t xml:space="preserve">                                         (цифрами и прописью)</w:t>
      </w:r>
    </w:p>
    <w:p w:rsidR="0067667B" w:rsidRPr="00433371" w:rsidRDefault="0067667B" w:rsidP="0067667B">
      <w:pPr>
        <w:pStyle w:val="ConsPlusNonformat"/>
        <w:jc w:val="both"/>
      </w:pPr>
      <w:r w:rsidRPr="00433371">
        <w:t>_____________________________ рублей ____ коп.</w:t>
      </w:r>
    </w:p>
    <w:p w:rsidR="0067667B" w:rsidRPr="00433371" w:rsidRDefault="0067667B" w:rsidP="0067667B">
      <w:pPr>
        <w:pStyle w:val="ConsPlusNonformat"/>
        <w:jc w:val="both"/>
      </w:pPr>
      <w:r w:rsidRPr="00433371">
        <w:t>на ________________________________________________________________________</w:t>
      </w:r>
    </w:p>
    <w:p w:rsidR="0067667B" w:rsidRPr="00433371" w:rsidRDefault="0067667B" w:rsidP="0067667B">
      <w:pPr>
        <w:pStyle w:val="ConsPlusNonformat"/>
        <w:jc w:val="both"/>
      </w:pPr>
      <w:r w:rsidRPr="00433371">
        <w:t xml:space="preserve">              (указывается способ улучшения жилищных условий)</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на территории ____________________________________________________________.</w:t>
      </w:r>
    </w:p>
    <w:p w:rsidR="0067667B" w:rsidRPr="00433371" w:rsidRDefault="0067667B" w:rsidP="0067667B">
      <w:pPr>
        <w:pStyle w:val="ConsPlusNonformat"/>
        <w:jc w:val="both"/>
      </w:pPr>
      <w:r w:rsidRPr="00433371">
        <w:t xml:space="preserve">                     (наименование муниципального образования и района</w:t>
      </w:r>
    </w:p>
    <w:p w:rsidR="0067667B" w:rsidRPr="00433371" w:rsidRDefault="0067667B" w:rsidP="0067667B">
      <w:pPr>
        <w:pStyle w:val="ConsPlusNonformat"/>
        <w:jc w:val="both"/>
      </w:pPr>
      <w:r w:rsidRPr="00433371">
        <w:t xml:space="preserve">                               Ленинградской области)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__________________________________________  __________  ___________________</w:t>
      </w:r>
    </w:p>
    <w:p w:rsidR="0067667B" w:rsidRPr="00433371" w:rsidRDefault="0067667B" w:rsidP="0067667B">
      <w:pPr>
        <w:pStyle w:val="ConsPlusNonformat"/>
        <w:jc w:val="both"/>
      </w:pPr>
      <w:r w:rsidRPr="00433371">
        <w:t>(должность лица, выдавшего свидетельство)   (подпись)   (фамилия, инициалы)</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Место печати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линия отреза -------------------------------</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xml:space="preserve">Корешок свидетельства </w:t>
      </w:r>
      <w:hyperlink w:anchor="P150" w:history="1">
        <w:r w:rsidRPr="00433371">
          <w:t>&lt;*&gt;</w:t>
        </w:r>
      </w:hyperlink>
      <w:r w:rsidRPr="00433371">
        <w:t xml:space="preserve"> _______________</w:t>
      </w:r>
    </w:p>
    <w:p w:rsidR="0067667B" w:rsidRPr="00433371" w:rsidRDefault="0067667B" w:rsidP="0067667B">
      <w:pPr>
        <w:pStyle w:val="ConsPlusNonformat"/>
        <w:jc w:val="both"/>
      </w:pPr>
      <w:r w:rsidRPr="00433371">
        <w:t>о предоставлении социальной выплаты на строительство</w:t>
      </w:r>
    </w:p>
    <w:p w:rsidR="0067667B" w:rsidRPr="00433371" w:rsidRDefault="0067667B" w:rsidP="0067667B">
      <w:pPr>
        <w:pStyle w:val="ConsPlusNonformat"/>
        <w:jc w:val="both"/>
      </w:pPr>
      <w:r w:rsidRPr="00433371">
        <w:t>(приобретение) жилья на сельских территориях</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Настоящим свидетельством удостоверяется, что ______________________________</w:t>
      </w:r>
    </w:p>
    <w:p w:rsidR="0067667B" w:rsidRPr="00433371" w:rsidRDefault="0067667B" w:rsidP="0067667B">
      <w:pPr>
        <w:pStyle w:val="ConsPlusNonformat"/>
        <w:jc w:val="both"/>
      </w:pPr>
      <w:r w:rsidRPr="00433371">
        <w:t xml:space="preserve">                                                (фамилия, имя, отчество</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гражданина - владельца свидетельства, наименование,</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серия и номер паспорта, кем и когда выдан)</w:t>
      </w:r>
    </w:p>
    <w:p w:rsidR="0067667B" w:rsidRPr="00433371" w:rsidRDefault="0067667B" w:rsidP="0067667B">
      <w:pPr>
        <w:pStyle w:val="ConsPlusNonformat"/>
        <w:jc w:val="both"/>
      </w:pPr>
      <w:r w:rsidRPr="00433371">
        <w:t>является  участником  мероприятия  по  улучшению  жилищных условий в рамках</w:t>
      </w:r>
    </w:p>
    <w:p w:rsidR="0067667B" w:rsidRPr="00433371" w:rsidRDefault="0067667B" w:rsidP="0067667B">
      <w:pPr>
        <w:pStyle w:val="ConsPlusNonformat"/>
        <w:jc w:val="both"/>
      </w:pPr>
      <w:r w:rsidRPr="00433371">
        <w:t>реализации ________________________________________________________________</w:t>
      </w:r>
    </w:p>
    <w:p w:rsidR="0067667B" w:rsidRPr="00433371" w:rsidRDefault="0067667B" w:rsidP="0067667B">
      <w:pPr>
        <w:pStyle w:val="ConsPlusNonformat"/>
        <w:jc w:val="both"/>
      </w:pPr>
      <w:r w:rsidRPr="00433371">
        <w:t xml:space="preserve">                   (государственной программы Российской Федерации</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"Комплексное развитие сельских территорий" или государственной программы</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lastRenderedPageBreak/>
        <w:t xml:space="preserve">      Ленинградской области "Комплексное развитие сельских территорий</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Ленинградской области" - нужное указать)</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xml:space="preserve">    В   соответствии   с   условиями  программы  ему  (ей)  предоставляется</w:t>
      </w:r>
    </w:p>
    <w:p w:rsidR="0067667B" w:rsidRPr="00433371" w:rsidRDefault="0067667B" w:rsidP="0067667B">
      <w:pPr>
        <w:pStyle w:val="ConsPlusNonformat"/>
        <w:jc w:val="both"/>
      </w:pPr>
      <w:r w:rsidRPr="00433371">
        <w:t>социальная выплата в размере ______________________________________________</w:t>
      </w:r>
    </w:p>
    <w:p w:rsidR="0067667B" w:rsidRPr="00433371" w:rsidRDefault="0067667B" w:rsidP="0067667B">
      <w:pPr>
        <w:pStyle w:val="ConsPlusNonformat"/>
        <w:jc w:val="both"/>
      </w:pPr>
      <w:r w:rsidRPr="00433371">
        <w:t xml:space="preserve">                                          (цифрами и прописью)</w:t>
      </w:r>
    </w:p>
    <w:p w:rsidR="0067667B" w:rsidRPr="00433371" w:rsidRDefault="0067667B" w:rsidP="0067667B">
      <w:pPr>
        <w:pStyle w:val="ConsPlusNonformat"/>
        <w:jc w:val="both"/>
      </w:pPr>
      <w:r w:rsidRPr="00433371">
        <w:t>______________________________ рублей _______ коп.,</w:t>
      </w:r>
    </w:p>
    <w:p w:rsidR="0067667B" w:rsidRPr="00433371" w:rsidRDefault="0067667B" w:rsidP="0067667B">
      <w:pPr>
        <w:pStyle w:val="ConsPlusNonformat"/>
        <w:jc w:val="both"/>
      </w:pPr>
      <w:r w:rsidRPr="00433371">
        <w:t>в том числе:</w:t>
      </w:r>
    </w:p>
    <w:p w:rsidR="0067667B" w:rsidRPr="00433371" w:rsidRDefault="0067667B" w:rsidP="0067667B">
      <w:pPr>
        <w:pStyle w:val="ConsPlusNonformat"/>
        <w:jc w:val="both"/>
      </w:pPr>
      <w:r w:rsidRPr="00433371">
        <w:t>средства федерального бюджета в размере ___________________________________</w:t>
      </w:r>
    </w:p>
    <w:p w:rsidR="0067667B" w:rsidRPr="00433371" w:rsidRDefault="0067667B" w:rsidP="0067667B">
      <w:pPr>
        <w:pStyle w:val="ConsPlusNonformat"/>
        <w:jc w:val="both"/>
      </w:pPr>
      <w:r w:rsidRPr="00433371">
        <w:t xml:space="preserve">                                              (цифрами и прописью)</w:t>
      </w:r>
    </w:p>
    <w:p w:rsidR="0067667B" w:rsidRPr="00433371" w:rsidRDefault="0067667B" w:rsidP="0067667B">
      <w:pPr>
        <w:pStyle w:val="ConsPlusNonformat"/>
        <w:jc w:val="both"/>
      </w:pPr>
      <w:r w:rsidRPr="00433371">
        <w:t>___________ рублей _________ коп.,</w:t>
      </w:r>
    </w:p>
    <w:p w:rsidR="0067667B" w:rsidRPr="00433371" w:rsidRDefault="0067667B" w:rsidP="0067667B">
      <w:pPr>
        <w:pStyle w:val="ConsPlusNonformat"/>
        <w:jc w:val="both"/>
      </w:pPr>
      <w:r w:rsidRPr="00433371">
        <w:t>средства областного бюджета Ленинградской области в размере _______________</w:t>
      </w:r>
    </w:p>
    <w:p w:rsidR="0067667B" w:rsidRPr="00433371" w:rsidRDefault="0067667B" w:rsidP="0067667B">
      <w:pPr>
        <w:pStyle w:val="ConsPlusNonformat"/>
        <w:jc w:val="both"/>
      </w:pPr>
      <w:r w:rsidRPr="00433371">
        <w:t>______________________________ рублей _______ коп.,</w:t>
      </w:r>
    </w:p>
    <w:p w:rsidR="0067667B" w:rsidRPr="00433371" w:rsidRDefault="0067667B" w:rsidP="0067667B">
      <w:pPr>
        <w:pStyle w:val="ConsPlusNonformat"/>
        <w:jc w:val="both"/>
      </w:pPr>
      <w:r w:rsidRPr="00433371">
        <w:t xml:space="preserve">     (цифрами и прописью)</w:t>
      </w:r>
    </w:p>
    <w:p w:rsidR="0067667B" w:rsidRPr="00433371" w:rsidRDefault="0067667B" w:rsidP="0067667B">
      <w:pPr>
        <w:pStyle w:val="ConsPlusNonformat"/>
        <w:jc w:val="both"/>
      </w:pPr>
      <w:r w:rsidRPr="00433371">
        <w:t>средства местного бюджета в размере _______________________________________</w:t>
      </w:r>
    </w:p>
    <w:p w:rsidR="0067667B" w:rsidRPr="00433371" w:rsidRDefault="0067667B" w:rsidP="0067667B">
      <w:pPr>
        <w:pStyle w:val="ConsPlusNonformat"/>
        <w:jc w:val="both"/>
      </w:pPr>
      <w:r w:rsidRPr="00433371">
        <w:t>______________________________ рублей _______ коп.,</w:t>
      </w:r>
    </w:p>
    <w:p w:rsidR="0067667B" w:rsidRPr="00433371" w:rsidRDefault="0067667B" w:rsidP="0067667B">
      <w:pPr>
        <w:pStyle w:val="ConsPlusNonformat"/>
        <w:jc w:val="both"/>
      </w:pPr>
      <w:r w:rsidRPr="00433371">
        <w:t xml:space="preserve">      (цифрами и прописью)</w:t>
      </w:r>
    </w:p>
    <w:p w:rsidR="0067667B" w:rsidRPr="00433371" w:rsidRDefault="0067667B" w:rsidP="0067667B">
      <w:pPr>
        <w:pStyle w:val="ConsPlusNonformat"/>
        <w:jc w:val="both"/>
      </w:pPr>
      <w:r w:rsidRPr="00433371">
        <w:t>Свидетельство выдано ______________________________________________________</w:t>
      </w:r>
    </w:p>
    <w:p w:rsidR="0067667B" w:rsidRPr="00433371" w:rsidRDefault="0067667B" w:rsidP="0067667B">
      <w:pPr>
        <w:pStyle w:val="ConsPlusNonformat"/>
        <w:jc w:val="both"/>
      </w:pPr>
      <w:r w:rsidRPr="00433371">
        <w:t xml:space="preserve">          (наименование органа исполнительной власти Ленинградской области)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__________________________________________  __________  ___________________</w:t>
      </w:r>
    </w:p>
    <w:p w:rsidR="0067667B" w:rsidRPr="00433371" w:rsidRDefault="0067667B" w:rsidP="0067667B">
      <w:pPr>
        <w:pStyle w:val="ConsPlusNonformat"/>
        <w:jc w:val="both"/>
      </w:pPr>
      <w:r w:rsidRPr="00433371">
        <w:t>(должность лица, выдавшего свидетельство)   (подпись)   (фамилия, инициалы)</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Место печати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xml:space="preserve">                     (оборотная сторона свидетельства)</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Свидетельство дает право             Отметка об оплате ____________________</w:t>
      </w:r>
    </w:p>
    <w:p w:rsidR="0067667B" w:rsidRPr="00433371" w:rsidRDefault="0067667B" w:rsidP="0067667B">
      <w:pPr>
        <w:pStyle w:val="ConsPlusNonformat"/>
        <w:jc w:val="both"/>
      </w:pPr>
      <w:r w:rsidRPr="00433371">
        <w:t>гражданину на открытие                                     (заполняется</w:t>
      </w:r>
    </w:p>
    <w:p w:rsidR="0067667B" w:rsidRPr="00433371" w:rsidRDefault="0067667B" w:rsidP="0067667B">
      <w:pPr>
        <w:pStyle w:val="ConsPlusNonformat"/>
        <w:jc w:val="both"/>
      </w:pPr>
      <w:r w:rsidRPr="00433371">
        <w:t>банковского счета в кредитной        ______________________________________</w:t>
      </w:r>
    </w:p>
    <w:p w:rsidR="0067667B" w:rsidRPr="00433371" w:rsidRDefault="0067667B" w:rsidP="0067667B">
      <w:pPr>
        <w:pStyle w:val="ConsPlusNonformat"/>
        <w:jc w:val="both"/>
      </w:pPr>
      <w:r w:rsidRPr="00433371">
        <w:t>организации на территории                   кредитной организацией)</w:t>
      </w:r>
    </w:p>
    <w:p w:rsidR="0067667B" w:rsidRPr="00433371" w:rsidRDefault="0067667B" w:rsidP="0067667B">
      <w:pPr>
        <w:pStyle w:val="ConsPlusNonformat"/>
        <w:jc w:val="both"/>
      </w:pPr>
      <w:r w:rsidRPr="00433371">
        <w:t>Ленинградской области и действует    Дата оплаты "___" __________ 20__ года</w:t>
      </w:r>
    </w:p>
    <w:p w:rsidR="0067667B" w:rsidRPr="00433371" w:rsidRDefault="0067667B" w:rsidP="0067667B">
      <w:pPr>
        <w:pStyle w:val="ConsPlusNonformat"/>
        <w:jc w:val="both"/>
      </w:pPr>
      <w:r w:rsidRPr="00433371">
        <w:t>не более одного года с даты выдачи   Реквизиты договора, на основании</w:t>
      </w:r>
    </w:p>
    <w:p w:rsidR="0067667B" w:rsidRPr="00433371" w:rsidRDefault="0067667B" w:rsidP="0067667B">
      <w:pPr>
        <w:pStyle w:val="ConsPlusNonformat"/>
        <w:jc w:val="both"/>
      </w:pPr>
      <w:r w:rsidRPr="00433371">
        <w:t>Численный состав семьи               которого произведена оплата __________</w:t>
      </w:r>
    </w:p>
    <w:p w:rsidR="0067667B" w:rsidRPr="00433371" w:rsidRDefault="0067667B" w:rsidP="0067667B">
      <w:pPr>
        <w:pStyle w:val="ConsPlusNonformat"/>
        <w:jc w:val="both"/>
      </w:pPr>
      <w:r w:rsidRPr="00433371">
        <w:t>гражданина __________ чел.           Сумма по договору ____________________</w:t>
      </w:r>
    </w:p>
    <w:p w:rsidR="0067667B" w:rsidRPr="00433371" w:rsidRDefault="0067667B" w:rsidP="0067667B">
      <w:pPr>
        <w:pStyle w:val="ConsPlusNonformat"/>
        <w:jc w:val="both"/>
      </w:pPr>
      <w:r w:rsidRPr="00433371">
        <w:t>Члены семьи:                         Получатель социальной выплаты</w:t>
      </w:r>
    </w:p>
    <w:p w:rsidR="0067667B" w:rsidRPr="00433371" w:rsidRDefault="0067667B" w:rsidP="0067667B">
      <w:pPr>
        <w:pStyle w:val="ConsPlusNonformat"/>
        <w:jc w:val="both"/>
      </w:pPr>
      <w:r w:rsidRPr="00433371">
        <w:t>______________________________       ______________________________________</w:t>
      </w:r>
    </w:p>
    <w:p w:rsidR="0067667B" w:rsidRPr="00433371" w:rsidRDefault="0067667B" w:rsidP="0067667B">
      <w:pPr>
        <w:pStyle w:val="ConsPlusNonformat"/>
        <w:jc w:val="both"/>
      </w:pPr>
      <w:r w:rsidRPr="00433371">
        <w:t xml:space="preserve">   (фамилия, имя, отчество,          Сумма перечислений ___________________</w:t>
      </w:r>
    </w:p>
    <w:p w:rsidR="0067667B" w:rsidRPr="00433371" w:rsidRDefault="0067667B" w:rsidP="0067667B">
      <w:pPr>
        <w:pStyle w:val="ConsPlusNonformat"/>
        <w:jc w:val="both"/>
      </w:pPr>
      <w:r w:rsidRPr="00433371">
        <w:t xml:space="preserve">     степень родства)                ______________________________________</w:t>
      </w:r>
    </w:p>
    <w:p w:rsidR="0067667B" w:rsidRPr="00433371" w:rsidRDefault="0067667B" w:rsidP="0067667B">
      <w:pPr>
        <w:pStyle w:val="ConsPlusNonformat"/>
        <w:jc w:val="both"/>
      </w:pPr>
      <w:r w:rsidRPr="00433371">
        <w:t>______________________________                  (фамилия, инициалы)</w:t>
      </w:r>
    </w:p>
    <w:p w:rsidR="0067667B" w:rsidRPr="00433371" w:rsidRDefault="0067667B" w:rsidP="0067667B">
      <w:pPr>
        <w:pStyle w:val="ConsPlusNonformat"/>
        <w:jc w:val="both"/>
      </w:pPr>
      <w:r w:rsidRPr="00433371">
        <w:t xml:space="preserve">   (фамилия, имя, отчество,          ______________________________________</w:t>
      </w:r>
    </w:p>
    <w:p w:rsidR="0067667B" w:rsidRPr="00433371" w:rsidRDefault="0067667B" w:rsidP="0067667B">
      <w:pPr>
        <w:pStyle w:val="ConsPlusNonformat"/>
        <w:jc w:val="both"/>
      </w:pPr>
      <w:r w:rsidRPr="00433371">
        <w:t xml:space="preserve">      степень родства)                 (подпись ответственного работника</w:t>
      </w:r>
    </w:p>
    <w:p w:rsidR="0067667B" w:rsidRPr="00433371" w:rsidRDefault="0067667B" w:rsidP="0067667B">
      <w:pPr>
        <w:pStyle w:val="ConsPlusNonformat"/>
        <w:jc w:val="both"/>
      </w:pPr>
      <w:r w:rsidRPr="00433371">
        <w:t>______________________________       ______________________________________</w:t>
      </w:r>
    </w:p>
    <w:p w:rsidR="0067667B" w:rsidRPr="00433371" w:rsidRDefault="0067667B" w:rsidP="0067667B">
      <w:pPr>
        <w:pStyle w:val="ConsPlusNonformat"/>
        <w:jc w:val="both"/>
      </w:pPr>
      <w:r w:rsidRPr="00433371">
        <w:t xml:space="preserve">    (фамилия, имя, отчество,                  кредитной организации)</w:t>
      </w:r>
    </w:p>
    <w:p w:rsidR="0067667B" w:rsidRPr="00433371" w:rsidRDefault="0067667B" w:rsidP="0067667B">
      <w:pPr>
        <w:pStyle w:val="ConsPlusNonformat"/>
        <w:jc w:val="both"/>
      </w:pPr>
      <w:r w:rsidRPr="00433371">
        <w:t xml:space="preserve">        степень родства)</w:t>
      </w:r>
    </w:p>
    <w:p w:rsidR="0067667B" w:rsidRPr="00433371" w:rsidRDefault="0067667B" w:rsidP="0067667B">
      <w:pPr>
        <w:pStyle w:val="ConsPlusNonformat"/>
        <w:jc w:val="both"/>
      </w:pPr>
      <w:r w:rsidRPr="00433371">
        <w:t>Дата выдачи свидетельства ____</w:t>
      </w:r>
    </w:p>
    <w:p w:rsidR="0067667B" w:rsidRPr="00433371" w:rsidRDefault="0067667B" w:rsidP="0067667B">
      <w:pPr>
        <w:pStyle w:val="ConsPlusNonformat"/>
        <w:jc w:val="both"/>
      </w:pPr>
      <w:r w:rsidRPr="00433371">
        <w:t>______________________________</w:t>
      </w:r>
    </w:p>
    <w:p w:rsidR="0067667B" w:rsidRPr="00433371" w:rsidRDefault="0067667B" w:rsidP="0067667B">
      <w:pPr>
        <w:pStyle w:val="ConsPlusNonformat"/>
        <w:jc w:val="both"/>
      </w:pPr>
      <w:r w:rsidRPr="00433371">
        <w:t xml:space="preserve">  (должность лица, выдавшего</w:t>
      </w:r>
    </w:p>
    <w:p w:rsidR="0067667B" w:rsidRPr="00433371" w:rsidRDefault="0067667B" w:rsidP="0067667B">
      <w:pPr>
        <w:pStyle w:val="ConsPlusNonformat"/>
        <w:jc w:val="both"/>
      </w:pPr>
      <w:r w:rsidRPr="00433371">
        <w:t xml:space="preserve">       свидетельство)</w:t>
      </w:r>
    </w:p>
    <w:p w:rsidR="0067667B" w:rsidRPr="00433371" w:rsidRDefault="0067667B" w:rsidP="0067667B">
      <w:pPr>
        <w:pStyle w:val="ConsPlusNonformat"/>
        <w:jc w:val="both"/>
      </w:pPr>
      <w:r w:rsidRPr="00433371">
        <w:t>_________  ___________________</w:t>
      </w:r>
    </w:p>
    <w:p w:rsidR="0067667B" w:rsidRPr="00433371" w:rsidRDefault="0067667B" w:rsidP="0067667B">
      <w:pPr>
        <w:pStyle w:val="ConsPlusNonformat"/>
        <w:jc w:val="both"/>
      </w:pPr>
      <w:r w:rsidRPr="00433371">
        <w:t>(подпись)  (фамилия, инициалы)</w:t>
      </w:r>
    </w:p>
    <w:p w:rsidR="0067667B" w:rsidRPr="00433371" w:rsidRDefault="0067667B" w:rsidP="0067667B">
      <w:pPr>
        <w:pStyle w:val="ConsPlusNonformat"/>
        <w:jc w:val="both"/>
      </w:pPr>
      <w:r w:rsidRPr="00433371">
        <w:t>Место печати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 линия отреза -------------------------------</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Предоставленная социальная выплата направляется на ________________________</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(строительство индивидуального жилого дома, участие в долевом</w:t>
      </w:r>
    </w:p>
    <w:p w:rsidR="0067667B" w:rsidRPr="00433371" w:rsidRDefault="0067667B" w:rsidP="0067667B">
      <w:pPr>
        <w:pStyle w:val="ConsPlusNonformat"/>
        <w:jc w:val="both"/>
      </w:pPr>
      <w:r w:rsidRPr="00433371">
        <w:t xml:space="preserve">                   строительстве многоквартирного дома,</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приобретение жилого помещения, приобретение жилого помещения</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в новом доме у застройщика - нужное указать)</w:t>
      </w:r>
    </w:p>
    <w:p w:rsidR="0067667B" w:rsidRPr="00433371" w:rsidRDefault="0067667B" w:rsidP="0067667B">
      <w:pPr>
        <w:pStyle w:val="ConsPlusNonformat"/>
        <w:jc w:val="both"/>
      </w:pPr>
      <w:r w:rsidRPr="00433371">
        <w:lastRenderedPageBreak/>
        <w:t>Численный состав семьи гражданина ______ чел.</w:t>
      </w:r>
    </w:p>
    <w:p w:rsidR="0067667B" w:rsidRPr="00433371" w:rsidRDefault="0067667B" w:rsidP="0067667B">
      <w:pPr>
        <w:pStyle w:val="ConsPlusNonformat"/>
        <w:jc w:val="both"/>
      </w:pPr>
      <w:r w:rsidRPr="00433371">
        <w:t>Члены семьи: ______________________________________________________________</w:t>
      </w:r>
    </w:p>
    <w:p w:rsidR="0067667B" w:rsidRPr="00433371" w:rsidRDefault="0067667B" w:rsidP="0067667B">
      <w:pPr>
        <w:pStyle w:val="ConsPlusNonformat"/>
        <w:jc w:val="both"/>
      </w:pPr>
      <w:r w:rsidRPr="00433371">
        <w:t xml:space="preserve">                 (фамилия, имя, отчество, степень родства)</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(фамилия, имя, отчество, степень родства)</w:t>
      </w:r>
    </w:p>
    <w:p w:rsidR="0067667B" w:rsidRPr="00433371" w:rsidRDefault="0067667B" w:rsidP="0067667B">
      <w:pPr>
        <w:pStyle w:val="ConsPlusNonformat"/>
        <w:jc w:val="both"/>
      </w:pPr>
      <w:r w:rsidRPr="00433371">
        <w:t>___________________________________________________________________________</w:t>
      </w:r>
    </w:p>
    <w:p w:rsidR="0067667B" w:rsidRPr="00433371" w:rsidRDefault="0067667B" w:rsidP="0067667B">
      <w:pPr>
        <w:pStyle w:val="ConsPlusNonformat"/>
        <w:jc w:val="both"/>
      </w:pPr>
      <w:r w:rsidRPr="00433371">
        <w:t xml:space="preserve">                 (фамилия, имя, отчество, степень родства)</w:t>
      </w:r>
    </w:p>
    <w:p w:rsidR="0067667B" w:rsidRPr="00433371" w:rsidRDefault="0067667B" w:rsidP="0067667B">
      <w:pPr>
        <w:pStyle w:val="ConsPlusNonformat"/>
        <w:jc w:val="both"/>
      </w:pPr>
      <w:r w:rsidRPr="00433371">
        <w:t>Дата выдачи свидетельства "___" __________ 20__ года.</w:t>
      </w:r>
    </w:p>
    <w:p w:rsidR="0067667B" w:rsidRPr="00433371" w:rsidRDefault="0067667B" w:rsidP="0067667B">
      <w:pPr>
        <w:pStyle w:val="ConsPlusNonformat"/>
        <w:jc w:val="both"/>
      </w:pPr>
      <w:r w:rsidRPr="00433371">
        <w:t>Дата окончания действия свидетельства "___" __________ 20__ года.</w:t>
      </w:r>
    </w:p>
    <w:p w:rsidR="0067667B" w:rsidRPr="00433371" w:rsidRDefault="0067667B" w:rsidP="0067667B">
      <w:pPr>
        <w:pStyle w:val="ConsPlusNonformat"/>
        <w:jc w:val="both"/>
      </w:pPr>
      <w:r w:rsidRPr="00433371">
        <w:t>Подпись владельца свидетельства ___________________________________________</w:t>
      </w:r>
    </w:p>
    <w:p w:rsidR="0067667B" w:rsidRPr="00433371" w:rsidRDefault="0067667B" w:rsidP="0067667B">
      <w:pPr>
        <w:pStyle w:val="ConsPlusNonformat"/>
        <w:jc w:val="both"/>
      </w:pPr>
      <w:r w:rsidRPr="00433371">
        <w:t>Свидетельство выдано ______________________________________________________</w:t>
      </w:r>
    </w:p>
    <w:p w:rsidR="0067667B" w:rsidRPr="00433371" w:rsidRDefault="0067667B" w:rsidP="0067667B">
      <w:pPr>
        <w:pStyle w:val="ConsPlusNonformat"/>
        <w:jc w:val="both"/>
      </w:pPr>
      <w:r w:rsidRPr="00433371">
        <w:t xml:space="preserve">                      (орган исполнительной власти Ленинградской области)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__________________________________________  __________  ___________________</w:t>
      </w:r>
    </w:p>
    <w:p w:rsidR="0067667B" w:rsidRPr="00433371" w:rsidRDefault="0067667B" w:rsidP="0067667B">
      <w:pPr>
        <w:pStyle w:val="ConsPlusNonformat"/>
        <w:jc w:val="both"/>
      </w:pPr>
      <w:r w:rsidRPr="00433371">
        <w:t>(должность лица, выдавшего свидетельство)   (подпись)   (фамилия, инициалы)</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Место печати</w:t>
      </w:r>
    </w:p>
    <w:p w:rsidR="0067667B" w:rsidRPr="00433371" w:rsidRDefault="0067667B" w:rsidP="0067667B">
      <w:pPr>
        <w:pStyle w:val="ConsPlusNonformat"/>
        <w:jc w:val="both"/>
      </w:pPr>
    </w:p>
    <w:p w:rsidR="0067667B" w:rsidRPr="00433371" w:rsidRDefault="0067667B" w:rsidP="0067667B">
      <w:pPr>
        <w:pStyle w:val="ConsPlusNonformat"/>
        <w:jc w:val="both"/>
      </w:pPr>
      <w:r w:rsidRPr="00433371">
        <w:t>Отметка о построенном (приобретенном) жилом помещении:</w:t>
      </w:r>
    </w:p>
    <w:p w:rsidR="0067667B" w:rsidRPr="00433371" w:rsidRDefault="0067667B" w:rsidP="0067667B">
      <w:pPr>
        <w:pStyle w:val="ConsPlusNonformat"/>
        <w:jc w:val="both"/>
      </w:pPr>
      <w:r w:rsidRPr="00433371">
        <w:t>размер построенного (приобретенного) жилья _______________________________,</w:t>
      </w:r>
    </w:p>
    <w:p w:rsidR="0067667B" w:rsidRPr="00433371" w:rsidRDefault="0067667B" w:rsidP="0067667B">
      <w:pPr>
        <w:pStyle w:val="ConsPlusNonformat"/>
        <w:jc w:val="both"/>
      </w:pPr>
      <w:r w:rsidRPr="00433371">
        <w:t>адрес построенного (приобретенного) жилья ________________________________.</w:t>
      </w:r>
    </w:p>
    <w:p w:rsidR="0067667B" w:rsidRPr="00433371" w:rsidRDefault="0067667B" w:rsidP="0067667B">
      <w:pPr>
        <w:pStyle w:val="ConsPlusNormal"/>
      </w:pPr>
    </w:p>
    <w:p w:rsidR="0067667B" w:rsidRPr="00433371" w:rsidRDefault="0067667B" w:rsidP="0067667B">
      <w:pPr>
        <w:pStyle w:val="ConsPlusNormal"/>
        <w:ind w:firstLine="540"/>
        <w:jc w:val="both"/>
      </w:pPr>
      <w:r w:rsidRPr="00433371">
        <w:t>--------------------------------</w:t>
      </w:r>
    </w:p>
    <w:p w:rsidR="0067667B" w:rsidRPr="00433371" w:rsidRDefault="0067667B" w:rsidP="0067667B">
      <w:pPr>
        <w:pStyle w:val="ConsPlusNormal"/>
        <w:spacing w:before="220"/>
        <w:ind w:firstLine="540"/>
        <w:jc w:val="both"/>
      </w:pPr>
      <w:bookmarkStart w:id="17" w:name="P150"/>
      <w:bookmarkEnd w:id="17"/>
      <w:r w:rsidRPr="00433371">
        <w:t>&lt;*&gt; Корешок хранится в органе, выдавшем свидетельство.</w:t>
      </w:r>
    </w:p>
    <w:p w:rsidR="0067667B" w:rsidRPr="00433371" w:rsidRDefault="0067667B" w:rsidP="0067667B">
      <w:pPr>
        <w:pStyle w:val="ConsPlusNormal"/>
      </w:pPr>
    </w:p>
    <w:p w:rsidR="0067667B" w:rsidRPr="00433371" w:rsidRDefault="0067667B">
      <w:pPr>
        <w:spacing w:after="200" w:line="276" w:lineRule="auto"/>
        <w:rPr>
          <w:rFonts w:eastAsiaTheme="minorHAnsi"/>
          <w:sz w:val="28"/>
          <w:szCs w:val="28"/>
          <w:highlight w:val="yellow"/>
          <w:lang w:eastAsia="en-US"/>
        </w:rPr>
      </w:pPr>
      <w:r w:rsidRPr="00433371">
        <w:rPr>
          <w:rFonts w:eastAsiaTheme="minorHAnsi"/>
          <w:sz w:val="28"/>
          <w:szCs w:val="28"/>
          <w:highlight w:val="yellow"/>
          <w:lang w:eastAsia="en-US"/>
        </w:rPr>
        <w:br w:type="page"/>
      </w:r>
    </w:p>
    <w:p w:rsidR="0067667B" w:rsidRPr="00433371" w:rsidRDefault="0067667B" w:rsidP="00F96265">
      <w:pPr>
        <w:autoSpaceDE w:val="0"/>
        <w:autoSpaceDN w:val="0"/>
        <w:adjustRightInd w:val="0"/>
        <w:spacing w:before="220"/>
        <w:ind w:firstLine="540"/>
        <w:jc w:val="both"/>
        <w:rPr>
          <w:rFonts w:eastAsiaTheme="minorHAnsi"/>
          <w:sz w:val="28"/>
          <w:szCs w:val="28"/>
          <w:highlight w:val="yellow"/>
          <w:lang w:eastAsia="en-US"/>
        </w:rPr>
        <w:sectPr w:rsidR="0067667B" w:rsidRPr="00433371" w:rsidSect="0067667B">
          <w:pgSz w:w="11906" w:h="16838"/>
          <w:pgMar w:top="1134" w:right="567" w:bottom="1134" w:left="1134" w:header="510" w:footer="510" w:gutter="0"/>
          <w:cols w:space="708"/>
          <w:titlePg/>
          <w:docGrid w:linePitch="360"/>
        </w:sectPr>
      </w:pPr>
    </w:p>
    <w:p w:rsidR="0067667B" w:rsidRPr="00433371" w:rsidRDefault="0067667B" w:rsidP="0067667B">
      <w:pPr>
        <w:pStyle w:val="ConsPlusNormal"/>
        <w:jc w:val="right"/>
        <w:outlineLvl w:val="0"/>
        <w:rPr>
          <w:rFonts w:ascii="Times New Roman" w:hAnsi="Times New Roman" w:cs="Times New Roman"/>
        </w:rPr>
      </w:pPr>
      <w:r w:rsidRPr="00433371">
        <w:rPr>
          <w:rFonts w:ascii="Times New Roman" w:hAnsi="Times New Roman" w:cs="Times New Roman"/>
        </w:rPr>
        <w:lastRenderedPageBreak/>
        <w:t>Приложение 2</w:t>
      </w:r>
    </w:p>
    <w:p w:rsidR="0067667B" w:rsidRPr="00433371" w:rsidRDefault="0067667B" w:rsidP="0067667B">
      <w:pPr>
        <w:pStyle w:val="ConsPlusNormal"/>
        <w:jc w:val="right"/>
        <w:rPr>
          <w:rFonts w:ascii="Times New Roman" w:hAnsi="Times New Roman" w:cs="Times New Roman"/>
        </w:rPr>
      </w:pPr>
      <w:r w:rsidRPr="00433371">
        <w:rPr>
          <w:rFonts w:ascii="Times New Roman" w:hAnsi="Times New Roman" w:cs="Times New Roman"/>
        </w:rPr>
        <w:t>к Положению...</w:t>
      </w:r>
    </w:p>
    <w:p w:rsidR="0067667B" w:rsidRPr="00433371" w:rsidRDefault="0067667B" w:rsidP="0067667B">
      <w:pPr>
        <w:pStyle w:val="ConsPlusNormal"/>
        <w:jc w:val="center"/>
      </w:pPr>
    </w:p>
    <w:p w:rsidR="0067667B" w:rsidRPr="00433371" w:rsidRDefault="0067667B" w:rsidP="0067667B">
      <w:pPr>
        <w:pStyle w:val="ConsPlusNormal"/>
        <w:jc w:val="center"/>
      </w:pPr>
      <w:r w:rsidRPr="00433371">
        <w:t>ОТЧЕТ</w:t>
      </w:r>
    </w:p>
    <w:p w:rsidR="0067667B" w:rsidRPr="00433371" w:rsidRDefault="0067667B" w:rsidP="0067667B">
      <w:pPr>
        <w:pStyle w:val="ConsPlusNormal"/>
        <w:jc w:val="center"/>
      </w:pPr>
      <w:r w:rsidRPr="00433371">
        <w:t>о реализации мероприятий по предоставлению гражданам</w:t>
      </w:r>
    </w:p>
    <w:p w:rsidR="0067667B" w:rsidRPr="00433371" w:rsidRDefault="0067667B" w:rsidP="0067667B">
      <w:pPr>
        <w:pStyle w:val="ConsPlusNormal"/>
        <w:jc w:val="center"/>
      </w:pPr>
      <w:r w:rsidRPr="00433371">
        <w:t>социальных выплат на строительство (приобретение) жилья</w:t>
      </w:r>
    </w:p>
    <w:p w:rsidR="0067667B" w:rsidRPr="00433371" w:rsidRDefault="0067667B" w:rsidP="0067667B">
      <w:pPr>
        <w:pStyle w:val="ConsPlusNormal"/>
        <w:ind w:left="540"/>
        <w:jc w:val="both"/>
      </w:pPr>
    </w:p>
    <w:p w:rsidR="00F96265" w:rsidRPr="00433371" w:rsidRDefault="00F96265" w:rsidP="00F96265">
      <w:pPr>
        <w:autoSpaceDE w:val="0"/>
        <w:autoSpaceDN w:val="0"/>
        <w:adjustRightInd w:val="0"/>
        <w:spacing w:before="220"/>
        <w:ind w:firstLine="540"/>
        <w:jc w:val="both"/>
        <w:rPr>
          <w:rFonts w:eastAsiaTheme="minorHAnsi"/>
          <w:sz w:val="28"/>
          <w:szCs w:val="28"/>
          <w:highlight w:val="yellow"/>
          <w:lang w:eastAsia="en-US"/>
        </w:rPr>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510"/>
        <w:gridCol w:w="340"/>
        <w:gridCol w:w="397"/>
        <w:gridCol w:w="312"/>
        <w:gridCol w:w="410"/>
        <w:gridCol w:w="510"/>
        <w:gridCol w:w="495"/>
        <w:gridCol w:w="495"/>
        <w:gridCol w:w="358"/>
        <w:gridCol w:w="425"/>
        <w:gridCol w:w="567"/>
        <w:gridCol w:w="425"/>
        <w:gridCol w:w="567"/>
        <w:gridCol w:w="284"/>
        <w:gridCol w:w="510"/>
        <w:gridCol w:w="340"/>
        <w:gridCol w:w="397"/>
        <w:gridCol w:w="469"/>
        <w:gridCol w:w="385"/>
        <w:gridCol w:w="514"/>
        <w:gridCol w:w="525"/>
        <w:gridCol w:w="325"/>
        <w:gridCol w:w="480"/>
        <w:gridCol w:w="371"/>
        <w:gridCol w:w="257"/>
        <w:gridCol w:w="480"/>
        <w:gridCol w:w="465"/>
        <w:gridCol w:w="473"/>
        <w:gridCol w:w="425"/>
        <w:gridCol w:w="425"/>
        <w:gridCol w:w="567"/>
        <w:gridCol w:w="425"/>
        <w:gridCol w:w="253"/>
        <w:gridCol w:w="624"/>
        <w:gridCol w:w="362"/>
      </w:tblGrid>
      <w:tr w:rsidR="00433371" w:rsidRPr="00433371" w:rsidTr="0067667B">
        <w:tc>
          <w:tcPr>
            <w:tcW w:w="488"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Наименование мероприятия</w:t>
            </w:r>
          </w:p>
        </w:tc>
        <w:tc>
          <w:tcPr>
            <w:tcW w:w="1247" w:type="dxa"/>
            <w:gridSpan w:val="3"/>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Планирование</w:t>
            </w:r>
          </w:p>
        </w:tc>
        <w:tc>
          <w:tcPr>
            <w:tcW w:w="312"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Наименование района</w:t>
            </w:r>
          </w:p>
        </w:tc>
        <w:tc>
          <w:tcPr>
            <w:tcW w:w="41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Всего (рублей)</w:t>
            </w:r>
          </w:p>
        </w:tc>
        <w:tc>
          <w:tcPr>
            <w:tcW w:w="3275" w:type="dxa"/>
            <w:gridSpan w:val="7"/>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Распределение</w:t>
            </w:r>
          </w:p>
        </w:tc>
        <w:tc>
          <w:tcPr>
            <w:tcW w:w="567"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Наименование района</w:t>
            </w:r>
          </w:p>
        </w:tc>
        <w:tc>
          <w:tcPr>
            <w:tcW w:w="284"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Всего (рублей)</w:t>
            </w:r>
          </w:p>
        </w:tc>
        <w:tc>
          <w:tcPr>
            <w:tcW w:w="2101" w:type="dxa"/>
            <w:gridSpan w:val="5"/>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Перечисление</w:t>
            </w:r>
          </w:p>
        </w:tc>
        <w:tc>
          <w:tcPr>
            <w:tcW w:w="514"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Наименование района</w:t>
            </w:r>
          </w:p>
        </w:tc>
        <w:tc>
          <w:tcPr>
            <w:tcW w:w="5471" w:type="dxa"/>
            <w:gridSpan w:val="13"/>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Выполнение работ</w:t>
            </w:r>
          </w:p>
        </w:tc>
        <w:tc>
          <w:tcPr>
            <w:tcW w:w="986" w:type="dxa"/>
            <w:gridSpan w:val="2"/>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Индикаторы</w:t>
            </w:r>
          </w:p>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реализации</w:t>
            </w:r>
          </w:p>
        </w:tc>
      </w:tr>
      <w:tr w:rsidR="00433371" w:rsidRPr="00433371" w:rsidTr="0067667B">
        <w:tc>
          <w:tcPr>
            <w:tcW w:w="48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Всего (рублей)</w:t>
            </w:r>
          </w:p>
        </w:tc>
        <w:tc>
          <w:tcPr>
            <w:tcW w:w="737" w:type="dxa"/>
            <w:gridSpan w:val="2"/>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Ассигнования текущего года (указать год), руб.</w:t>
            </w:r>
          </w:p>
        </w:tc>
        <w:tc>
          <w:tcPr>
            <w:tcW w:w="312"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ФБ по свидетельствам текущего года</w:t>
            </w:r>
          </w:p>
        </w:tc>
        <w:tc>
          <w:tcPr>
            <w:tcW w:w="49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 по свидетельствам текущего года</w:t>
            </w:r>
          </w:p>
        </w:tc>
        <w:tc>
          <w:tcPr>
            <w:tcW w:w="49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 по свидетельствам прошлых лет</w:t>
            </w:r>
          </w:p>
        </w:tc>
        <w:tc>
          <w:tcPr>
            <w:tcW w:w="358"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местный бюджет</w:t>
            </w:r>
          </w:p>
        </w:tc>
        <w:tc>
          <w:tcPr>
            <w:tcW w:w="42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количество граждан текущего года</w:t>
            </w:r>
          </w:p>
        </w:tc>
        <w:tc>
          <w:tcPr>
            <w:tcW w:w="567"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количество граждан прошлых лет</w:t>
            </w:r>
          </w:p>
        </w:tc>
        <w:tc>
          <w:tcPr>
            <w:tcW w:w="42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общая площадь жилья (кв. м)</w:t>
            </w:r>
          </w:p>
        </w:tc>
        <w:tc>
          <w:tcPr>
            <w:tcW w:w="56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284"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ФБ по свидетельствам текущего года</w:t>
            </w:r>
          </w:p>
        </w:tc>
        <w:tc>
          <w:tcPr>
            <w:tcW w:w="34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 по свидетельствам текущего года</w:t>
            </w:r>
          </w:p>
        </w:tc>
        <w:tc>
          <w:tcPr>
            <w:tcW w:w="397"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 по свидетельствам прошлых лет</w:t>
            </w:r>
          </w:p>
        </w:tc>
        <w:tc>
          <w:tcPr>
            <w:tcW w:w="469"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количество граждан текущего года</w:t>
            </w:r>
          </w:p>
        </w:tc>
        <w:tc>
          <w:tcPr>
            <w:tcW w:w="38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количество граждан прошлых лет</w:t>
            </w:r>
          </w:p>
        </w:tc>
        <w:tc>
          <w:tcPr>
            <w:tcW w:w="514"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2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Всего (рублей)</w:t>
            </w:r>
          </w:p>
        </w:tc>
        <w:tc>
          <w:tcPr>
            <w:tcW w:w="32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ФБ</w:t>
            </w:r>
          </w:p>
        </w:tc>
        <w:tc>
          <w:tcPr>
            <w:tcW w:w="851" w:type="dxa"/>
            <w:gridSpan w:val="2"/>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в том числе</w:t>
            </w:r>
          </w:p>
        </w:tc>
        <w:tc>
          <w:tcPr>
            <w:tcW w:w="257"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w:t>
            </w:r>
          </w:p>
        </w:tc>
        <w:tc>
          <w:tcPr>
            <w:tcW w:w="945" w:type="dxa"/>
            <w:gridSpan w:val="2"/>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в том числе</w:t>
            </w:r>
          </w:p>
        </w:tc>
        <w:tc>
          <w:tcPr>
            <w:tcW w:w="473"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МБ по свидетельствам текущего года</w:t>
            </w:r>
          </w:p>
        </w:tc>
        <w:tc>
          <w:tcPr>
            <w:tcW w:w="42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МБ по свидетельствам прошлых лет</w:t>
            </w:r>
          </w:p>
        </w:tc>
        <w:tc>
          <w:tcPr>
            <w:tcW w:w="42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прочие источники по свидетельствам текущего года</w:t>
            </w:r>
          </w:p>
        </w:tc>
        <w:tc>
          <w:tcPr>
            <w:tcW w:w="567"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прочие источники по свидетельствам прошлых лет</w:t>
            </w:r>
          </w:p>
        </w:tc>
        <w:tc>
          <w:tcPr>
            <w:tcW w:w="42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количество граждан текущего года</w:t>
            </w:r>
          </w:p>
        </w:tc>
        <w:tc>
          <w:tcPr>
            <w:tcW w:w="253"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количество граждан прошлых лет</w:t>
            </w:r>
          </w:p>
        </w:tc>
        <w:tc>
          <w:tcPr>
            <w:tcW w:w="986" w:type="dxa"/>
            <w:gridSpan w:val="2"/>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r>
      <w:tr w:rsidR="00433371" w:rsidRPr="00433371" w:rsidTr="0067667B">
        <w:trPr>
          <w:trHeight w:val="509"/>
        </w:trPr>
        <w:tc>
          <w:tcPr>
            <w:tcW w:w="48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737" w:type="dxa"/>
            <w:gridSpan w:val="2"/>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9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9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5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6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6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284"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69"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8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4"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8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средства текущего года</w:t>
            </w:r>
          </w:p>
        </w:tc>
        <w:tc>
          <w:tcPr>
            <w:tcW w:w="371"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средства прошлых лет на счетах граждан</w:t>
            </w:r>
          </w:p>
        </w:tc>
        <w:tc>
          <w:tcPr>
            <w:tcW w:w="25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8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средства текущего года</w:t>
            </w:r>
          </w:p>
        </w:tc>
        <w:tc>
          <w:tcPr>
            <w:tcW w:w="465"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средства прошлых лет на счетах граждан</w:t>
            </w:r>
          </w:p>
        </w:tc>
        <w:tc>
          <w:tcPr>
            <w:tcW w:w="473"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6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253"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624"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общая площадь по свидетельствам текущего года (кв. м)</w:t>
            </w:r>
          </w:p>
        </w:tc>
        <w:tc>
          <w:tcPr>
            <w:tcW w:w="362"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общая площадь по свидетельствам прошлых лет (кв. м)</w:t>
            </w:r>
          </w:p>
        </w:tc>
      </w:tr>
      <w:tr w:rsidR="00433371" w:rsidRPr="00433371" w:rsidTr="0067667B">
        <w:tc>
          <w:tcPr>
            <w:tcW w:w="48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из федерального бюджета</w:t>
            </w:r>
          </w:p>
        </w:tc>
        <w:tc>
          <w:tcPr>
            <w:tcW w:w="397"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из областного бюджета</w:t>
            </w:r>
          </w:p>
        </w:tc>
        <w:tc>
          <w:tcPr>
            <w:tcW w:w="312"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9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9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5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6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6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284"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69"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8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4"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8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71"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25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8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6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73"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6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425"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253"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624"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62"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r>
      <w:tr w:rsidR="00433371" w:rsidRPr="00433371" w:rsidTr="0067667B">
        <w:tc>
          <w:tcPr>
            <w:tcW w:w="488"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w:t>
            </w:r>
          </w:p>
        </w:tc>
        <w:tc>
          <w:tcPr>
            <w:tcW w:w="51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w:t>
            </w:r>
          </w:p>
        </w:tc>
        <w:tc>
          <w:tcPr>
            <w:tcW w:w="34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w:t>
            </w:r>
          </w:p>
        </w:tc>
        <w:tc>
          <w:tcPr>
            <w:tcW w:w="397"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4</w:t>
            </w:r>
          </w:p>
        </w:tc>
        <w:tc>
          <w:tcPr>
            <w:tcW w:w="312"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5</w:t>
            </w:r>
          </w:p>
        </w:tc>
        <w:tc>
          <w:tcPr>
            <w:tcW w:w="41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6</w:t>
            </w:r>
          </w:p>
        </w:tc>
        <w:tc>
          <w:tcPr>
            <w:tcW w:w="51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7</w:t>
            </w:r>
          </w:p>
        </w:tc>
        <w:tc>
          <w:tcPr>
            <w:tcW w:w="49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8</w:t>
            </w:r>
          </w:p>
        </w:tc>
        <w:tc>
          <w:tcPr>
            <w:tcW w:w="49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9</w:t>
            </w:r>
          </w:p>
        </w:tc>
        <w:tc>
          <w:tcPr>
            <w:tcW w:w="358"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10</w:t>
            </w:r>
          </w:p>
        </w:tc>
        <w:tc>
          <w:tcPr>
            <w:tcW w:w="42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11</w:t>
            </w:r>
          </w:p>
        </w:tc>
        <w:tc>
          <w:tcPr>
            <w:tcW w:w="567"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12</w:t>
            </w:r>
          </w:p>
        </w:tc>
        <w:tc>
          <w:tcPr>
            <w:tcW w:w="42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13</w:t>
            </w:r>
          </w:p>
        </w:tc>
        <w:tc>
          <w:tcPr>
            <w:tcW w:w="567"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14</w:t>
            </w:r>
          </w:p>
        </w:tc>
        <w:tc>
          <w:tcPr>
            <w:tcW w:w="284"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15</w:t>
            </w:r>
          </w:p>
        </w:tc>
        <w:tc>
          <w:tcPr>
            <w:tcW w:w="51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16</w:t>
            </w:r>
          </w:p>
        </w:tc>
        <w:tc>
          <w:tcPr>
            <w:tcW w:w="34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17</w:t>
            </w:r>
          </w:p>
        </w:tc>
        <w:tc>
          <w:tcPr>
            <w:tcW w:w="397"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18</w:t>
            </w:r>
          </w:p>
        </w:tc>
        <w:tc>
          <w:tcPr>
            <w:tcW w:w="469"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19</w:t>
            </w:r>
          </w:p>
        </w:tc>
        <w:tc>
          <w:tcPr>
            <w:tcW w:w="38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20</w:t>
            </w:r>
          </w:p>
        </w:tc>
        <w:tc>
          <w:tcPr>
            <w:tcW w:w="514"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21</w:t>
            </w:r>
          </w:p>
        </w:tc>
        <w:tc>
          <w:tcPr>
            <w:tcW w:w="52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22</w:t>
            </w:r>
          </w:p>
        </w:tc>
        <w:tc>
          <w:tcPr>
            <w:tcW w:w="32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23</w:t>
            </w:r>
          </w:p>
        </w:tc>
        <w:tc>
          <w:tcPr>
            <w:tcW w:w="48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24</w:t>
            </w:r>
          </w:p>
        </w:tc>
        <w:tc>
          <w:tcPr>
            <w:tcW w:w="371"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25</w:t>
            </w:r>
          </w:p>
        </w:tc>
        <w:tc>
          <w:tcPr>
            <w:tcW w:w="257"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26</w:t>
            </w:r>
          </w:p>
        </w:tc>
        <w:tc>
          <w:tcPr>
            <w:tcW w:w="480"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27</w:t>
            </w:r>
          </w:p>
        </w:tc>
        <w:tc>
          <w:tcPr>
            <w:tcW w:w="46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28</w:t>
            </w:r>
          </w:p>
        </w:tc>
        <w:tc>
          <w:tcPr>
            <w:tcW w:w="473"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29</w:t>
            </w:r>
          </w:p>
        </w:tc>
        <w:tc>
          <w:tcPr>
            <w:tcW w:w="42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30</w:t>
            </w:r>
          </w:p>
        </w:tc>
        <w:tc>
          <w:tcPr>
            <w:tcW w:w="42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31</w:t>
            </w:r>
          </w:p>
        </w:tc>
        <w:tc>
          <w:tcPr>
            <w:tcW w:w="567"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32</w:t>
            </w:r>
          </w:p>
        </w:tc>
        <w:tc>
          <w:tcPr>
            <w:tcW w:w="425"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33</w:t>
            </w:r>
          </w:p>
        </w:tc>
        <w:tc>
          <w:tcPr>
            <w:tcW w:w="253"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34</w:t>
            </w:r>
          </w:p>
        </w:tc>
        <w:tc>
          <w:tcPr>
            <w:tcW w:w="624"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35</w:t>
            </w:r>
          </w:p>
        </w:tc>
        <w:tc>
          <w:tcPr>
            <w:tcW w:w="362" w:type="dxa"/>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36</w:t>
            </w:r>
          </w:p>
        </w:tc>
      </w:tr>
      <w:tr w:rsidR="00433371" w:rsidRPr="00433371" w:rsidTr="0067667B">
        <w:tc>
          <w:tcPr>
            <w:tcW w:w="488" w:type="dxa"/>
            <w:vMerge w:val="restart"/>
            <w:tcBorders>
              <w:bottom w:val="nil"/>
            </w:tcBorders>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Улучшение жилищных условий граждан, проживающих на сельских территориях Ленинградской области,</w:t>
            </w: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Бокситогорский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Бокситогорский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Бокситогорский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Волосовский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Волосовский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Волосовский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val="restart"/>
            <w:tcBorders>
              <w:bottom w:val="nil"/>
            </w:tcBorders>
          </w:tcPr>
          <w:p w:rsidR="0067667B" w:rsidRPr="00433371" w:rsidRDefault="0067667B" w:rsidP="0067667B">
            <w:pPr>
              <w:widowControl w:val="0"/>
              <w:autoSpaceDE w:val="0"/>
              <w:autoSpaceDN w:val="0"/>
              <w:rPr>
                <w:rFonts w:ascii="Calibri" w:hAnsi="Calibri" w:cs="Calibri"/>
                <w:sz w:val="10"/>
                <w:szCs w:val="20"/>
              </w:rPr>
            </w:pPr>
          </w:p>
        </w:tc>
        <w:tc>
          <w:tcPr>
            <w:tcW w:w="340" w:type="dxa"/>
            <w:vMerge w:val="restart"/>
            <w:tcBorders>
              <w:bottom w:val="nil"/>
            </w:tcBorders>
          </w:tcPr>
          <w:p w:rsidR="0067667B" w:rsidRPr="00433371" w:rsidRDefault="0067667B" w:rsidP="0067667B">
            <w:pPr>
              <w:widowControl w:val="0"/>
              <w:autoSpaceDE w:val="0"/>
              <w:autoSpaceDN w:val="0"/>
              <w:rPr>
                <w:rFonts w:ascii="Calibri" w:hAnsi="Calibri" w:cs="Calibri"/>
                <w:sz w:val="10"/>
                <w:szCs w:val="20"/>
              </w:rPr>
            </w:pPr>
          </w:p>
        </w:tc>
        <w:tc>
          <w:tcPr>
            <w:tcW w:w="397" w:type="dxa"/>
            <w:vMerge w:val="restart"/>
            <w:tcBorders>
              <w:bottom w:val="nil"/>
            </w:tcBorders>
          </w:tcPr>
          <w:p w:rsidR="0067667B" w:rsidRPr="00433371" w:rsidRDefault="0067667B" w:rsidP="0067667B">
            <w:pPr>
              <w:widowControl w:val="0"/>
              <w:autoSpaceDE w:val="0"/>
              <w:autoSpaceDN w:val="0"/>
              <w:rPr>
                <w:rFonts w:ascii="Calibri" w:hAnsi="Calibri" w:cs="Calibri"/>
                <w:sz w:val="10"/>
                <w:szCs w:val="20"/>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Волховский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Волховский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Волховский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Всеволожский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Всеволожский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Всеволожский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Выборгский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Выборгский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Выборгский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Гатчинский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Гатчинский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Гатчинский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Кингисеппский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Кингисеппский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Кингисеппский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Киришский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Киришский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Киришский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Кировский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Кировский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Кировский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bottom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Лодейнопольский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Лодейнопольский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Лодейнопольский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val="restart"/>
            <w:tcBorders>
              <w:top w:val="nil"/>
            </w:tcBorders>
          </w:tcPr>
          <w:p w:rsidR="0067667B" w:rsidRPr="00433371" w:rsidRDefault="0067667B" w:rsidP="0067667B">
            <w:pPr>
              <w:widowControl w:val="0"/>
              <w:autoSpaceDE w:val="0"/>
              <w:autoSpaceDN w:val="0"/>
              <w:jc w:val="both"/>
              <w:rPr>
                <w:rFonts w:ascii="Calibri" w:hAnsi="Calibri" w:cs="Calibri"/>
                <w:sz w:val="10"/>
                <w:szCs w:val="20"/>
              </w:rPr>
            </w:pPr>
          </w:p>
        </w:tc>
        <w:tc>
          <w:tcPr>
            <w:tcW w:w="510" w:type="dxa"/>
            <w:vMerge w:val="restart"/>
            <w:tcBorders>
              <w:top w:val="nil"/>
            </w:tcBorders>
          </w:tcPr>
          <w:p w:rsidR="0067667B" w:rsidRPr="00433371" w:rsidRDefault="0067667B" w:rsidP="0067667B">
            <w:pPr>
              <w:widowControl w:val="0"/>
              <w:autoSpaceDE w:val="0"/>
              <w:autoSpaceDN w:val="0"/>
              <w:jc w:val="both"/>
              <w:rPr>
                <w:rFonts w:ascii="Calibri" w:hAnsi="Calibri" w:cs="Calibri"/>
                <w:sz w:val="10"/>
                <w:szCs w:val="20"/>
              </w:rPr>
            </w:pPr>
          </w:p>
        </w:tc>
        <w:tc>
          <w:tcPr>
            <w:tcW w:w="340" w:type="dxa"/>
            <w:vMerge w:val="restart"/>
            <w:tcBorders>
              <w:top w:val="nil"/>
            </w:tcBorders>
          </w:tcPr>
          <w:p w:rsidR="0067667B" w:rsidRPr="00433371" w:rsidRDefault="0067667B" w:rsidP="0067667B">
            <w:pPr>
              <w:widowControl w:val="0"/>
              <w:autoSpaceDE w:val="0"/>
              <w:autoSpaceDN w:val="0"/>
              <w:jc w:val="both"/>
              <w:rPr>
                <w:rFonts w:ascii="Calibri" w:hAnsi="Calibri" w:cs="Calibri"/>
                <w:sz w:val="10"/>
                <w:szCs w:val="20"/>
              </w:rPr>
            </w:pPr>
          </w:p>
        </w:tc>
        <w:tc>
          <w:tcPr>
            <w:tcW w:w="397" w:type="dxa"/>
            <w:vMerge w:val="restart"/>
            <w:tcBorders>
              <w:top w:val="nil"/>
            </w:tcBorders>
          </w:tcPr>
          <w:p w:rsidR="0067667B" w:rsidRPr="00433371" w:rsidRDefault="0067667B" w:rsidP="0067667B">
            <w:pPr>
              <w:widowControl w:val="0"/>
              <w:autoSpaceDE w:val="0"/>
              <w:autoSpaceDN w:val="0"/>
              <w:jc w:val="both"/>
              <w:rPr>
                <w:rFonts w:ascii="Calibri" w:hAnsi="Calibri" w:cs="Calibri"/>
                <w:sz w:val="10"/>
                <w:szCs w:val="20"/>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Ломоносовский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Ломоносовский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Ломоносовский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Лужский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Лужский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Лужский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Подпорожский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Подпорожский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Подпорожский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jc w:val="both"/>
              <w:rPr>
                <w:rFonts w:ascii="Calibri" w:hAnsi="Calibri" w:cs="Calibri"/>
                <w:sz w:val="10"/>
                <w:szCs w:val="20"/>
              </w:rPr>
            </w:pPr>
          </w:p>
        </w:tc>
      </w:tr>
      <w:tr w:rsidR="00433371" w:rsidRPr="00433371" w:rsidTr="0067667B">
        <w:tc>
          <w:tcPr>
            <w:tcW w:w="488"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Приозерский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Приозерский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Приозерский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Сланцевский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Сланцевский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Сланцевский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Тихвинский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Тихвинский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Тихвинский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jc w:val="both"/>
              <w:rPr>
                <w:rFonts w:ascii="Calibri" w:hAnsi="Calibri" w:cs="Calibri"/>
                <w:sz w:val="10"/>
                <w:szCs w:val="20"/>
              </w:rPr>
            </w:pPr>
          </w:p>
        </w:tc>
      </w:tr>
      <w:tr w:rsidR="00433371" w:rsidRPr="00433371" w:rsidTr="0067667B">
        <w:tc>
          <w:tcPr>
            <w:tcW w:w="488"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Тосненский</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Тосненский</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Тосненский</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Borders>
              <w:top w:val="nil"/>
            </w:tcBorders>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Итого соц. выплат</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Итого соц. выплат</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Итого соц. выплат</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val="restart"/>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 том числе дополнительные выплаты в случае рождения (усыновления) детей</w:t>
            </w:r>
          </w:p>
        </w:tc>
        <w:tc>
          <w:tcPr>
            <w:tcW w:w="510" w:type="dxa"/>
            <w:vMerge w:val="restart"/>
          </w:tcPr>
          <w:p w:rsidR="0067667B" w:rsidRPr="00433371" w:rsidRDefault="0067667B" w:rsidP="0067667B">
            <w:pPr>
              <w:widowControl w:val="0"/>
              <w:autoSpaceDE w:val="0"/>
              <w:autoSpaceDN w:val="0"/>
              <w:rPr>
                <w:rFonts w:ascii="Calibri" w:hAnsi="Calibri" w:cs="Calibri"/>
                <w:sz w:val="10"/>
                <w:szCs w:val="20"/>
              </w:rPr>
            </w:pPr>
          </w:p>
        </w:tc>
        <w:tc>
          <w:tcPr>
            <w:tcW w:w="340" w:type="dxa"/>
            <w:vMerge w:val="restart"/>
          </w:tcPr>
          <w:p w:rsidR="0067667B" w:rsidRPr="00433371" w:rsidRDefault="0067667B" w:rsidP="0067667B">
            <w:pPr>
              <w:widowControl w:val="0"/>
              <w:autoSpaceDE w:val="0"/>
              <w:autoSpaceDN w:val="0"/>
              <w:jc w:val="center"/>
              <w:rPr>
                <w:rFonts w:ascii="Calibri" w:hAnsi="Calibri" w:cs="Calibri"/>
                <w:sz w:val="10"/>
                <w:szCs w:val="20"/>
              </w:rPr>
            </w:pPr>
            <w:r w:rsidRPr="00433371">
              <w:rPr>
                <w:rFonts w:ascii="Calibri" w:hAnsi="Calibri" w:cs="Calibri"/>
                <w:sz w:val="10"/>
                <w:szCs w:val="20"/>
              </w:rPr>
              <w:t>x</w:t>
            </w:r>
          </w:p>
        </w:tc>
        <w:tc>
          <w:tcPr>
            <w:tcW w:w="397" w:type="dxa"/>
            <w:vMerge w:val="restart"/>
          </w:tcPr>
          <w:p w:rsidR="0067667B" w:rsidRPr="00433371" w:rsidRDefault="0067667B" w:rsidP="0067667B">
            <w:pPr>
              <w:widowControl w:val="0"/>
              <w:autoSpaceDE w:val="0"/>
              <w:autoSpaceDN w:val="0"/>
              <w:rPr>
                <w:rFonts w:ascii="Calibri" w:hAnsi="Calibri" w:cs="Calibri"/>
                <w:sz w:val="10"/>
                <w:szCs w:val="20"/>
              </w:rPr>
            </w:pPr>
          </w:p>
        </w:tc>
        <w:tc>
          <w:tcPr>
            <w:tcW w:w="312" w:type="dxa"/>
          </w:tcPr>
          <w:p w:rsidR="0067667B" w:rsidRPr="00433371" w:rsidRDefault="0067667B" w:rsidP="0067667B">
            <w:pPr>
              <w:widowControl w:val="0"/>
              <w:autoSpaceDE w:val="0"/>
              <w:autoSpaceDN w:val="0"/>
              <w:rPr>
                <w:rFonts w:ascii="Calibri" w:hAnsi="Calibri" w:cs="Calibri"/>
                <w:sz w:val="10"/>
                <w:szCs w:val="20"/>
              </w:rPr>
            </w:pP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51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40"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97" w:type="dxa"/>
            <w:vMerge/>
          </w:tcPr>
          <w:p w:rsidR="0067667B" w:rsidRPr="00433371" w:rsidRDefault="0067667B" w:rsidP="0067667B">
            <w:pPr>
              <w:spacing w:after="200" w:line="276" w:lineRule="auto"/>
              <w:rPr>
                <w:rFonts w:asciiTheme="minorHAnsi" w:eastAsiaTheme="minorHAnsi" w:hAnsiTheme="minorHAnsi" w:cstheme="minorBidi"/>
                <w:sz w:val="10"/>
                <w:lang w:eastAsia="en-US"/>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Итого доп. выплат</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Итого доп. выплат</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Итого доп. выплат</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 xml:space="preserve">на погашение долга </w:t>
            </w:r>
            <w:r w:rsidRPr="00433371">
              <w:rPr>
                <w:rFonts w:ascii="Calibri" w:hAnsi="Calibri" w:cs="Calibri"/>
                <w:sz w:val="10"/>
                <w:szCs w:val="20"/>
              </w:rPr>
              <w:lastRenderedPageBreak/>
              <w:t>по уплате ипотечного кредита</w:t>
            </w: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312" w:type="dxa"/>
          </w:tcPr>
          <w:p w:rsidR="0067667B" w:rsidRPr="00433371" w:rsidRDefault="0067667B" w:rsidP="0067667B">
            <w:pPr>
              <w:widowControl w:val="0"/>
              <w:autoSpaceDE w:val="0"/>
              <w:autoSpaceDN w:val="0"/>
              <w:rPr>
                <w:rFonts w:ascii="Calibri" w:hAnsi="Calibri" w:cs="Calibri"/>
                <w:sz w:val="10"/>
                <w:szCs w:val="20"/>
              </w:rPr>
            </w:pP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r w:rsidR="00433371" w:rsidRPr="00433371" w:rsidTr="0067667B">
        <w:tc>
          <w:tcPr>
            <w:tcW w:w="488"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lastRenderedPageBreak/>
              <w:t>Всего по Ленинградской области</w:t>
            </w: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312"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Всего</w:t>
            </w:r>
          </w:p>
        </w:tc>
        <w:tc>
          <w:tcPr>
            <w:tcW w:w="410"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495" w:type="dxa"/>
          </w:tcPr>
          <w:p w:rsidR="0067667B" w:rsidRPr="00433371" w:rsidRDefault="0067667B" w:rsidP="0067667B">
            <w:pPr>
              <w:widowControl w:val="0"/>
              <w:autoSpaceDE w:val="0"/>
              <w:autoSpaceDN w:val="0"/>
              <w:rPr>
                <w:rFonts w:ascii="Calibri" w:hAnsi="Calibri" w:cs="Calibri"/>
                <w:sz w:val="10"/>
                <w:szCs w:val="20"/>
              </w:rPr>
            </w:pPr>
          </w:p>
        </w:tc>
        <w:tc>
          <w:tcPr>
            <w:tcW w:w="358"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Всего</w:t>
            </w:r>
          </w:p>
        </w:tc>
        <w:tc>
          <w:tcPr>
            <w:tcW w:w="284" w:type="dxa"/>
          </w:tcPr>
          <w:p w:rsidR="0067667B" w:rsidRPr="00433371" w:rsidRDefault="0067667B" w:rsidP="0067667B">
            <w:pPr>
              <w:widowControl w:val="0"/>
              <w:autoSpaceDE w:val="0"/>
              <w:autoSpaceDN w:val="0"/>
              <w:rPr>
                <w:rFonts w:ascii="Calibri" w:hAnsi="Calibri" w:cs="Calibri"/>
                <w:sz w:val="10"/>
                <w:szCs w:val="20"/>
              </w:rPr>
            </w:pPr>
          </w:p>
        </w:tc>
        <w:tc>
          <w:tcPr>
            <w:tcW w:w="510" w:type="dxa"/>
          </w:tcPr>
          <w:p w:rsidR="0067667B" w:rsidRPr="00433371" w:rsidRDefault="0067667B" w:rsidP="0067667B">
            <w:pPr>
              <w:widowControl w:val="0"/>
              <w:autoSpaceDE w:val="0"/>
              <w:autoSpaceDN w:val="0"/>
              <w:rPr>
                <w:rFonts w:ascii="Calibri" w:hAnsi="Calibri" w:cs="Calibri"/>
                <w:sz w:val="10"/>
                <w:szCs w:val="20"/>
              </w:rPr>
            </w:pPr>
          </w:p>
        </w:tc>
        <w:tc>
          <w:tcPr>
            <w:tcW w:w="340" w:type="dxa"/>
          </w:tcPr>
          <w:p w:rsidR="0067667B" w:rsidRPr="00433371" w:rsidRDefault="0067667B" w:rsidP="0067667B">
            <w:pPr>
              <w:widowControl w:val="0"/>
              <w:autoSpaceDE w:val="0"/>
              <w:autoSpaceDN w:val="0"/>
              <w:rPr>
                <w:rFonts w:ascii="Calibri" w:hAnsi="Calibri" w:cs="Calibri"/>
                <w:sz w:val="10"/>
                <w:szCs w:val="20"/>
              </w:rPr>
            </w:pPr>
          </w:p>
        </w:tc>
        <w:tc>
          <w:tcPr>
            <w:tcW w:w="397" w:type="dxa"/>
          </w:tcPr>
          <w:p w:rsidR="0067667B" w:rsidRPr="00433371" w:rsidRDefault="0067667B" w:rsidP="0067667B">
            <w:pPr>
              <w:widowControl w:val="0"/>
              <w:autoSpaceDE w:val="0"/>
              <w:autoSpaceDN w:val="0"/>
              <w:rPr>
                <w:rFonts w:ascii="Calibri" w:hAnsi="Calibri" w:cs="Calibri"/>
                <w:sz w:val="10"/>
                <w:szCs w:val="20"/>
              </w:rPr>
            </w:pPr>
          </w:p>
        </w:tc>
        <w:tc>
          <w:tcPr>
            <w:tcW w:w="469" w:type="dxa"/>
          </w:tcPr>
          <w:p w:rsidR="0067667B" w:rsidRPr="00433371" w:rsidRDefault="0067667B" w:rsidP="0067667B">
            <w:pPr>
              <w:widowControl w:val="0"/>
              <w:autoSpaceDE w:val="0"/>
              <w:autoSpaceDN w:val="0"/>
              <w:rPr>
                <w:rFonts w:ascii="Calibri" w:hAnsi="Calibri" w:cs="Calibri"/>
                <w:sz w:val="10"/>
                <w:szCs w:val="20"/>
              </w:rPr>
            </w:pPr>
          </w:p>
        </w:tc>
        <w:tc>
          <w:tcPr>
            <w:tcW w:w="385" w:type="dxa"/>
          </w:tcPr>
          <w:p w:rsidR="0067667B" w:rsidRPr="00433371" w:rsidRDefault="0067667B" w:rsidP="0067667B">
            <w:pPr>
              <w:widowControl w:val="0"/>
              <w:autoSpaceDE w:val="0"/>
              <w:autoSpaceDN w:val="0"/>
              <w:rPr>
                <w:rFonts w:ascii="Calibri" w:hAnsi="Calibri" w:cs="Calibri"/>
                <w:sz w:val="10"/>
                <w:szCs w:val="20"/>
              </w:rPr>
            </w:pPr>
          </w:p>
        </w:tc>
        <w:tc>
          <w:tcPr>
            <w:tcW w:w="514" w:type="dxa"/>
          </w:tcPr>
          <w:p w:rsidR="0067667B" w:rsidRPr="00433371" w:rsidRDefault="0067667B" w:rsidP="0067667B">
            <w:pPr>
              <w:widowControl w:val="0"/>
              <w:autoSpaceDE w:val="0"/>
              <w:autoSpaceDN w:val="0"/>
              <w:rPr>
                <w:rFonts w:ascii="Calibri" w:hAnsi="Calibri" w:cs="Calibri"/>
                <w:sz w:val="10"/>
                <w:szCs w:val="20"/>
              </w:rPr>
            </w:pPr>
            <w:r w:rsidRPr="00433371">
              <w:rPr>
                <w:rFonts w:ascii="Calibri" w:hAnsi="Calibri" w:cs="Calibri"/>
                <w:sz w:val="10"/>
                <w:szCs w:val="20"/>
              </w:rPr>
              <w:t>Всего</w:t>
            </w:r>
          </w:p>
        </w:tc>
        <w:tc>
          <w:tcPr>
            <w:tcW w:w="525" w:type="dxa"/>
          </w:tcPr>
          <w:p w:rsidR="0067667B" w:rsidRPr="00433371" w:rsidRDefault="0067667B" w:rsidP="0067667B">
            <w:pPr>
              <w:widowControl w:val="0"/>
              <w:autoSpaceDE w:val="0"/>
              <w:autoSpaceDN w:val="0"/>
              <w:rPr>
                <w:rFonts w:ascii="Calibri" w:hAnsi="Calibri" w:cs="Calibri"/>
                <w:sz w:val="10"/>
                <w:szCs w:val="20"/>
              </w:rPr>
            </w:pPr>
          </w:p>
        </w:tc>
        <w:tc>
          <w:tcPr>
            <w:tcW w:w="325"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371" w:type="dxa"/>
          </w:tcPr>
          <w:p w:rsidR="0067667B" w:rsidRPr="00433371" w:rsidRDefault="0067667B" w:rsidP="0067667B">
            <w:pPr>
              <w:widowControl w:val="0"/>
              <w:autoSpaceDE w:val="0"/>
              <w:autoSpaceDN w:val="0"/>
              <w:rPr>
                <w:rFonts w:ascii="Calibri" w:hAnsi="Calibri" w:cs="Calibri"/>
                <w:sz w:val="10"/>
                <w:szCs w:val="20"/>
              </w:rPr>
            </w:pPr>
          </w:p>
        </w:tc>
        <w:tc>
          <w:tcPr>
            <w:tcW w:w="257" w:type="dxa"/>
          </w:tcPr>
          <w:p w:rsidR="0067667B" w:rsidRPr="00433371" w:rsidRDefault="0067667B" w:rsidP="0067667B">
            <w:pPr>
              <w:widowControl w:val="0"/>
              <w:autoSpaceDE w:val="0"/>
              <w:autoSpaceDN w:val="0"/>
              <w:rPr>
                <w:rFonts w:ascii="Calibri" w:hAnsi="Calibri" w:cs="Calibri"/>
                <w:sz w:val="10"/>
                <w:szCs w:val="20"/>
              </w:rPr>
            </w:pPr>
          </w:p>
        </w:tc>
        <w:tc>
          <w:tcPr>
            <w:tcW w:w="480" w:type="dxa"/>
          </w:tcPr>
          <w:p w:rsidR="0067667B" w:rsidRPr="00433371" w:rsidRDefault="0067667B" w:rsidP="0067667B">
            <w:pPr>
              <w:widowControl w:val="0"/>
              <w:autoSpaceDE w:val="0"/>
              <w:autoSpaceDN w:val="0"/>
              <w:rPr>
                <w:rFonts w:ascii="Calibri" w:hAnsi="Calibri" w:cs="Calibri"/>
                <w:sz w:val="10"/>
                <w:szCs w:val="20"/>
              </w:rPr>
            </w:pPr>
          </w:p>
        </w:tc>
        <w:tc>
          <w:tcPr>
            <w:tcW w:w="465" w:type="dxa"/>
          </w:tcPr>
          <w:p w:rsidR="0067667B" w:rsidRPr="00433371" w:rsidRDefault="0067667B" w:rsidP="0067667B">
            <w:pPr>
              <w:widowControl w:val="0"/>
              <w:autoSpaceDE w:val="0"/>
              <w:autoSpaceDN w:val="0"/>
              <w:rPr>
                <w:rFonts w:ascii="Calibri" w:hAnsi="Calibri" w:cs="Calibri"/>
                <w:sz w:val="10"/>
                <w:szCs w:val="20"/>
              </w:rPr>
            </w:pPr>
          </w:p>
        </w:tc>
        <w:tc>
          <w:tcPr>
            <w:tcW w:w="473"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567" w:type="dxa"/>
          </w:tcPr>
          <w:p w:rsidR="0067667B" w:rsidRPr="00433371" w:rsidRDefault="0067667B" w:rsidP="0067667B">
            <w:pPr>
              <w:widowControl w:val="0"/>
              <w:autoSpaceDE w:val="0"/>
              <w:autoSpaceDN w:val="0"/>
              <w:rPr>
                <w:rFonts w:ascii="Calibri" w:hAnsi="Calibri" w:cs="Calibri"/>
                <w:sz w:val="10"/>
                <w:szCs w:val="20"/>
              </w:rPr>
            </w:pPr>
          </w:p>
        </w:tc>
        <w:tc>
          <w:tcPr>
            <w:tcW w:w="425" w:type="dxa"/>
          </w:tcPr>
          <w:p w:rsidR="0067667B" w:rsidRPr="00433371" w:rsidRDefault="0067667B" w:rsidP="0067667B">
            <w:pPr>
              <w:widowControl w:val="0"/>
              <w:autoSpaceDE w:val="0"/>
              <w:autoSpaceDN w:val="0"/>
              <w:rPr>
                <w:rFonts w:ascii="Calibri" w:hAnsi="Calibri" w:cs="Calibri"/>
                <w:sz w:val="10"/>
                <w:szCs w:val="20"/>
              </w:rPr>
            </w:pPr>
          </w:p>
        </w:tc>
        <w:tc>
          <w:tcPr>
            <w:tcW w:w="253" w:type="dxa"/>
          </w:tcPr>
          <w:p w:rsidR="0067667B" w:rsidRPr="00433371" w:rsidRDefault="0067667B" w:rsidP="0067667B">
            <w:pPr>
              <w:widowControl w:val="0"/>
              <w:autoSpaceDE w:val="0"/>
              <w:autoSpaceDN w:val="0"/>
              <w:rPr>
                <w:rFonts w:ascii="Calibri" w:hAnsi="Calibri" w:cs="Calibri"/>
                <w:sz w:val="10"/>
                <w:szCs w:val="20"/>
              </w:rPr>
            </w:pPr>
          </w:p>
        </w:tc>
        <w:tc>
          <w:tcPr>
            <w:tcW w:w="624" w:type="dxa"/>
          </w:tcPr>
          <w:p w:rsidR="0067667B" w:rsidRPr="00433371" w:rsidRDefault="0067667B" w:rsidP="0067667B">
            <w:pPr>
              <w:widowControl w:val="0"/>
              <w:autoSpaceDE w:val="0"/>
              <w:autoSpaceDN w:val="0"/>
              <w:rPr>
                <w:rFonts w:ascii="Calibri" w:hAnsi="Calibri" w:cs="Calibri"/>
                <w:sz w:val="10"/>
                <w:szCs w:val="20"/>
              </w:rPr>
            </w:pPr>
          </w:p>
        </w:tc>
        <w:tc>
          <w:tcPr>
            <w:tcW w:w="362" w:type="dxa"/>
          </w:tcPr>
          <w:p w:rsidR="0067667B" w:rsidRPr="00433371" w:rsidRDefault="0067667B" w:rsidP="0067667B">
            <w:pPr>
              <w:widowControl w:val="0"/>
              <w:autoSpaceDE w:val="0"/>
              <w:autoSpaceDN w:val="0"/>
              <w:rPr>
                <w:rFonts w:ascii="Calibri" w:hAnsi="Calibri" w:cs="Calibri"/>
                <w:sz w:val="10"/>
                <w:szCs w:val="20"/>
              </w:rPr>
            </w:pPr>
          </w:p>
        </w:tc>
      </w:tr>
    </w:tbl>
    <w:p w:rsidR="00F96265" w:rsidRPr="00433371" w:rsidRDefault="00F96265" w:rsidP="00F96265">
      <w:pPr>
        <w:spacing w:after="200" w:line="276" w:lineRule="auto"/>
        <w:rPr>
          <w:rFonts w:eastAsiaTheme="minorHAnsi"/>
          <w:sz w:val="28"/>
          <w:szCs w:val="28"/>
          <w:highlight w:val="yellow"/>
          <w:lang w:eastAsia="en-US"/>
        </w:rPr>
      </w:pPr>
    </w:p>
    <w:p w:rsidR="00C74523" w:rsidRPr="00433371" w:rsidRDefault="00C74523">
      <w:pPr>
        <w:spacing w:after="200" w:line="276" w:lineRule="auto"/>
        <w:rPr>
          <w:rFonts w:ascii="Calibri" w:hAnsi="Calibri" w:cs="Calibri"/>
          <w:sz w:val="28"/>
          <w:szCs w:val="28"/>
          <w:highlight w:val="yellow"/>
        </w:rPr>
      </w:pPr>
      <w:r w:rsidRPr="00433371">
        <w:rPr>
          <w:sz w:val="28"/>
          <w:szCs w:val="28"/>
          <w:highlight w:val="yellow"/>
        </w:rPr>
        <w:br w:type="page"/>
      </w:r>
    </w:p>
    <w:p w:rsidR="00C74523" w:rsidRPr="00433371" w:rsidRDefault="00C74523" w:rsidP="00C74523">
      <w:pPr>
        <w:pStyle w:val="ConsPlusNormal"/>
        <w:ind w:left="12744"/>
        <w:jc w:val="both"/>
        <w:outlineLvl w:val="0"/>
        <w:rPr>
          <w:rFonts w:ascii="Times New Roman" w:hAnsi="Times New Roman" w:cs="Times New Roman"/>
        </w:rPr>
      </w:pPr>
      <w:r w:rsidRPr="00433371">
        <w:rPr>
          <w:rFonts w:ascii="Times New Roman" w:hAnsi="Times New Roman" w:cs="Times New Roman"/>
        </w:rPr>
        <w:lastRenderedPageBreak/>
        <w:t>Приложение 3</w:t>
      </w:r>
    </w:p>
    <w:p w:rsidR="00C74523" w:rsidRPr="00433371" w:rsidRDefault="00C74523" w:rsidP="00C74523">
      <w:pPr>
        <w:pStyle w:val="ConsPlusNormal"/>
        <w:ind w:left="12036"/>
        <w:jc w:val="center"/>
        <w:rPr>
          <w:rFonts w:ascii="Times New Roman" w:hAnsi="Times New Roman" w:cs="Times New Roman"/>
        </w:rPr>
      </w:pPr>
      <w:r w:rsidRPr="00433371">
        <w:rPr>
          <w:rFonts w:ascii="Times New Roman" w:hAnsi="Times New Roman" w:cs="Times New Roman"/>
        </w:rPr>
        <w:t xml:space="preserve">     к Положению...</w:t>
      </w:r>
    </w:p>
    <w:p w:rsidR="00C74523" w:rsidRPr="00433371" w:rsidRDefault="00C74523" w:rsidP="00C74523">
      <w:pPr>
        <w:pStyle w:val="ConsPlusNormal"/>
        <w:ind w:firstLine="540"/>
        <w:jc w:val="both"/>
        <w:rPr>
          <w:rFonts w:ascii="Times New Roman" w:hAnsi="Times New Roman" w:cs="Times New Roman"/>
        </w:rPr>
      </w:pPr>
    </w:p>
    <w:p w:rsidR="00C74523" w:rsidRPr="00433371" w:rsidRDefault="00C74523" w:rsidP="00C74523">
      <w:pPr>
        <w:pStyle w:val="ConsPlusNormal"/>
        <w:rPr>
          <w:rFonts w:ascii="Times New Roman" w:hAnsi="Times New Roman" w:cs="Times New Roman"/>
        </w:rPr>
      </w:pPr>
      <w:r w:rsidRPr="00433371">
        <w:rPr>
          <w:rFonts w:ascii="Times New Roman" w:hAnsi="Times New Roman" w:cs="Times New Roman"/>
        </w:rPr>
        <w:t>(Форма)</w:t>
      </w:r>
    </w:p>
    <w:tbl>
      <w:tblPr>
        <w:tblW w:w="15407" w:type="dxa"/>
        <w:tblInd w:w="93" w:type="dxa"/>
        <w:tblLook w:val="04A0" w:firstRow="1" w:lastRow="0" w:firstColumn="1" w:lastColumn="0" w:noHBand="0" w:noVBand="1"/>
      </w:tblPr>
      <w:tblGrid>
        <w:gridCol w:w="417"/>
        <w:gridCol w:w="1982"/>
        <w:gridCol w:w="762"/>
        <w:gridCol w:w="800"/>
        <w:gridCol w:w="661"/>
        <w:gridCol w:w="407"/>
        <w:gridCol w:w="398"/>
        <w:gridCol w:w="421"/>
        <w:gridCol w:w="1492"/>
        <w:gridCol w:w="1183"/>
        <w:gridCol w:w="1211"/>
        <w:gridCol w:w="1443"/>
        <w:gridCol w:w="1879"/>
        <w:gridCol w:w="1276"/>
        <w:gridCol w:w="1075"/>
      </w:tblGrid>
      <w:tr w:rsidR="00433371" w:rsidRPr="00433371" w:rsidTr="00C74523">
        <w:trPr>
          <w:trHeight w:val="630"/>
        </w:trPr>
        <w:tc>
          <w:tcPr>
            <w:tcW w:w="15407" w:type="dxa"/>
            <w:gridSpan w:val="15"/>
            <w:tcBorders>
              <w:top w:val="nil"/>
              <w:left w:val="nil"/>
              <w:bottom w:val="single" w:sz="4" w:space="0" w:color="auto"/>
              <w:right w:val="nil"/>
            </w:tcBorders>
            <w:shd w:val="clear" w:color="auto" w:fill="auto"/>
            <w:noWrap/>
            <w:vAlign w:val="center"/>
            <w:hideMark/>
          </w:tcPr>
          <w:p w:rsidR="00C74523" w:rsidRPr="00433371" w:rsidRDefault="00C74523" w:rsidP="00C74523">
            <w:pPr>
              <w:jc w:val="center"/>
              <w:rPr>
                <w:sz w:val="14"/>
                <w:szCs w:val="20"/>
              </w:rPr>
            </w:pPr>
            <w:r w:rsidRPr="00433371">
              <w:rPr>
                <w:sz w:val="14"/>
                <w:szCs w:val="20"/>
              </w:rPr>
              <w:t>Реестр выданных свидетельств и зарегистрированных прав на построенное (приобретенное) жилье</w:t>
            </w:r>
          </w:p>
        </w:tc>
      </w:tr>
      <w:tr w:rsidR="00433371" w:rsidRPr="00433371" w:rsidTr="00C74523">
        <w:trPr>
          <w:trHeight w:val="1512"/>
        </w:trPr>
        <w:tc>
          <w:tcPr>
            <w:tcW w:w="417" w:type="dxa"/>
            <w:vMerge w:val="restart"/>
            <w:tcBorders>
              <w:top w:val="nil"/>
              <w:left w:val="single" w:sz="4" w:space="0" w:color="auto"/>
              <w:bottom w:val="single" w:sz="4" w:space="0" w:color="auto"/>
              <w:right w:val="single" w:sz="4" w:space="0" w:color="auto"/>
            </w:tcBorders>
            <w:shd w:val="clear" w:color="000000" w:fill="FFFFFF"/>
            <w:vAlign w:val="center"/>
            <w:hideMark/>
          </w:tcPr>
          <w:p w:rsidR="00C74523" w:rsidRPr="00433371" w:rsidRDefault="00C74523" w:rsidP="00C74523">
            <w:pPr>
              <w:jc w:val="center"/>
              <w:rPr>
                <w:b/>
                <w:bCs/>
                <w:sz w:val="14"/>
                <w:szCs w:val="18"/>
              </w:rPr>
            </w:pPr>
            <w:r w:rsidRPr="00433371">
              <w:rPr>
                <w:b/>
                <w:bCs/>
                <w:sz w:val="14"/>
                <w:szCs w:val="18"/>
              </w:rPr>
              <w:t>N п/п</w:t>
            </w:r>
          </w:p>
        </w:tc>
        <w:tc>
          <w:tcPr>
            <w:tcW w:w="1982" w:type="dxa"/>
            <w:tcBorders>
              <w:top w:val="nil"/>
              <w:left w:val="nil"/>
              <w:bottom w:val="single" w:sz="4" w:space="0" w:color="auto"/>
              <w:right w:val="nil"/>
            </w:tcBorders>
            <w:shd w:val="clear" w:color="000000" w:fill="FFFFFF"/>
            <w:vAlign w:val="center"/>
            <w:hideMark/>
          </w:tcPr>
          <w:p w:rsidR="00C74523" w:rsidRPr="00433371" w:rsidRDefault="00C74523" w:rsidP="00C74523">
            <w:pPr>
              <w:jc w:val="center"/>
              <w:rPr>
                <w:sz w:val="14"/>
                <w:szCs w:val="18"/>
              </w:rPr>
            </w:pPr>
            <w:r w:rsidRPr="00433371">
              <w:rPr>
                <w:sz w:val="14"/>
                <w:szCs w:val="18"/>
              </w:rPr>
              <w:t>Данные о гражданах - участниках мероприятий</w:t>
            </w:r>
          </w:p>
        </w:tc>
        <w:tc>
          <w:tcPr>
            <w:tcW w:w="156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C74523" w:rsidRPr="00433371" w:rsidRDefault="00C74523" w:rsidP="00C74523">
            <w:pPr>
              <w:jc w:val="center"/>
              <w:rPr>
                <w:sz w:val="14"/>
                <w:szCs w:val="18"/>
              </w:rPr>
            </w:pPr>
            <w:r w:rsidRPr="00433371">
              <w:rPr>
                <w:sz w:val="14"/>
                <w:szCs w:val="18"/>
              </w:rPr>
              <w:t>Реквизиты свидетельства о предоставлении социальной выплаты</w:t>
            </w:r>
          </w:p>
        </w:tc>
        <w:tc>
          <w:tcPr>
            <w:tcW w:w="3379" w:type="dxa"/>
            <w:gridSpan w:val="5"/>
            <w:tcBorders>
              <w:top w:val="single" w:sz="4" w:space="0" w:color="auto"/>
              <w:left w:val="nil"/>
              <w:bottom w:val="single" w:sz="4" w:space="0" w:color="auto"/>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Стоимость строительства (приобретения) жилья, руб. (реализация)</w:t>
            </w:r>
          </w:p>
        </w:tc>
        <w:tc>
          <w:tcPr>
            <w:tcW w:w="1183"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Способ улучшения жилищных условий</w:t>
            </w:r>
            <w:r w:rsidRPr="00433371">
              <w:rPr>
                <w:sz w:val="14"/>
                <w:szCs w:val="18"/>
              </w:rPr>
              <w:br/>
              <w:t>1-ижс</w:t>
            </w:r>
            <w:r w:rsidRPr="00433371">
              <w:rPr>
                <w:sz w:val="14"/>
                <w:szCs w:val="18"/>
              </w:rPr>
              <w:br/>
              <w:t>2-ду</w:t>
            </w:r>
            <w:r w:rsidRPr="00433371">
              <w:rPr>
                <w:sz w:val="14"/>
                <w:szCs w:val="18"/>
              </w:rPr>
              <w:br/>
              <w:t>3-приоб. (кв., дом-вторичка)</w:t>
            </w:r>
            <w:r w:rsidRPr="00433371">
              <w:rPr>
                <w:sz w:val="14"/>
                <w:szCs w:val="18"/>
              </w:rPr>
              <w:br/>
              <w:t>4-приоб. в нов. доме у застр. (первичка)</w:t>
            </w:r>
          </w:p>
        </w:tc>
        <w:tc>
          <w:tcPr>
            <w:tcW w:w="1211"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Всего общая площадь помещения, кв. м.</w:t>
            </w:r>
          </w:p>
        </w:tc>
        <w:tc>
          <w:tcPr>
            <w:tcW w:w="1443"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Дата получения распоряжения на оплату средств социальной выплаты</w:t>
            </w:r>
          </w:p>
        </w:tc>
        <w:tc>
          <w:tcPr>
            <w:tcW w:w="1879"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Адрес построенного (приобретенного) жилья</w:t>
            </w:r>
          </w:p>
        </w:tc>
        <w:tc>
          <w:tcPr>
            <w:tcW w:w="1276"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Выписка из ЕГРН (документ о праве собственности)</w:t>
            </w:r>
          </w:p>
        </w:tc>
        <w:tc>
          <w:tcPr>
            <w:tcW w:w="1075"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Документ о снятии с учета нуждающихся (исключении из реестра переехавших)</w:t>
            </w:r>
          </w:p>
        </w:tc>
      </w:tr>
      <w:tr w:rsidR="00433371" w:rsidRPr="00433371" w:rsidTr="00C74523">
        <w:trPr>
          <w:trHeight w:val="720"/>
        </w:trPr>
        <w:tc>
          <w:tcPr>
            <w:tcW w:w="417" w:type="dxa"/>
            <w:vMerge/>
            <w:tcBorders>
              <w:top w:val="nil"/>
              <w:left w:val="single" w:sz="4" w:space="0" w:color="auto"/>
              <w:bottom w:val="single" w:sz="4" w:space="0" w:color="auto"/>
              <w:right w:val="single" w:sz="4" w:space="0" w:color="auto"/>
            </w:tcBorders>
            <w:vAlign w:val="center"/>
            <w:hideMark/>
          </w:tcPr>
          <w:p w:rsidR="00C74523" w:rsidRPr="00433371" w:rsidRDefault="00C74523" w:rsidP="00C74523">
            <w:pPr>
              <w:rPr>
                <w:b/>
                <w:bCs/>
                <w:sz w:val="14"/>
                <w:szCs w:val="18"/>
              </w:rPr>
            </w:pPr>
          </w:p>
        </w:tc>
        <w:tc>
          <w:tcPr>
            <w:tcW w:w="1982" w:type="dxa"/>
            <w:vMerge w:val="restart"/>
            <w:tcBorders>
              <w:top w:val="nil"/>
              <w:left w:val="single" w:sz="4" w:space="0" w:color="auto"/>
              <w:bottom w:val="single" w:sz="4" w:space="0" w:color="auto"/>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 xml:space="preserve">фамилия, </w:t>
            </w:r>
            <w:r w:rsidRPr="00433371">
              <w:rPr>
                <w:sz w:val="14"/>
                <w:szCs w:val="18"/>
              </w:rPr>
              <w:br/>
              <w:t xml:space="preserve">имя, </w:t>
            </w:r>
            <w:r w:rsidRPr="00433371">
              <w:rPr>
                <w:sz w:val="14"/>
                <w:szCs w:val="18"/>
              </w:rPr>
              <w:br/>
              <w:t>отчество</w:t>
            </w:r>
            <w:r w:rsidRPr="00433371">
              <w:rPr>
                <w:sz w:val="14"/>
                <w:szCs w:val="18"/>
              </w:rPr>
              <w:br/>
              <w:t>(родственные</w:t>
            </w:r>
            <w:r w:rsidRPr="00433371">
              <w:rPr>
                <w:sz w:val="14"/>
                <w:szCs w:val="18"/>
              </w:rPr>
              <w:br/>
              <w:t>отношения к заявителю)</w:t>
            </w:r>
          </w:p>
        </w:tc>
        <w:tc>
          <w:tcPr>
            <w:tcW w:w="762"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Номер</w:t>
            </w:r>
          </w:p>
        </w:tc>
        <w:tc>
          <w:tcPr>
            <w:tcW w:w="800"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 xml:space="preserve">Дата выдачи </w:t>
            </w:r>
          </w:p>
        </w:tc>
        <w:tc>
          <w:tcPr>
            <w:tcW w:w="661" w:type="dxa"/>
            <w:vMerge w:val="restart"/>
            <w:tcBorders>
              <w:top w:val="nil"/>
              <w:left w:val="single" w:sz="4" w:space="0" w:color="auto"/>
              <w:bottom w:val="nil"/>
              <w:right w:val="single" w:sz="4" w:space="0" w:color="auto"/>
            </w:tcBorders>
            <w:shd w:val="clear" w:color="000000" w:fill="FFFFFF"/>
            <w:vAlign w:val="center"/>
            <w:hideMark/>
          </w:tcPr>
          <w:p w:rsidR="00C74523" w:rsidRPr="00433371" w:rsidRDefault="00C74523" w:rsidP="00C74523">
            <w:pPr>
              <w:jc w:val="center"/>
              <w:rPr>
                <w:sz w:val="14"/>
                <w:szCs w:val="18"/>
              </w:rPr>
            </w:pPr>
            <w:r w:rsidRPr="00433371">
              <w:rPr>
                <w:sz w:val="14"/>
                <w:szCs w:val="18"/>
              </w:rPr>
              <w:t xml:space="preserve">Всего </w:t>
            </w:r>
          </w:p>
        </w:tc>
        <w:tc>
          <w:tcPr>
            <w:tcW w:w="2718" w:type="dxa"/>
            <w:gridSpan w:val="4"/>
            <w:tcBorders>
              <w:top w:val="single" w:sz="4" w:space="0" w:color="auto"/>
              <w:left w:val="nil"/>
              <w:bottom w:val="single" w:sz="4" w:space="0" w:color="auto"/>
              <w:right w:val="single" w:sz="4" w:space="0" w:color="000000"/>
            </w:tcBorders>
            <w:shd w:val="clear" w:color="000000" w:fill="FFFFFF"/>
            <w:vAlign w:val="center"/>
            <w:hideMark/>
          </w:tcPr>
          <w:p w:rsidR="00C74523" w:rsidRPr="00433371" w:rsidRDefault="00C74523" w:rsidP="00C74523">
            <w:pPr>
              <w:jc w:val="center"/>
              <w:rPr>
                <w:sz w:val="14"/>
                <w:szCs w:val="18"/>
              </w:rPr>
            </w:pPr>
            <w:r w:rsidRPr="00433371">
              <w:rPr>
                <w:sz w:val="14"/>
                <w:szCs w:val="18"/>
              </w:rPr>
              <w:t>в том числе средства из источников</w:t>
            </w:r>
          </w:p>
        </w:tc>
        <w:tc>
          <w:tcPr>
            <w:tcW w:w="1183"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211"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443"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879"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276"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075"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r>
      <w:tr w:rsidR="00433371" w:rsidRPr="00433371" w:rsidTr="00C74523">
        <w:trPr>
          <w:trHeight w:val="1080"/>
        </w:trPr>
        <w:tc>
          <w:tcPr>
            <w:tcW w:w="417" w:type="dxa"/>
            <w:vMerge/>
            <w:tcBorders>
              <w:top w:val="nil"/>
              <w:left w:val="single" w:sz="4" w:space="0" w:color="auto"/>
              <w:bottom w:val="single" w:sz="4" w:space="0" w:color="auto"/>
              <w:right w:val="single" w:sz="4" w:space="0" w:color="auto"/>
            </w:tcBorders>
            <w:vAlign w:val="center"/>
            <w:hideMark/>
          </w:tcPr>
          <w:p w:rsidR="00C74523" w:rsidRPr="00433371" w:rsidRDefault="00C74523" w:rsidP="00C74523">
            <w:pPr>
              <w:rPr>
                <w:b/>
                <w:bCs/>
                <w:sz w:val="14"/>
                <w:szCs w:val="18"/>
              </w:rPr>
            </w:pPr>
          </w:p>
        </w:tc>
        <w:tc>
          <w:tcPr>
            <w:tcW w:w="1982" w:type="dxa"/>
            <w:vMerge/>
            <w:tcBorders>
              <w:top w:val="nil"/>
              <w:left w:val="single" w:sz="4" w:space="0" w:color="auto"/>
              <w:bottom w:val="single" w:sz="4" w:space="0" w:color="auto"/>
              <w:right w:val="single" w:sz="4" w:space="0" w:color="auto"/>
            </w:tcBorders>
            <w:vAlign w:val="center"/>
            <w:hideMark/>
          </w:tcPr>
          <w:p w:rsidR="00C74523" w:rsidRPr="00433371" w:rsidRDefault="00C74523" w:rsidP="00C74523">
            <w:pPr>
              <w:rPr>
                <w:sz w:val="14"/>
                <w:szCs w:val="18"/>
              </w:rPr>
            </w:pPr>
          </w:p>
        </w:tc>
        <w:tc>
          <w:tcPr>
            <w:tcW w:w="762"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800"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661"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407" w:type="dxa"/>
            <w:tcBorders>
              <w:top w:val="nil"/>
              <w:left w:val="nil"/>
              <w:bottom w:val="nil"/>
              <w:right w:val="single" w:sz="4" w:space="0" w:color="auto"/>
            </w:tcBorders>
            <w:shd w:val="clear" w:color="000000" w:fill="FFFFFF"/>
            <w:noWrap/>
            <w:vAlign w:val="center"/>
            <w:hideMark/>
          </w:tcPr>
          <w:p w:rsidR="00C74523" w:rsidRPr="00433371" w:rsidRDefault="00C74523" w:rsidP="00C74523">
            <w:pPr>
              <w:rPr>
                <w:sz w:val="14"/>
                <w:szCs w:val="18"/>
              </w:rPr>
            </w:pPr>
            <w:r w:rsidRPr="00433371">
              <w:rPr>
                <w:sz w:val="14"/>
                <w:szCs w:val="18"/>
              </w:rPr>
              <w:t>ФБ</w:t>
            </w:r>
          </w:p>
        </w:tc>
        <w:tc>
          <w:tcPr>
            <w:tcW w:w="398" w:type="dxa"/>
            <w:tcBorders>
              <w:top w:val="nil"/>
              <w:left w:val="nil"/>
              <w:bottom w:val="nil"/>
              <w:right w:val="single" w:sz="4" w:space="0" w:color="auto"/>
            </w:tcBorders>
            <w:shd w:val="clear" w:color="000000" w:fill="FFFFFF"/>
            <w:noWrap/>
            <w:vAlign w:val="center"/>
            <w:hideMark/>
          </w:tcPr>
          <w:p w:rsidR="00C74523" w:rsidRPr="00433371" w:rsidRDefault="00C74523" w:rsidP="00C74523">
            <w:pPr>
              <w:rPr>
                <w:sz w:val="14"/>
                <w:szCs w:val="18"/>
              </w:rPr>
            </w:pPr>
            <w:r w:rsidRPr="00433371">
              <w:rPr>
                <w:sz w:val="14"/>
                <w:szCs w:val="18"/>
              </w:rPr>
              <w:t>ОБ</w:t>
            </w:r>
          </w:p>
        </w:tc>
        <w:tc>
          <w:tcPr>
            <w:tcW w:w="421" w:type="dxa"/>
            <w:tcBorders>
              <w:top w:val="nil"/>
              <w:left w:val="nil"/>
              <w:bottom w:val="nil"/>
              <w:right w:val="single" w:sz="4" w:space="0" w:color="auto"/>
            </w:tcBorders>
            <w:shd w:val="clear" w:color="000000" w:fill="FFFFFF"/>
            <w:noWrap/>
            <w:vAlign w:val="center"/>
            <w:hideMark/>
          </w:tcPr>
          <w:p w:rsidR="00C74523" w:rsidRPr="00433371" w:rsidRDefault="00C74523" w:rsidP="00C74523">
            <w:pPr>
              <w:rPr>
                <w:sz w:val="14"/>
                <w:szCs w:val="18"/>
              </w:rPr>
            </w:pPr>
            <w:r w:rsidRPr="00433371">
              <w:rPr>
                <w:sz w:val="14"/>
                <w:szCs w:val="18"/>
              </w:rPr>
              <w:t>МБ</w:t>
            </w:r>
          </w:p>
        </w:tc>
        <w:tc>
          <w:tcPr>
            <w:tcW w:w="1492" w:type="dxa"/>
            <w:tcBorders>
              <w:top w:val="nil"/>
              <w:left w:val="nil"/>
              <w:bottom w:val="nil"/>
              <w:right w:val="single" w:sz="4" w:space="0" w:color="auto"/>
            </w:tcBorders>
            <w:shd w:val="clear" w:color="000000" w:fill="FFFFFF"/>
            <w:vAlign w:val="center"/>
            <w:hideMark/>
          </w:tcPr>
          <w:p w:rsidR="00C74523" w:rsidRPr="00433371" w:rsidRDefault="00C74523" w:rsidP="00C74523">
            <w:pPr>
              <w:rPr>
                <w:sz w:val="14"/>
                <w:szCs w:val="18"/>
              </w:rPr>
            </w:pPr>
            <w:r w:rsidRPr="00433371">
              <w:rPr>
                <w:sz w:val="14"/>
                <w:szCs w:val="18"/>
              </w:rPr>
              <w:t>внебюджетные</w:t>
            </w:r>
          </w:p>
        </w:tc>
        <w:tc>
          <w:tcPr>
            <w:tcW w:w="1183"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211"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443"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879"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276"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c>
          <w:tcPr>
            <w:tcW w:w="1075" w:type="dxa"/>
            <w:vMerge/>
            <w:tcBorders>
              <w:top w:val="nil"/>
              <w:left w:val="single" w:sz="4" w:space="0" w:color="auto"/>
              <w:bottom w:val="nil"/>
              <w:right w:val="single" w:sz="4" w:space="0" w:color="auto"/>
            </w:tcBorders>
            <w:vAlign w:val="center"/>
            <w:hideMark/>
          </w:tcPr>
          <w:p w:rsidR="00C74523" w:rsidRPr="00433371" w:rsidRDefault="00C74523" w:rsidP="00C74523">
            <w:pPr>
              <w:rPr>
                <w:sz w:val="14"/>
                <w:szCs w:val="18"/>
              </w:rPr>
            </w:pPr>
          </w:p>
        </w:tc>
      </w:tr>
      <w:tr w:rsidR="00433371" w:rsidRPr="00433371" w:rsidTr="00C74523">
        <w:trPr>
          <w:trHeight w:val="255"/>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98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07"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92"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183"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11"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43"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879"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r>
      <w:tr w:rsidR="00433371" w:rsidRPr="00433371" w:rsidTr="00C74523">
        <w:trPr>
          <w:trHeight w:val="255"/>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C74523" w:rsidRPr="00433371" w:rsidRDefault="00C74523" w:rsidP="00C74523">
            <w:pPr>
              <w:jc w:val="right"/>
              <w:rPr>
                <w:sz w:val="14"/>
                <w:szCs w:val="20"/>
              </w:rPr>
            </w:pPr>
            <w:r w:rsidRPr="00433371">
              <w:rPr>
                <w:sz w:val="14"/>
                <w:szCs w:val="20"/>
              </w:rPr>
              <w:t>1</w:t>
            </w:r>
          </w:p>
        </w:tc>
        <w:tc>
          <w:tcPr>
            <w:tcW w:w="198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76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66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07"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398"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2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183"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1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43"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879"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075"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r>
      <w:tr w:rsidR="00433371" w:rsidRPr="00433371" w:rsidTr="00C74523">
        <w:trPr>
          <w:trHeight w:val="255"/>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C74523" w:rsidRPr="00433371" w:rsidRDefault="00C74523" w:rsidP="00C74523">
            <w:pPr>
              <w:jc w:val="right"/>
              <w:rPr>
                <w:sz w:val="14"/>
                <w:szCs w:val="20"/>
              </w:rPr>
            </w:pPr>
            <w:r w:rsidRPr="00433371">
              <w:rPr>
                <w:sz w:val="14"/>
                <w:szCs w:val="20"/>
              </w:rPr>
              <w:t>2</w:t>
            </w:r>
          </w:p>
        </w:tc>
        <w:tc>
          <w:tcPr>
            <w:tcW w:w="198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76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66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07"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398"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2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183"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1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43"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879"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075"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r>
      <w:tr w:rsidR="00433371" w:rsidRPr="00433371" w:rsidTr="00C74523">
        <w:trPr>
          <w:trHeight w:val="255"/>
        </w:trPr>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98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76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66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07"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398"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42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183"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11"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443"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879"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c>
          <w:tcPr>
            <w:tcW w:w="1075" w:type="dxa"/>
            <w:tcBorders>
              <w:top w:val="nil"/>
              <w:left w:val="nil"/>
              <w:bottom w:val="single" w:sz="4" w:space="0" w:color="auto"/>
              <w:right w:val="single" w:sz="4" w:space="0" w:color="auto"/>
            </w:tcBorders>
            <w:shd w:val="clear" w:color="auto" w:fill="auto"/>
            <w:noWrap/>
            <w:vAlign w:val="bottom"/>
            <w:hideMark/>
          </w:tcPr>
          <w:p w:rsidR="00C74523" w:rsidRPr="00433371" w:rsidRDefault="00C74523" w:rsidP="00C74523">
            <w:pPr>
              <w:rPr>
                <w:sz w:val="14"/>
                <w:szCs w:val="20"/>
              </w:rPr>
            </w:pPr>
            <w:r w:rsidRPr="00433371">
              <w:rPr>
                <w:sz w:val="14"/>
                <w:szCs w:val="20"/>
              </w:rPr>
              <w:t> </w:t>
            </w:r>
          </w:p>
        </w:tc>
      </w:tr>
    </w:tbl>
    <w:p w:rsidR="0067667B" w:rsidRPr="00433371" w:rsidRDefault="0067667B">
      <w:pPr>
        <w:spacing w:after="200" w:line="276" w:lineRule="auto"/>
        <w:rPr>
          <w:sz w:val="28"/>
          <w:szCs w:val="28"/>
          <w:highlight w:val="yellow"/>
        </w:rPr>
      </w:pPr>
    </w:p>
    <w:p w:rsidR="00C74523" w:rsidRPr="00433371" w:rsidRDefault="00C74523">
      <w:pPr>
        <w:spacing w:after="200" w:line="276" w:lineRule="auto"/>
        <w:rPr>
          <w:sz w:val="28"/>
          <w:szCs w:val="28"/>
          <w:highlight w:val="yellow"/>
        </w:rPr>
      </w:pPr>
      <w:r w:rsidRPr="00433371">
        <w:rPr>
          <w:sz w:val="28"/>
          <w:szCs w:val="28"/>
          <w:highlight w:val="yellow"/>
        </w:rPr>
        <w:br w:type="page"/>
      </w:r>
    </w:p>
    <w:p w:rsidR="00F96265" w:rsidRPr="00433371" w:rsidRDefault="00F96265">
      <w:pPr>
        <w:spacing w:after="200" w:line="276" w:lineRule="auto"/>
        <w:rPr>
          <w:sz w:val="28"/>
          <w:szCs w:val="28"/>
        </w:rPr>
      </w:pPr>
    </w:p>
    <w:p w:rsidR="00764B5F" w:rsidRPr="00433371" w:rsidRDefault="00764B5F" w:rsidP="00764B5F">
      <w:pPr>
        <w:autoSpaceDE w:val="0"/>
        <w:autoSpaceDN w:val="0"/>
        <w:adjustRightInd w:val="0"/>
        <w:jc w:val="right"/>
        <w:outlineLvl w:val="0"/>
        <w:rPr>
          <w:rFonts w:eastAsiaTheme="minorHAnsi"/>
          <w:sz w:val="28"/>
          <w:szCs w:val="28"/>
          <w:lang w:eastAsia="en-US"/>
        </w:rPr>
      </w:pPr>
      <w:r w:rsidRPr="00433371">
        <w:rPr>
          <w:rFonts w:eastAsiaTheme="minorHAnsi"/>
          <w:sz w:val="28"/>
          <w:szCs w:val="28"/>
          <w:lang w:eastAsia="en-US"/>
        </w:rPr>
        <w:t>Приложение 7</w:t>
      </w:r>
    </w:p>
    <w:p w:rsidR="00764B5F" w:rsidRPr="00433371" w:rsidRDefault="00764B5F" w:rsidP="00764B5F">
      <w:pPr>
        <w:autoSpaceDE w:val="0"/>
        <w:autoSpaceDN w:val="0"/>
        <w:adjustRightInd w:val="0"/>
        <w:jc w:val="right"/>
        <w:rPr>
          <w:rFonts w:eastAsiaTheme="minorHAnsi"/>
          <w:sz w:val="28"/>
          <w:szCs w:val="28"/>
          <w:lang w:eastAsia="en-US"/>
        </w:rPr>
      </w:pPr>
      <w:r w:rsidRPr="00433371">
        <w:rPr>
          <w:rFonts w:eastAsiaTheme="minorHAnsi"/>
          <w:sz w:val="28"/>
          <w:szCs w:val="28"/>
          <w:lang w:eastAsia="en-US"/>
        </w:rPr>
        <w:t>к Государственной программе...</w:t>
      </w: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ПОРЯДОК</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ПРЕДОСТАВЛЕНИЯ СУБСИДИИ ЮРИДИЧЕСКИМ ЛИЦАМ, ИНДИВИДУАЛЬНЫМ</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ПРЕДПРИНИМАТЕЛЯМ НА ГОСУДАРСТВЕННУЮ ПОДДЕРЖКУ В СФЕРЕ</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АГРОПРОМЫШЛЕННОГО И РЫБОХОЗЯЙСТВЕННОГО КОМПЛЕКСА</w:t>
      </w:r>
    </w:p>
    <w:p w:rsidR="00764B5F" w:rsidRPr="00433371" w:rsidRDefault="00764B5F" w:rsidP="00764B5F">
      <w:pPr>
        <w:autoSpaceDE w:val="0"/>
        <w:autoSpaceDN w:val="0"/>
        <w:adjustRightInd w:val="0"/>
        <w:jc w:val="center"/>
        <w:rPr>
          <w:rFonts w:eastAsiaTheme="minorHAnsi"/>
          <w:sz w:val="28"/>
          <w:szCs w:val="28"/>
          <w:lang w:eastAsia="en-US"/>
        </w:rPr>
      </w:pPr>
    </w:p>
    <w:p w:rsidR="00764B5F" w:rsidRPr="00433371" w:rsidRDefault="00764B5F" w:rsidP="00764B5F">
      <w:pPr>
        <w:autoSpaceDE w:val="0"/>
        <w:autoSpaceDN w:val="0"/>
        <w:adjustRightInd w:val="0"/>
        <w:jc w:val="center"/>
        <w:outlineLvl w:val="1"/>
        <w:rPr>
          <w:rFonts w:eastAsiaTheme="minorHAnsi"/>
          <w:b/>
          <w:bCs/>
          <w:sz w:val="28"/>
          <w:szCs w:val="28"/>
          <w:lang w:eastAsia="en-US"/>
        </w:rPr>
      </w:pPr>
      <w:bookmarkStart w:id="18" w:name="Par8"/>
      <w:bookmarkEnd w:id="18"/>
      <w:r w:rsidRPr="00433371">
        <w:rPr>
          <w:rFonts w:eastAsiaTheme="minorHAnsi"/>
          <w:b/>
          <w:bCs/>
          <w:sz w:val="28"/>
          <w:szCs w:val="28"/>
          <w:lang w:eastAsia="en-US"/>
        </w:rPr>
        <w:t>1. Общие положения</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 xml:space="preserve">1.1. Настоящий Порядок разработан в соответствии с </w:t>
      </w:r>
      <w:hyperlink r:id="rId55" w:history="1">
        <w:r w:rsidRPr="00433371">
          <w:rPr>
            <w:rFonts w:eastAsiaTheme="minorHAnsi"/>
            <w:sz w:val="28"/>
            <w:szCs w:val="28"/>
            <w:lang w:eastAsia="en-US"/>
          </w:rPr>
          <w:t>частью 3 статьи 78</w:t>
        </w:r>
      </w:hyperlink>
      <w:r w:rsidRPr="00433371">
        <w:rPr>
          <w:rFonts w:eastAsiaTheme="minorHAnsi"/>
          <w:sz w:val="28"/>
          <w:szCs w:val="28"/>
          <w:lang w:eastAsia="en-US"/>
        </w:rPr>
        <w:t xml:space="preserve"> Бюджетного кодекса Российской Федерации (далее - Порядок).</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Порядок устанавливает цели, условия и порядок предоставления субсидий из областного бюджета Ленинградской области, в том числе за счет средств, поступивших в порядке софинансирования из федерального бюджета, юридическим лицам (за исключением государственных (муниципальных) учреждений), индивидуальным предпринимателям, физическим лицам, имеющим право на получение государственной поддержки в сфере агропромышленного и рыбохозяйственного комплекса на возмещение части затрат, установленных </w:t>
      </w:r>
      <w:hyperlink w:anchor="Par13" w:history="1">
        <w:r w:rsidRPr="00433371">
          <w:rPr>
            <w:rFonts w:eastAsiaTheme="minorHAnsi"/>
            <w:sz w:val="28"/>
            <w:szCs w:val="28"/>
            <w:lang w:eastAsia="en-US"/>
          </w:rPr>
          <w:t>пунктом 1.2</w:t>
        </w:r>
      </w:hyperlink>
      <w:r w:rsidRPr="00433371">
        <w:rPr>
          <w:rFonts w:eastAsiaTheme="minorHAnsi"/>
          <w:sz w:val="28"/>
          <w:szCs w:val="28"/>
          <w:lang w:eastAsia="en-US"/>
        </w:rPr>
        <w:t xml:space="preserve"> настоящего Порядка, а также категории и критерии, требования к отчетности и об осуществлении контроля за соблюдением условий, целей и порядка предоставления субсидий и ответственность за их нарушение (далее - субсидии).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Цели предоставления субсидий устанавливаются в приложениях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19" w:name="Par13"/>
      <w:bookmarkEnd w:id="19"/>
      <w:r w:rsidRPr="00433371">
        <w:rPr>
          <w:rFonts w:eastAsiaTheme="minorHAnsi"/>
          <w:sz w:val="28"/>
          <w:szCs w:val="28"/>
          <w:lang w:eastAsia="en-US"/>
        </w:rPr>
        <w:t>1.2. В соответствии с настоящим Порядком предоставляются следующие субсидии на возмещение части затрат:</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0" w:name="Par14"/>
      <w:bookmarkEnd w:id="20"/>
      <w:r w:rsidRPr="00433371">
        <w:rPr>
          <w:rFonts w:eastAsiaTheme="minorHAnsi"/>
          <w:sz w:val="28"/>
          <w:szCs w:val="28"/>
          <w:lang w:eastAsia="en-US"/>
        </w:rPr>
        <w:t>по строительству, реконструкции, капитальному ремонту и ремонту автомобильных дорог, связывающих объекты сельскохозяйственного назначения между собой и(или) с дорогами общего пользования (</w:t>
      </w:r>
      <w:hyperlink w:anchor="Par207" w:history="1">
        <w:r w:rsidRPr="00433371">
          <w:rPr>
            <w:rFonts w:eastAsiaTheme="minorHAnsi"/>
            <w:sz w:val="28"/>
            <w:szCs w:val="28"/>
            <w:lang w:eastAsia="en-US"/>
          </w:rPr>
          <w:t>приложение 1</w:t>
        </w:r>
      </w:hyperlink>
      <w:r w:rsidRPr="00433371">
        <w:rPr>
          <w:rFonts w:eastAsiaTheme="minorHAnsi"/>
          <w:sz w:val="28"/>
          <w:szCs w:val="28"/>
          <w:lang w:eastAsia="en-US"/>
        </w:rPr>
        <w:t xml:space="preserve"> к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на переподготовку и повышение квалификации кадров, обучение персонала на производстве и проведение производственной практики студентов образовательных организаций сельскохозяйственного профиля в агропромышленном и рыбохозяйственном комплексе Ленинградской области (</w:t>
      </w:r>
      <w:hyperlink w:anchor="Par272" w:history="1">
        <w:r w:rsidRPr="00433371">
          <w:rPr>
            <w:rFonts w:eastAsiaTheme="minorHAnsi"/>
            <w:sz w:val="28"/>
            <w:szCs w:val="28"/>
            <w:lang w:eastAsia="en-US"/>
          </w:rPr>
          <w:t>приложение 2</w:t>
        </w:r>
      </w:hyperlink>
      <w:r w:rsidRPr="00433371">
        <w:rPr>
          <w:rFonts w:eastAsiaTheme="minorHAnsi"/>
          <w:sz w:val="28"/>
          <w:szCs w:val="28"/>
          <w:lang w:eastAsia="en-US"/>
        </w:rPr>
        <w:t xml:space="preserve"> к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1" w:name="Par16"/>
      <w:bookmarkEnd w:id="21"/>
      <w:r w:rsidRPr="00433371">
        <w:rPr>
          <w:rFonts w:eastAsiaTheme="minorHAnsi"/>
          <w:sz w:val="28"/>
          <w:szCs w:val="28"/>
          <w:lang w:eastAsia="en-US"/>
        </w:rPr>
        <w:t>на проведение химических мер борьбы с борщевиком Сосновского на землях сельскохозяйственных товаропроизводителей (</w:t>
      </w:r>
      <w:hyperlink w:anchor="Par336" w:history="1">
        <w:r w:rsidRPr="00433371">
          <w:rPr>
            <w:rFonts w:eastAsiaTheme="minorHAnsi"/>
            <w:sz w:val="28"/>
            <w:szCs w:val="28"/>
            <w:lang w:eastAsia="en-US"/>
          </w:rPr>
          <w:t>приложение 3</w:t>
        </w:r>
      </w:hyperlink>
      <w:r w:rsidRPr="00433371">
        <w:rPr>
          <w:rFonts w:eastAsiaTheme="minorHAnsi"/>
          <w:sz w:val="28"/>
          <w:szCs w:val="28"/>
          <w:lang w:eastAsia="en-US"/>
        </w:rPr>
        <w:t xml:space="preserve"> к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Субсидии предоставляются без учета налога на добавленную стоимость, за исключением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1.3. Субсидии предоставляются на безвозмездной и безвозвратной основе.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1.4. Субсидии предоставляются в пределах бюджетных ассигнований, утвержденных в сводной бюджетной росписи областного бюджета Ленинградской области главному распорядителю бюджетных средств - комитету по агропромышленному и рыбохозяйственному комплексу Ленинградской области (далее - комитет).</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2" w:name="Par20"/>
      <w:bookmarkEnd w:id="22"/>
      <w:r w:rsidRPr="00433371">
        <w:rPr>
          <w:rFonts w:eastAsiaTheme="minorHAnsi"/>
          <w:sz w:val="28"/>
          <w:szCs w:val="28"/>
          <w:lang w:eastAsia="en-US"/>
        </w:rPr>
        <w:t>1.5. Субсидии предоставляются следующим категориям получателей субсидий: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а) сельскохозяйственные товаропроизводители, указанные в </w:t>
      </w:r>
      <w:hyperlink r:id="rId56" w:history="1">
        <w:r w:rsidRPr="00433371">
          <w:rPr>
            <w:rFonts w:eastAsiaTheme="minorHAnsi"/>
            <w:sz w:val="28"/>
            <w:szCs w:val="28"/>
            <w:lang w:eastAsia="en-US"/>
          </w:rPr>
          <w:t>части 1 статьи 3</w:t>
        </w:r>
      </w:hyperlink>
      <w:r w:rsidRPr="00433371">
        <w:rPr>
          <w:rFonts w:eastAsiaTheme="minorHAnsi"/>
          <w:sz w:val="28"/>
          <w:szCs w:val="28"/>
          <w:lang w:eastAsia="en-US"/>
        </w:rPr>
        <w:t xml:space="preserve"> Федерального закона от 29 декабря 2006 года N 264-ФЗ "О развитии сельского хозяйства";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б) крестьянские (фермерские) хозяйства.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вновь созданным сельскохозяйственным товаропроизводителям в первый год их хозяйственной деятельности доля от реализации сельскохозяйственной продукции в общем доходе определяется по бухгалтерской отчетности текущего календарного года. Вновь созданные сельскохозяйственные товаропроизводители, не имеющие дохода на момент обращения за субсидией (субсидиями), представляют гарантийное письмо о том, что доля от реализации сельскохозяйственной продукции на конец текущего года составит не менее 70 процентов. В случае несоблюдения указанного критерия получатель субсидий обязан произвести возврат бюджетных средств.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Критерии отбора по каждой субсидии устанавливаются в приложениях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1.6.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(решения) о бюджете (проекта закона (решения) о внесении изменений в закон (решение) о бюджете).</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2. Порядок отбора получателей субсидий</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2.1. Способ отбора получателей субсидии устанавливается в приложениях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3" w:name="Par30"/>
      <w:bookmarkEnd w:id="23"/>
      <w:r w:rsidRPr="00433371">
        <w:rPr>
          <w:rFonts w:eastAsiaTheme="minorHAnsi"/>
          <w:sz w:val="28"/>
          <w:szCs w:val="28"/>
          <w:lang w:eastAsia="en-US"/>
        </w:rPr>
        <w:t>2.2. Объявление о проведении отбора размещается не позднее одного рабочего дня до даты начала срока подачи (приема) заявок на официальном сайте комитета в информационно-телекоммуникационной сети "Интернет" agroprom.lenobl.ru (далее - сеть "Интернет", информация о проведении отбора), а также на едином портале при наличии технической возможности.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Размещение информации о проведении отбора организует структурное подразделение комитета, ответственное за выплату субсидии.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Информация о проведении отбора содержит следующие сведения: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наименование организатора отбора (структурного подразделения комитета - при необходимости);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наименование, место нахождения, почтовый адрес, адрес электронной почты, номер контактного телефона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срок проведения отбора (дата и время начала (окончания) подачи (приема) заявок), который не может быть меньше 30 календарных дней, следующих за днем размещения информации о проведении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результат предоставления субсидии, определяемый в соответствии с приложениями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доменное имя, и(или) сетевой адрес, и(или) указатели страниц сайта в сети "Интернет", на котором размещается информация о проведении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 xml:space="preserve">требования к участникам отбора в соответствии с </w:t>
      </w:r>
      <w:hyperlink w:anchor="Par49" w:history="1">
        <w:r w:rsidRPr="00433371">
          <w:rPr>
            <w:rFonts w:eastAsiaTheme="minorHAnsi"/>
            <w:sz w:val="28"/>
            <w:szCs w:val="28"/>
            <w:lang w:eastAsia="en-US"/>
          </w:rPr>
          <w:t>пунктом 2.3</w:t>
        </w:r>
      </w:hyperlink>
      <w:r w:rsidRPr="00433371">
        <w:rPr>
          <w:rFonts w:eastAsiaTheme="minorHAnsi"/>
          <w:sz w:val="28"/>
          <w:szCs w:val="28"/>
          <w:lang w:eastAsia="en-US"/>
        </w:rPr>
        <w:t xml:space="preserve"> настоящего Порядка и перечень документов, представляемых участниками отбора для подтверждения их соответствия указанным требованиям в соответствии с </w:t>
      </w:r>
      <w:hyperlink w:anchor="Par59" w:history="1">
        <w:r w:rsidRPr="00433371">
          <w:rPr>
            <w:rFonts w:eastAsiaTheme="minorHAnsi"/>
            <w:sz w:val="28"/>
            <w:szCs w:val="28"/>
            <w:lang w:eastAsia="en-US"/>
          </w:rPr>
          <w:t>пунктом 2.4</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порядок подачи заявок участниками отбора и требования, предъявляемые к форме и содержанию заявок, подаваемых участниками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порядок отзыва заявки участником отбора, порядок возврата заявки участнику отбора, определяющий в том числе основания для возврата заявок участнику отбора, порядок внесения изменений в заявку участником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правила рассмотрения и оценки заявок участников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порядок предоставления участникам отбора разъяснений положений информации, даты начала и окончания срока предоставления разъяснений;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срок, в течение которого победитель отбора должен подписать соглашение;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условия признания победителя отбора уклонившимся от заключения соглашения;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дата размещения результатов отбора на едином портале (при наличии технической возможности) и на официальном сайте комитета в сети "Интернет", которая не может быть позднее 14-го календарного дня, следующего за днем определения победителя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Иная информация устанавливается в приложениях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Разъяснения положений информации о проведении отбора предоставляются комитетом в течение срока приема документов по письменному обращению участника отбора в течение пяти рабочих дней с даты регистрации соответствующего обращения в канцелярии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4" w:name="Par49"/>
      <w:bookmarkEnd w:id="24"/>
      <w:r w:rsidRPr="00433371">
        <w:rPr>
          <w:rFonts w:eastAsiaTheme="minorHAnsi"/>
          <w:sz w:val="28"/>
          <w:szCs w:val="28"/>
          <w:lang w:eastAsia="en-US"/>
        </w:rPr>
        <w:t>2.3. Участник отбора должен соответствовать по состоянию на дату не ранее чем за 30 календарных дней до даты подачи заявки следующим требованиям: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отсутствие просроченной задолженности по возврату в областной бюджет Ленинградской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областным бюджетом Ленинградской области;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отсутствие просроченной (более трех месяцев) задолженности по заработной плате;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участники отбора не должны получать средства из областного бюджета Ленинградской области на основании иных нормативных правовых актов Ленинградской области на цели, указанные в приложениях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участники отбора не должны быть внесены в реестр недобросовестных поставщиков.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Дополнительные требования к участникам отбора устанавливаются в приложениях к настоящему Порядку (при необходимости).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5" w:name="Par59"/>
      <w:bookmarkEnd w:id="25"/>
      <w:r w:rsidRPr="00433371">
        <w:rPr>
          <w:rFonts w:eastAsiaTheme="minorHAnsi"/>
          <w:sz w:val="28"/>
          <w:szCs w:val="28"/>
          <w:lang w:eastAsia="en-US"/>
        </w:rPr>
        <w:t>2.4. Участник отбора в срок, устанавливаемый в информации о проведении отбора, представляет заявку для участия в отборе, в состав которой входят следующие документы: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1) для юридических лиц:</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а) справки по состоянию на дату не ранее чем за 30 календарных дней до даты подачи заявки: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 отсутствии просроченной задолженности по заработной плате;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б) справка, подписанная руководителем организации, К(Ф)Х (иным уполномоченным лицом), главным бухгалтером (при наличии) или иным должностным лицом, на которое возлагается ведение бухгалтерского учета, подтверждающая, что по состоянию на дату не ранее чем за 30 календарных дней до даты подачи заявки: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организация, К(Ф)Х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организации, К(Ф)Х не введена процедура банкротства, деятельность организации, К(Ф)Х не приостановлена в порядке, предусмотренном законодательством Российской Федерации;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организации, К(Ф)Х отсутствует просроченная задолженность по возврату в областной бюджет Ленинградской области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Ленинградской областью;</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организация, К(Ф)Х не получает средства из областного бюджета Ленинградской области в соответствии с иными нормативными правовыми актами на цели, указанные в </w:t>
      </w:r>
      <w:hyperlink w:anchor="Par8" w:history="1">
        <w:r w:rsidRPr="00433371">
          <w:rPr>
            <w:rFonts w:eastAsiaTheme="minorHAnsi"/>
            <w:sz w:val="28"/>
            <w:szCs w:val="28"/>
            <w:lang w:eastAsia="en-US"/>
          </w:rPr>
          <w:t>разделе 1</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организация, К(Ф)Х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 К(Ф)Х;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реестре недобросовестных поставщиков отсутствуют сведения об организации, К(Ф)Х;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справка, подписанная руководителем организации, К(Ф)Х (иным уполномоченным лицом):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 согласии организации, К(Ф)Х на публикацию (размещение) в сети "Интернет" информации об организации, К(Ф)Х, о подаваемом организацией, К(Ф)Х предложении (заявке), иной информации об организации, К(Ф)Х, связанной с соответствующим отбором;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 согласии организации, К(Ф)Х на осуществление комитетом и органом государственного финансового контроля проверок соблюдения получателем субсидий условий, целей и порядка предоставления субсидий;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 для индивидуальных предпринимателей, глав К(Ф)Х: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а) справка по состоянию на дату не ранее чем за 30 календарных дней до даты подачи заявки: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 отсутствии просроченной задолженности по заработной плате;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б) справка, подписанная индивидуальным предпринимателем, главой К(Ф)Х (иным уполномоченным лицом), главным бухгалтером (при наличии) или иным должностным лицом, на которое возлагается ведение бухгалтерского учета, подтверждающая, что по состоянию на дату не ранее чем за 30 календарных дней до даты подачи заявки: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индивидуальный предприниматель, глава К(Ф)Х не прекратили деятельность в качестве индивидуального предпринимателя, главы К(Ф)Х;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 индивидуального предпринимателя, К(Ф)Х отсутствует просроченная задолженность по возврату в областной бюджет Ленинградской области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Ленинградской областью;</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индивидуальный предприниматель, глава К(Ф)Х не получает средства из областного бюджета Ленинградской области в соответствии с иными нормативными правовыми актами на цели, указанные в </w:t>
      </w:r>
      <w:hyperlink w:anchor="Par8" w:history="1">
        <w:r w:rsidRPr="00433371">
          <w:rPr>
            <w:rFonts w:eastAsiaTheme="minorHAnsi"/>
            <w:sz w:val="28"/>
            <w:szCs w:val="28"/>
            <w:lang w:eastAsia="en-US"/>
          </w:rPr>
          <w:t>разделе 1</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реестре дисквалифицированных лиц отсутствуют сведения об индивидуальном предпринимателе, главе К(Ф)Х;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реестре недобросовестных поставщиков отсутствуют сведения об индивидуальном предпринимателе, главе К(Ф)Х;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справка, подписанная индивидуальным предпринимателем, главой К(Ф)Х (иным уполномоченным лицом):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 согласии индивидуального предпринимателя, главы К(Ф)Х на публикацию (размещение) в сети "Интернет" информации об индивидуальном предпринимателе, главе К(Ф)Х, о подаваемом индивидуальным предпринимателем, главой К(Ф)Х предложении (заявке), иной информации об индивидуальном предпринимателе, главе К(Ф)Х, связанной с соответствующим отбором;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 согласии индивидуального предпринимателя, главы К(Ф)Х на осуществление комитетом и органом государственного финансового контроля проверок соблюдения получателем субсидий условий, целей и порядка предоставления субсидий.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Участник отбора вправе отозвать заявку на участие в отборе в течение срока приема заявок на участие в отборе путем направления в комитет соответствующего письма.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Внесение изменений в заявку осуществляется путем отзыва и подачи новой заявки в течение срока подачи заявки, если иное не предусмотрено приложениями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Участник отбора несет ответственность за подлинность документов и достоверность представляемых сведений в соответствии с законодательством Российской Федерации.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2.5. Формы документов, указанных в подпунктах "б" и "в" подпунктов 1 и 2 пункта 2.4 настоящего Порядка, утверждаются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2.6. Дополнительные требования, предъявляемые к форме и содержанию предложений (заявок), подаваемых участниками отбора, по каждой субсидии устанавливаются в приложениях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Документы, дополнительно предоставляемые для каждой субсидии, должны быть заверены подписью и печатью (при наличии) участника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Участник отбора вправе представить документы, дополнительно предоставляемые для каждой субсидии, в электронном виде в информационно-аналитической системе "ГИС АПК".</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6" w:name="Par94"/>
      <w:bookmarkEnd w:id="26"/>
      <w:r w:rsidRPr="00433371">
        <w:rPr>
          <w:rFonts w:eastAsiaTheme="minorHAnsi"/>
          <w:sz w:val="28"/>
          <w:szCs w:val="28"/>
          <w:lang w:eastAsia="en-US"/>
        </w:rPr>
        <w:t>2.7. При выборе способа отбора получателя субсидии - конкурсный отбор, комитетом образовывается конкурсная комиссия по отбору получателей субсидии.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Конкурсный отбор осуществляется комиссией по отбору муниципальных образований и сельскохозяйственных товаропроизводителей для участия в мероприятиях государственной программы Ленинградской области "Комплексное развитие сельских территорий Ленинградской области" (далее - конкурсная комиссия).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Состав, положение о конкурсной комиссии и порядок работы конкурсной комиссии устанавливаются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 xml:space="preserve">Конкурсная комиссия в срок не более 30 рабочих дней со дня окончания приема заявок рассматривает заявки и приложенные к ним документы, производит проверку соответствия участника отбора условиям, указанным в </w:t>
      </w:r>
      <w:hyperlink w:anchor="Par49" w:history="1">
        <w:r w:rsidRPr="00433371">
          <w:rPr>
            <w:rFonts w:eastAsiaTheme="minorHAnsi"/>
            <w:sz w:val="28"/>
            <w:szCs w:val="28"/>
            <w:lang w:eastAsia="en-US"/>
          </w:rPr>
          <w:t>пункте 2.3</w:t>
        </w:r>
      </w:hyperlink>
      <w:r w:rsidRPr="00433371">
        <w:rPr>
          <w:rFonts w:eastAsiaTheme="minorHAnsi"/>
          <w:sz w:val="28"/>
          <w:szCs w:val="28"/>
          <w:lang w:eastAsia="en-US"/>
        </w:rPr>
        <w:t xml:space="preserve"> настоящего Порядка, соответствия документов перечню, указанному в </w:t>
      </w:r>
      <w:hyperlink w:anchor="Par59" w:history="1">
        <w:r w:rsidRPr="00433371">
          <w:rPr>
            <w:rFonts w:eastAsiaTheme="minorHAnsi"/>
            <w:sz w:val="28"/>
            <w:szCs w:val="28"/>
            <w:lang w:eastAsia="en-US"/>
          </w:rPr>
          <w:t>пункте 2.4</w:t>
        </w:r>
      </w:hyperlink>
      <w:r w:rsidRPr="00433371">
        <w:rPr>
          <w:rFonts w:eastAsiaTheme="minorHAnsi"/>
          <w:sz w:val="28"/>
          <w:szCs w:val="28"/>
          <w:lang w:eastAsia="en-US"/>
        </w:rPr>
        <w:t xml:space="preserve"> настоящего Порядка и в приложениях к настоящему Порядку, осуществляет проверку наличия (отсутствия) оснований для отклонения заявки в соответствии с </w:t>
      </w:r>
      <w:hyperlink w:anchor="Par100" w:history="1">
        <w:r w:rsidRPr="00433371">
          <w:rPr>
            <w:rFonts w:eastAsiaTheme="minorHAnsi"/>
            <w:sz w:val="28"/>
            <w:szCs w:val="28"/>
            <w:lang w:eastAsia="en-US"/>
          </w:rPr>
          <w:t>пунктом 2.9</w:t>
        </w:r>
      </w:hyperlink>
      <w:r w:rsidRPr="00433371">
        <w:rPr>
          <w:rFonts w:eastAsiaTheme="minorHAnsi"/>
          <w:sz w:val="28"/>
          <w:szCs w:val="28"/>
          <w:lang w:eastAsia="en-US"/>
        </w:rPr>
        <w:t xml:space="preserve"> настоящего Порядка, определяет победителей конкурсного отбора, размеры предоставляемой субсидии на основании критериев оценки заявок, указанных в приложениях.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7" w:name="Par98"/>
      <w:bookmarkEnd w:id="27"/>
      <w:r w:rsidRPr="00433371">
        <w:rPr>
          <w:rFonts w:eastAsiaTheme="minorHAnsi"/>
          <w:sz w:val="28"/>
          <w:szCs w:val="28"/>
          <w:lang w:eastAsia="en-US"/>
        </w:rPr>
        <w:t>2.8. При выборе способа отбора получателя субсидии - запрос предложений (заявок) рассмотрение и оценка заявок, а также определение победителей отбора осуществляются структурным подразделением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Структурное подразделение комитета в срок не более 10 рабочих дней со дня окончания приема предложений (заявок) производит проверку соответствия участника отбора условиям, указанным в </w:t>
      </w:r>
      <w:hyperlink w:anchor="Par49" w:history="1">
        <w:r w:rsidRPr="00433371">
          <w:rPr>
            <w:rFonts w:eastAsiaTheme="minorHAnsi"/>
            <w:sz w:val="28"/>
            <w:szCs w:val="28"/>
            <w:lang w:eastAsia="en-US"/>
          </w:rPr>
          <w:t>пункте 2.3</w:t>
        </w:r>
      </w:hyperlink>
      <w:r w:rsidRPr="00433371">
        <w:rPr>
          <w:rFonts w:eastAsiaTheme="minorHAnsi"/>
          <w:sz w:val="28"/>
          <w:szCs w:val="28"/>
          <w:lang w:eastAsia="en-US"/>
        </w:rPr>
        <w:t xml:space="preserve"> настоящего Порядка, соответствия документов перечню, указанному в </w:t>
      </w:r>
      <w:hyperlink w:anchor="Par59" w:history="1">
        <w:r w:rsidRPr="00433371">
          <w:rPr>
            <w:rFonts w:eastAsiaTheme="minorHAnsi"/>
            <w:sz w:val="28"/>
            <w:szCs w:val="28"/>
            <w:lang w:eastAsia="en-US"/>
          </w:rPr>
          <w:t>пункте 2.4</w:t>
        </w:r>
      </w:hyperlink>
      <w:r w:rsidRPr="00433371">
        <w:rPr>
          <w:rFonts w:eastAsiaTheme="minorHAnsi"/>
          <w:sz w:val="28"/>
          <w:szCs w:val="28"/>
          <w:lang w:eastAsia="en-US"/>
        </w:rPr>
        <w:t xml:space="preserve"> настоящего Порядка и в приложениях к настоящему Порядку, осуществляет проверку наличия (отсутствия) оснований для отклонения заявки в соответствии с </w:t>
      </w:r>
      <w:hyperlink w:anchor="Par100" w:history="1">
        <w:r w:rsidRPr="00433371">
          <w:rPr>
            <w:rFonts w:eastAsiaTheme="minorHAnsi"/>
            <w:sz w:val="28"/>
            <w:szCs w:val="28"/>
            <w:lang w:eastAsia="en-US"/>
          </w:rPr>
          <w:t>пунктом 2.9</w:t>
        </w:r>
      </w:hyperlink>
      <w:r w:rsidRPr="00433371">
        <w:rPr>
          <w:rFonts w:eastAsiaTheme="minorHAnsi"/>
          <w:sz w:val="28"/>
          <w:szCs w:val="28"/>
          <w:lang w:eastAsia="en-US"/>
        </w:rPr>
        <w:t xml:space="preserve"> настоящего Порядка и принимает решение об отклонении предложения (заявки) участника отбора, предоставлении субсидии или об отказе в предоставлении субсидии.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8" w:name="Par100"/>
      <w:bookmarkEnd w:id="28"/>
      <w:r w:rsidRPr="00433371">
        <w:rPr>
          <w:rFonts w:eastAsiaTheme="minorHAnsi"/>
          <w:sz w:val="28"/>
          <w:szCs w:val="28"/>
          <w:lang w:eastAsia="en-US"/>
        </w:rPr>
        <w:t>2.9. Основаниями для отклонения заявки участника отбора на стадии рассмотрения и оценки предложений (заявки) являются: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несоответствие участника отбора категориям, установленным </w:t>
      </w:r>
      <w:hyperlink w:anchor="Par20" w:history="1">
        <w:r w:rsidRPr="00433371">
          <w:rPr>
            <w:rFonts w:eastAsiaTheme="minorHAnsi"/>
            <w:sz w:val="28"/>
            <w:szCs w:val="28"/>
            <w:lang w:eastAsia="en-US"/>
          </w:rPr>
          <w:t>пунктом 1.5</w:t>
        </w:r>
      </w:hyperlink>
      <w:r w:rsidRPr="00433371">
        <w:rPr>
          <w:rFonts w:eastAsiaTheme="minorHAnsi"/>
          <w:sz w:val="28"/>
          <w:szCs w:val="28"/>
          <w:lang w:eastAsia="en-US"/>
        </w:rPr>
        <w:t xml:space="preserve">, требованиям, установленным </w:t>
      </w:r>
      <w:hyperlink w:anchor="Par49" w:history="1">
        <w:r w:rsidRPr="00433371">
          <w:rPr>
            <w:rFonts w:eastAsiaTheme="minorHAnsi"/>
            <w:sz w:val="28"/>
            <w:szCs w:val="28"/>
            <w:lang w:eastAsia="en-US"/>
          </w:rPr>
          <w:t>пунктом 2.3</w:t>
        </w:r>
      </w:hyperlink>
      <w:r w:rsidRPr="00433371">
        <w:rPr>
          <w:rFonts w:eastAsiaTheme="minorHAnsi"/>
          <w:sz w:val="28"/>
          <w:szCs w:val="28"/>
          <w:lang w:eastAsia="en-US"/>
        </w:rPr>
        <w:t xml:space="preserve"> настоящего Порядка, а также критериям отбора, установленным приложениями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несоответствие представленной участником отбора заявки требованиям, указанным в информации о проведении отбора, а также требованиям к заявке участника отбора, установленным в </w:t>
      </w:r>
      <w:hyperlink w:anchor="Par59" w:history="1">
        <w:r w:rsidRPr="00433371">
          <w:rPr>
            <w:rFonts w:eastAsiaTheme="minorHAnsi"/>
            <w:sz w:val="28"/>
            <w:szCs w:val="28"/>
            <w:lang w:eastAsia="en-US"/>
          </w:rPr>
          <w:t>пункте 2.4</w:t>
        </w:r>
      </w:hyperlink>
      <w:r w:rsidRPr="00433371">
        <w:rPr>
          <w:rFonts w:eastAsiaTheme="minorHAnsi"/>
          <w:sz w:val="28"/>
          <w:szCs w:val="28"/>
          <w:lang w:eastAsia="en-US"/>
        </w:rPr>
        <w:t xml:space="preserve"> настоящего Порядка и приложениями к настоящему Порядку (при наличии);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недостоверность представленной участником отбора информации, в том числе информации о месте нахождения и адресе участника отбора - юридического лица;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подача участником отбора заявки после даты и(или) времени, определенных для подачи заявки.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В случае отклонения заявки участника отбора комитет в срок, не превышающий пяти рабочих дней с даты принятия данного решения, направляет участнику отбора письмо (уведомление) об отклонении заявки с информацией о причинах отклонения.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Отклонение заявки участника отбора не препятствует повторной подаче заявки после устранения причины отклонения, при условии проведения дополнительного отбора на предоставление субсидии в текущем финансовом году.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2.10. Комитет утверждает перечень победителей отбора правовым актом комитета в срок, не превышающий пяти рабочих дней: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 даты оформления протокола заседания конкурсной комиссии (в случае проведения конкурса);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 даты окончания рассмотрения предложений (заявок) (в случае проведения запроса предложений (заявок).</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29" w:name="Par110"/>
      <w:bookmarkEnd w:id="29"/>
      <w:r w:rsidRPr="00433371">
        <w:rPr>
          <w:rFonts w:eastAsiaTheme="minorHAnsi"/>
          <w:sz w:val="28"/>
          <w:szCs w:val="28"/>
          <w:lang w:eastAsia="en-US"/>
        </w:rPr>
        <w:t>2.11. Информация о результатах отбора размещается на официальном сайте комитета в сети "Интернет" и на едином портале (при наличии технической возможности) не позднее 14-го календарного дня, следующего за днем определения победителей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Информация о результатах рассмотрения заявок включает в себя следующие сведения: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дата, время и место проведения рассмотрения предложений (заявок);</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дата, время и место оценки заявок участников отбора (в случае проведения конкурса);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информация об участниках отбора, заявки которых были рассмотрены;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заявок решение о присвоении таким заявкам порядковых номеров (в случае проведения конкурса);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наименование получателей субсидии, с которыми заключается соглашение, и размеры предоставляемых им субсидий.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Формат размещаемой информации о результатах рассмотрения заявок утверждается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2.12. Размер субсидии определяется в соответствии с приложениями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Ставки субсидий устанавливаются правовым актом комитета.</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3. Условия и порядок предоставления субсидий</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bookmarkStart w:id="30" w:name="Par124"/>
      <w:bookmarkEnd w:id="30"/>
      <w:r w:rsidRPr="00433371">
        <w:rPr>
          <w:rFonts w:eastAsiaTheme="minorHAnsi"/>
          <w:sz w:val="28"/>
          <w:szCs w:val="28"/>
          <w:lang w:eastAsia="en-US"/>
        </w:rPr>
        <w:t>3.1. Комитет заключает с получателем субсидии соглашение о предоставлении субсидии в соответствии с типовыми формами, установленными Министерством финансов Российской Федерации (в случае предоставления субсидии из федерального бюджета) или Комитетом финансов Ленинградской области (далее - соглашение):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течение 30 рабочих дней с даты опубликования на официальном сайте комитета в сети "Интернет" и на едином портале (при наличии технической возможности) информации о результатах отбора (в отношении субсидий, предусмотренных </w:t>
      </w:r>
      <w:hyperlink w:anchor="Par15" w:history="1">
        <w:r w:rsidRPr="00433371">
          <w:rPr>
            <w:rFonts w:eastAsiaTheme="minorHAnsi"/>
            <w:sz w:val="28"/>
            <w:szCs w:val="28"/>
            <w:lang w:eastAsia="en-US"/>
          </w:rPr>
          <w:t>абзацами третьим</w:t>
        </w:r>
      </w:hyperlink>
      <w:r w:rsidRPr="00433371">
        <w:rPr>
          <w:rFonts w:eastAsiaTheme="minorHAnsi"/>
          <w:sz w:val="28"/>
          <w:szCs w:val="28"/>
          <w:lang w:eastAsia="en-US"/>
        </w:rPr>
        <w:t xml:space="preserve"> и </w:t>
      </w:r>
      <w:hyperlink w:anchor="Par16" w:history="1">
        <w:r w:rsidRPr="00433371">
          <w:rPr>
            <w:rFonts w:eastAsiaTheme="minorHAnsi"/>
            <w:sz w:val="28"/>
            <w:szCs w:val="28"/>
            <w:lang w:eastAsia="en-US"/>
          </w:rPr>
          <w:t>четвертым пункта 1.2</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течение шести календарных месяцев с даты опубликования на официальном сайте комитета в сети "Интернет" и на едином портале (при наличии технической возможности) информации о результатах отбора (в отношении субсидии, предусмотренной </w:t>
      </w:r>
      <w:hyperlink w:anchor="Par14" w:history="1">
        <w:r w:rsidRPr="00433371">
          <w:rPr>
            <w:rFonts w:eastAsiaTheme="minorHAnsi"/>
            <w:sz w:val="28"/>
            <w:szCs w:val="28"/>
            <w:lang w:eastAsia="en-US"/>
          </w:rPr>
          <w:t>абзацем вторым пункта 1.2</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Получатель субсидии, заключающий соглашение с комитетом, представляет соглашение в электронном виде в информационно-аналитической системе управления развитием агропромышленного и рыбохозяйственного комплекса Ленинградской области (gisapk.lenreg.ru) (далее - система "ГИС АПК").</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случае если источником финансового обеспечения расходных обязательств Ленинградской области по предоставлению указанных субсидий являются межбюджетные трансферты, имеющие целевое назначение, соглашение заключается по типовой форме,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(при наличии технической возможности).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Заключение соглашения в системах "ГИС АПК" и "Электронный бюджет" осуществляется с использованием квалифицированной цифровой подписи.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31" w:name="Par130"/>
      <w:bookmarkEnd w:id="31"/>
      <w:r w:rsidRPr="00433371">
        <w:rPr>
          <w:rFonts w:eastAsiaTheme="minorHAnsi"/>
          <w:sz w:val="28"/>
          <w:szCs w:val="28"/>
          <w:lang w:eastAsia="en-US"/>
        </w:rPr>
        <w:t>3.2. Получатель субсидии должен соответствовать на первое число месяца, в котором заключается соглашение, следующим требованиям: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отсутствие просроченной задолженности по возврату в областной бюджет Ленинградской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областным бюджетом Ленинградской области;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отсутствие просроченной (более трех месяцев) задолженности по заработной плате (за исключением граждан, ведущих личное подсобное хозяйство);</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наличие документов, подтверждающих завершение работ (в отношении субсидии, предусмотренной </w:t>
      </w:r>
      <w:hyperlink w:anchor="Par14" w:history="1">
        <w:r w:rsidRPr="00433371">
          <w:rPr>
            <w:rFonts w:eastAsiaTheme="minorHAnsi"/>
            <w:sz w:val="28"/>
            <w:szCs w:val="28"/>
            <w:lang w:eastAsia="en-US"/>
          </w:rPr>
          <w:t>абзацем вторым пункта 1.2</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дополнительным требованиям, установленным в приложениях к настоящему Порядку (при наличии).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32" w:name="Par136"/>
      <w:bookmarkEnd w:id="32"/>
      <w:r w:rsidRPr="00433371">
        <w:rPr>
          <w:rFonts w:eastAsiaTheme="minorHAnsi"/>
          <w:sz w:val="28"/>
          <w:szCs w:val="28"/>
          <w:lang w:eastAsia="en-US"/>
        </w:rPr>
        <w:t xml:space="preserve">3.3. Для подтверждения соответствия требованиям, установленным </w:t>
      </w:r>
      <w:hyperlink w:anchor="Par130" w:history="1">
        <w:r w:rsidRPr="00433371">
          <w:rPr>
            <w:rFonts w:eastAsiaTheme="minorHAnsi"/>
            <w:sz w:val="28"/>
            <w:szCs w:val="28"/>
            <w:lang w:eastAsia="en-US"/>
          </w:rPr>
          <w:t>пунктом 3.2</w:t>
        </w:r>
      </w:hyperlink>
      <w:r w:rsidRPr="00433371">
        <w:rPr>
          <w:rFonts w:eastAsiaTheme="minorHAnsi"/>
          <w:sz w:val="28"/>
          <w:szCs w:val="28"/>
          <w:lang w:eastAsia="en-US"/>
        </w:rPr>
        <w:t xml:space="preserve"> настоящего Порядка, при заключении соглашения получатели субсидии предоставляют следующие документы: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справку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справку об отсутствии просроченной задолженности по возврату в областной бюджет Ленинградской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областным бюджетом Ленинградской области;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справку об отсутствии просроченной задолженности по заработной плате.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3.4. Основаниями для отказа в предоставлении субсидии являются: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несоответствие представленных</w:t>
      </w:r>
      <w:r w:rsidR="00624380" w:rsidRPr="00433371">
        <w:rPr>
          <w:rFonts w:eastAsiaTheme="minorHAnsi"/>
          <w:sz w:val="28"/>
          <w:szCs w:val="28"/>
          <w:lang w:eastAsia="en-US"/>
        </w:rPr>
        <w:t xml:space="preserve"> получателем субсдии</w:t>
      </w:r>
      <w:r w:rsidRPr="00433371">
        <w:rPr>
          <w:rFonts w:eastAsiaTheme="minorHAnsi"/>
          <w:sz w:val="28"/>
          <w:szCs w:val="28"/>
          <w:lang w:eastAsia="en-US"/>
        </w:rPr>
        <w:t xml:space="preserve"> документов требованиям, определенным </w:t>
      </w:r>
      <w:hyperlink w:anchor="Par136" w:history="1">
        <w:r w:rsidRPr="00433371">
          <w:rPr>
            <w:rFonts w:eastAsiaTheme="minorHAnsi"/>
            <w:sz w:val="28"/>
            <w:szCs w:val="28"/>
            <w:lang w:eastAsia="en-US"/>
          </w:rPr>
          <w:t>пунктом 3.3</w:t>
        </w:r>
      </w:hyperlink>
      <w:r w:rsidRPr="00433371">
        <w:rPr>
          <w:rFonts w:eastAsiaTheme="minorHAnsi"/>
          <w:sz w:val="28"/>
          <w:szCs w:val="28"/>
          <w:lang w:eastAsia="en-US"/>
        </w:rPr>
        <w:t xml:space="preserve"> настоящего Порядка, или непредставление (представление не в полном объеме) указанных документов;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несоответствие </w:t>
      </w:r>
      <w:r w:rsidR="00624380" w:rsidRPr="00433371">
        <w:rPr>
          <w:rFonts w:eastAsiaTheme="minorHAnsi"/>
          <w:sz w:val="28"/>
          <w:szCs w:val="28"/>
          <w:lang w:eastAsia="en-US"/>
        </w:rPr>
        <w:t xml:space="preserve">получателя субсидии </w:t>
      </w:r>
      <w:r w:rsidRPr="00433371">
        <w:rPr>
          <w:rFonts w:eastAsiaTheme="minorHAnsi"/>
          <w:sz w:val="28"/>
          <w:szCs w:val="28"/>
          <w:lang w:eastAsia="en-US"/>
        </w:rPr>
        <w:t xml:space="preserve">условиям предоставления субсидии, установленным </w:t>
      </w:r>
      <w:hyperlink w:anchor="Par130" w:history="1">
        <w:r w:rsidRPr="00433371">
          <w:rPr>
            <w:rFonts w:eastAsiaTheme="minorHAnsi"/>
            <w:sz w:val="28"/>
            <w:szCs w:val="28"/>
            <w:lang w:eastAsia="en-US"/>
          </w:rPr>
          <w:t>пунктом 3.2</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установление факта недостоверности представленной получателем субсидии информации.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случае отказа в предоставлении субсидии комитет в срок, не превышающий пяти рабочих дней с даты принятия решения об отказе в предоставлении субсидии, направляет письменный мотивированный отказ (уведомление) в предоставлении субсидии.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Отказ в предоставлении субсидии не препятствует повторной подаче документов после устранения причины отказа.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3.5. В случае если получатель субсидии в срок, указанный в </w:t>
      </w:r>
      <w:hyperlink w:anchor="Par124" w:history="1">
        <w:r w:rsidRPr="00433371">
          <w:rPr>
            <w:rFonts w:eastAsiaTheme="minorHAnsi"/>
            <w:sz w:val="28"/>
            <w:szCs w:val="28"/>
            <w:lang w:eastAsia="en-US"/>
          </w:rPr>
          <w:t>пункте 3.1</w:t>
        </w:r>
      </w:hyperlink>
      <w:r w:rsidRPr="00433371">
        <w:rPr>
          <w:rFonts w:eastAsiaTheme="minorHAnsi"/>
          <w:sz w:val="28"/>
          <w:szCs w:val="28"/>
          <w:lang w:eastAsia="en-US"/>
        </w:rPr>
        <w:t xml:space="preserve"> настоящего Порядка, не заключает с комитетом соглашение, он признается уклонившимся от заключения соглашения.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Получатель субсидии, признанный уклонившимся от заключения соглашения, имеет право на повторную подачу заявки для участия в отборе, при условии проведения дополнительного отбора на предоставление субсидии в текущем финансовом году.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3.6. Дополнительный отбор проводится в случаях: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наличия нераспределенных бюджетных ассигнований, в том числе по результатам проведенного отбора;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признания получателя субсидии уклонившимся от заключения соглашения;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увеличения бюджетных ассигнований, предусмотренных на выплату субсидий.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 xml:space="preserve">3.7. Комитет в течение пяти рабочих дней осуществляет рассмотрение документов, указанных в </w:t>
      </w:r>
      <w:hyperlink w:anchor="Par136" w:history="1">
        <w:r w:rsidRPr="00433371">
          <w:rPr>
            <w:rFonts w:eastAsiaTheme="minorHAnsi"/>
            <w:sz w:val="28"/>
            <w:szCs w:val="28"/>
            <w:lang w:eastAsia="en-US"/>
          </w:rPr>
          <w:t>пункте 3.3</w:t>
        </w:r>
      </w:hyperlink>
      <w:r w:rsidRPr="00433371">
        <w:rPr>
          <w:rFonts w:eastAsiaTheme="minorHAnsi"/>
          <w:sz w:val="28"/>
          <w:szCs w:val="28"/>
          <w:lang w:eastAsia="en-US"/>
        </w:rPr>
        <w:t xml:space="preserve"> настоящего Порядка, и в случае отсутствия оснований для отказа в предоставлении субсидий заключает с получателем субсидии соглашение и формирует реестр получателей субсидии для выплаты субсидии, если иное не установлено приложениями к настоящему Порядку.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33" w:name="Par160"/>
      <w:bookmarkEnd w:id="33"/>
      <w:r w:rsidRPr="00433371">
        <w:rPr>
          <w:rFonts w:eastAsiaTheme="minorHAnsi"/>
          <w:sz w:val="28"/>
          <w:szCs w:val="28"/>
          <w:lang w:eastAsia="en-US"/>
        </w:rPr>
        <w:t>3.8. Перечисление субсидии осуществляется Комитетом финансов Ленинградской области на основании заявок на расход и сводного перечня (реестра) получателей субсидий, представленных комитетом, по форме, утвержденной правовым актом комитета, на расчетные счета, открытые получателям субсидий в учреждениях Центрального банка Российской Федерации или кредитных организациях, указанные в соглашениях, в срок не позднее 10 рабочих дней с даты формирования реестра получателей субсидий.</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4. Требования к отчетности, об осуществлении контроля</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за соблюдением условий, целей и порядка предоставления</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субсидий и ответственности за их нарушение</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4.1. Получатели субсидий представляют в комитет отчет о достижении результата предоставления субсидии и показателей, необходимых для достижения результата предоставления субсидии, не позднее последнего рабочего дня месяца, следующего за отчетным финансовым годом, по формам, определенным для соответствующего вида субсидии типовыми формами соглашений, установленными Министерством финансов Российской Федерации, Комитетом финансов Ленинградской области.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Сроки и формы представления получателем субсидии дополнительной отчетности устанавливаются в соглашении.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4.2. Комитетом и уполномоченным органом государственного финансового контроля проводятся обязательные проверки соблюдения получателями субсидий условий, целей и порядка их предоставления.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4.3. В случае установления по итогам проверок, проведенных комитетом и уполномоченным органом государственного финансового контроля, фактов нарушения условий, целей и порядка предоставления субсидий, установления факта представления получателем субсидии документов, содержащих недостоверную информацию, повлекшую необоснованное предоставление субсидии, а также недостижения показателей, необходимых для достижения результата предоставления субсидии, определенных настоящим Порядком и заключенным соглашением, а </w:t>
      </w:r>
      <w:r w:rsidRPr="00433371">
        <w:rPr>
          <w:rFonts w:eastAsiaTheme="minorHAnsi"/>
          <w:sz w:val="28"/>
          <w:szCs w:val="28"/>
          <w:lang w:eastAsia="en-US"/>
        </w:rPr>
        <w:lastRenderedPageBreak/>
        <w:t>также нарушения иных обязательств получателей субсидий возврат средств производится в добровольном порядке в течение месяца с даты получения письменного требования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4.4. В случае направления представления (предписания) уполномоченного органа государственного финансового контроля возврат средств производится в сроки, установленные бюджетным законодательством Российской Федерации.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4.5. В случае неперечисления получателем субсидии полученных средств в областной бюджет Ленинградской области в течение месяца с даты получения письменного требования от комитета или в сроки, установленные для исполнения представления (предписания) уполномоченного органа государственного финансового контроля, взыскание суммы субсидии осуществляется в судебном порядке.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За нарушение срока возврата суммы субсидии получатель субсидии уплачивает штраф в размере 10 процентов от суммы субсидии, подлежащей возврату.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4.6. В случае недостижения получателем субсидий по состоянию на 31 декабря года предоставления субсидии показателей результата предоставления субсидии объем средств, подлежащих возврату в срок до 1 мая года, следующего за годом предоставления субсидии (V</w:t>
      </w:r>
      <w:r w:rsidRPr="00433371">
        <w:rPr>
          <w:rFonts w:eastAsiaTheme="minorHAnsi"/>
          <w:sz w:val="28"/>
          <w:szCs w:val="28"/>
          <w:vertAlign w:val="subscript"/>
          <w:lang w:eastAsia="en-US"/>
        </w:rPr>
        <w:t>возврата</w:t>
      </w:r>
      <w:r w:rsidRPr="00433371">
        <w:rPr>
          <w:rFonts w:eastAsiaTheme="minorHAnsi"/>
          <w:sz w:val="28"/>
          <w:szCs w:val="28"/>
          <w:lang w:eastAsia="en-US"/>
        </w:rPr>
        <w:t>), рассчитывается по формуле:</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V</w:t>
      </w:r>
      <w:r w:rsidRPr="00433371">
        <w:rPr>
          <w:rFonts w:eastAsiaTheme="minorHAnsi"/>
          <w:sz w:val="28"/>
          <w:szCs w:val="28"/>
          <w:vertAlign w:val="subscript"/>
          <w:lang w:eastAsia="en-US"/>
        </w:rPr>
        <w:t>возврата</w:t>
      </w:r>
      <w:r w:rsidRPr="00433371">
        <w:rPr>
          <w:rFonts w:eastAsiaTheme="minorHAnsi"/>
          <w:sz w:val="28"/>
          <w:szCs w:val="28"/>
          <w:lang w:eastAsia="en-US"/>
        </w:rPr>
        <w:t xml:space="preserve"> = V</w:t>
      </w:r>
      <w:r w:rsidRPr="00433371">
        <w:rPr>
          <w:rFonts w:eastAsiaTheme="minorHAnsi"/>
          <w:sz w:val="28"/>
          <w:szCs w:val="28"/>
          <w:vertAlign w:val="subscript"/>
          <w:lang w:eastAsia="en-US"/>
        </w:rPr>
        <w:t>субсидии</w:t>
      </w:r>
      <w:r w:rsidRPr="00433371">
        <w:rPr>
          <w:rFonts w:eastAsiaTheme="minorHAnsi"/>
          <w:sz w:val="28"/>
          <w:szCs w:val="28"/>
          <w:lang w:eastAsia="en-US"/>
        </w:rPr>
        <w:t xml:space="preserve"> x k x m / n,</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где: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V</w:t>
      </w:r>
      <w:r w:rsidRPr="00433371">
        <w:rPr>
          <w:rFonts w:eastAsiaTheme="minorHAnsi"/>
          <w:sz w:val="28"/>
          <w:szCs w:val="28"/>
          <w:vertAlign w:val="subscript"/>
          <w:lang w:eastAsia="en-US"/>
        </w:rPr>
        <w:t>субсидии</w:t>
      </w:r>
      <w:r w:rsidRPr="00433371">
        <w:rPr>
          <w:rFonts w:eastAsiaTheme="minorHAnsi"/>
          <w:sz w:val="28"/>
          <w:szCs w:val="28"/>
          <w:lang w:eastAsia="en-US"/>
        </w:rPr>
        <w:t xml:space="preserve"> - размер субсидии, предоставленной получателю субсидий в отчетном финансовом году;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m - количество показателей результатов предоставления субсидии, по которым индекс, отражающий уровень недостижения показателя результата предоставления субсидии, имеет положительное значение;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n - общее количество показателей результата предоставления субсидии;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k - коэффициент возврата субсидии.</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Коэффициент возврата субсидии рассчитывается по формуле:</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sz w:val="28"/>
          <w:szCs w:val="28"/>
          <w:lang w:eastAsia="en-US"/>
        </w:rPr>
      </w:pPr>
      <w:r w:rsidRPr="00433371">
        <w:rPr>
          <w:rFonts w:eastAsiaTheme="minorHAnsi"/>
          <w:noProof/>
          <w:position w:val="-14"/>
          <w:sz w:val="28"/>
          <w:szCs w:val="28"/>
        </w:rPr>
        <w:drawing>
          <wp:inline distT="0" distB="0" distL="0" distR="0" wp14:anchorId="4A7C1E98" wp14:editId="16AE8736">
            <wp:extent cx="1171575" cy="3619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71575" cy="361950"/>
                    </a:xfrm>
                    <a:prstGeom prst="rect">
                      <a:avLst/>
                    </a:prstGeom>
                    <a:noFill/>
                    <a:ln>
                      <a:noFill/>
                    </a:ln>
                  </pic:spPr>
                </pic:pic>
              </a:graphicData>
            </a:graphic>
          </wp:inline>
        </w:drawing>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где D - индекс, отражающий уровень недостижения показателя результата предоставления субсидии.</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При расчете коэффициента возврата субсидии используются только положительные значения индекса, отражающего уровень недостижения показателя результата предоставления субсидии.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Индекс, отражающий уровень недостижения показателя результата предоставления субсидии, определяется по формуле:</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D = 1 - T / S,</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где: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T - фактически достигнутое значение показателя результата предоставления субсидии по субсидии на отчетную дату;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S - плановое значение показателя результата предоставления субсидии, установленное соглашением.</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Расчет объема средств, подлежащих возврату, производится по каждой субсидии отдельно.</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right"/>
        <w:outlineLvl w:val="1"/>
        <w:rPr>
          <w:rFonts w:eastAsiaTheme="minorHAnsi"/>
          <w:sz w:val="28"/>
          <w:szCs w:val="28"/>
          <w:lang w:eastAsia="en-US"/>
        </w:rPr>
      </w:pPr>
      <w:r w:rsidRPr="00433371">
        <w:rPr>
          <w:rFonts w:eastAsiaTheme="minorHAnsi"/>
          <w:sz w:val="28"/>
          <w:szCs w:val="28"/>
          <w:lang w:eastAsia="en-US"/>
        </w:rPr>
        <w:t>Приложение 1</w:t>
      </w:r>
    </w:p>
    <w:p w:rsidR="00764B5F" w:rsidRPr="00433371" w:rsidRDefault="00764B5F" w:rsidP="00764B5F">
      <w:pPr>
        <w:autoSpaceDE w:val="0"/>
        <w:autoSpaceDN w:val="0"/>
        <w:adjustRightInd w:val="0"/>
        <w:jc w:val="right"/>
        <w:rPr>
          <w:rFonts w:eastAsiaTheme="minorHAnsi"/>
          <w:sz w:val="28"/>
          <w:szCs w:val="28"/>
          <w:lang w:eastAsia="en-US"/>
        </w:rPr>
      </w:pPr>
      <w:r w:rsidRPr="00433371">
        <w:rPr>
          <w:rFonts w:eastAsiaTheme="minorHAnsi"/>
          <w:sz w:val="28"/>
          <w:szCs w:val="28"/>
          <w:lang w:eastAsia="en-US"/>
        </w:rPr>
        <w:t>к Порядку...</w:t>
      </w: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b/>
          <w:bCs/>
          <w:sz w:val="28"/>
          <w:szCs w:val="28"/>
          <w:lang w:eastAsia="en-US"/>
        </w:rPr>
      </w:pPr>
      <w:bookmarkStart w:id="34" w:name="Par207"/>
      <w:bookmarkEnd w:id="34"/>
      <w:r w:rsidRPr="00433371">
        <w:rPr>
          <w:rFonts w:eastAsiaTheme="minorHAnsi"/>
          <w:b/>
          <w:bCs/>
          <w:sz w:val="28"/>
          <w:szCs w:val="28"/>
          <w:lang w:eastAsia="en-US"/>
        </w:rPr>
        <w:t>СУБСИДИИ</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НА ВОЗМЕЩЕНИЕ ЧАСТИ ЗАТРАТ ПО СТРОИТЕЛЬСТВУ, РЕКОНСТРУКЦИИ,</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lastRenderedPageBreak/>
        <w:t>КАПИТАЛЬНОМУ РЕМОНТУ И РЕМОНТУ АВТОМОБИЛЬНЫХ ДОРОГ,</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СВЯЗЫВАЮЩИХ ОБЪЕКТЫ СЕЛЬСКОХОЗЯЙСТВЕННОГО НАЗНАЧЕНИЯ</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МЕЖДУ СОБОЙ И(ИЛИ) С ДОРОГАМИ ОБЩЕГО ПОЛЬЗОВАНИЯ</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 xml:space="preserve">1. Субсидии на возмещение части затрат по строительству, реконструкции, капитальному ремонту и ремонту автомобильных дорог, связывающих объекты сельскохозяйственного назначения между собой и(или) с дорогами общего пользования (далее - субсидии), предоставляются комитетом по агропромышленному и рыбохозяйственному комплексу Ленинградской области (далее - комитет) за счет средств областного бюджета Ленинградской области получателям субсидии, соответствующим категориям, указанным в </w:t>
      </w:r>
      <w:hyperlink w:anchor="Par20" w:history="1">
        <w:r w:rsidRPr="00433371">
          <w:rPr>
            <w:rFonts w:eastAsiaTheme="minorHAnsi"/>
            <w:sz w:val="28"/>
            <w:szCs w:val="28"/>
            <w:lang w:eastAsia="en-US"/>
          </w:rPr>
          <w:t>пункте 1.5</w:t>
        </w:r>
      </w:hyperlink>
      <w:r w:rsidRPr="00433371">
        <w:rPr>
          <w:rFonts w:eastAsiaTheme="minorHAnsi"/>
          <w:sz w:val="28"/>
          <w:szCs w:val="28"/>
          <w:lang w:eastAsia="en-US"/>
        </w:rPr>
        <w:t xml:space="preserve"> настоящего Порядка, прошедшим конкурсный отбор.</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Субсидии предоставляются в целях совершенствования сети автомобильных дорог для развития агропромышленного комплекса и сельских территорий.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Субсидии предоставляются получателям субсидий на возмещение расходов, произведенных получателями субсидий в текущем финансовом году и(или) отчетном финансовом году.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 Понятия, используемые для цели настоящего приложения: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объекты сельскохозяйственного назначения - здания, строения, сооружения, территории, используемые для выращивания, производства, хранения и первичной переработки сельскохозяйственной продукции, а также для технического обслуживания, ремонта и хранения сельскохозяйственной техники;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построенные, реконструированные и отремонтированные автомобильные дороги - автомобильные дороги и площадки с дорожной одеждой капитального типа.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 Содержание информации о проведении конкурсного отбора, порядок ее размещения, порядок подачи заявок на участие в конкурсном отборе устанавливаются в соответствии с </w:t>
      </w:r>
      <w:hyperlink w:anchor="Par30" w:history="1">
        <w:r w:rsidRPr="00433371">
          <w:rPr>
            <w:rFonts w:eastAsiaTheme="minorHAnsi"/>
            <w:sz w:val="28"/>
            <w:szCs w:val="28"/>
            <w:lang w:eastAsia="en-US"/>
          </w:rPr>
          <w:t>пунктами 2.2</w:t>
        </w:r>
      </w:hyperlink>
      <w:r w:rsidRPr="00433371">
        <w:rPr>
          <w:rFonts w:eastAsiaTheme="minorHAnsi"/>
          <w:sz w:val="28"/>
          <w:szCs w:val="28"/>
          <w:lang w:eastAsia="en-US"/>
        </w:rPr>
        <w:t xml:space="preserve"> и </w:t>
      </w:r>
      <w:hyperlink w:anchor="Par59" w:history="1">
        <w:r w:rsidRPr="00433371">
          <w:rPr>
            <w:rFonts w:eastAsiaTheme="minorHAnsi"/>
            <w:sz w:val="28"/>
            <w:szCs w:val="28"/>
            <w:lang w:eastAsia="en-US"/>
          </w:rPr>
          <w:t>2.4</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4. Участник отбора должен соответствовать требованиям, установленным </w:t>
      </w:r>
      <w:hyperlink w:anchor="Par49" w:history="1">
        <w:r w:rsidRPr="00433371">
          <w:rPr>
            <w:rFonts w:eastAsiaTheme="minorHAnsi"/>
            <w:sz w:val="28"/>
            <w:szCs w:val="28"/>
            <w:lang w:eastAsia="en-US"/>
          </w:rPr>
          <w:t>пунктом 2.3</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35" w:name="Par221"/>
      <w:bookmarkEnd w:id="35"/>
      <w:r w:rsidRPr="00433371">
        <w:rPr>
          <w:rFonts w:eastAsiaTheme="minorHAnsi"/>
          <w:sz w:val="28"/>
          <w:szCs w:val="28"/>
          <w:lang w:eastAsia="en-US"/>
        </w:rPr>
        <w:lastRenderedPageBreak/>
        <w:t xml:space="preserve">5. Для участия в конкурсном отборе участник отбора в срок, устанавливаемый в информации о проведении отбора, представляет заявку, в состав которой входят документы в соответствии с </w:t>
      </w:r>
      <w:hyperlink w:anchor="Par59" w:history="1">
        <w:r w:rsidRPr="00433371">
          <w:rPr>
            <w:rFonts w:eastAsiaTheme="minorHAnsi"/>
            <w:sz w:val="28"/>
            <w:szCs w:val="28"/>
            <w:lang w:eastAsia="en-US"/>
          </w:rPr>
          <w:t>пунктом 2.4</w:t>
        </w:r>
      </w:hyperlink>
      <w:r w:rsidRPr="00433371">
        <w:rPr>
          <w:rFonts w:eastAsiaTheme="minorHAnsi"/>
          <w:sz w:val="28"/>
          <w:szCs w:val="28"/>
          <w:lang w:eastAsia="en-US"/>
        </w:rPr>
        <w:t xml:space="preserve"> настоящего Порядка, а также следующие дополнительно представляемые документы: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1) в случае возмещения части затрат по ремонту и капитальному ремонту автомобильных дорог:</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заявка по форме, утвержденной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технико-экономическое обоснование по форме, утверждаемой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карта-схема автомобильной дороги с графическим отображением связываемых объектов сельскохозяйственного назначения;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акт обследования по форме, утверждаемой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сметной документации с копией положительного заключения экспертизы (государственной экспертизы для капитального ремонта);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правоустанавливающих документов сельскохозяйственного товаропроизводителя на автомобильную дорогу и(или) земельный участок, на котором размещена автомобильная дорога;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 в случае возмещения части затрат по строительству и реконструкции автомобильных дорог:</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заявка по форме, утвержденной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технико-экономическое обоснование по форме, утверждаемой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проектно-сметная документация на электронном носителе;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положительного заключения государственной экспертизы проектной документации и результатов инженерных изысканий, сметной документации;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копии правоустанавливающих документов сельскохозяйственного товаропроизводителя на автомобильную дорогу и(или) земельный участок, на котором размещена или планируется к размещению автомобильная дорога.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6. Конкурсный отбор осуществляется </w:t>
      </w:r>
      <w:r w:rsidR="00624380" w:rsidRPr="00433371">
        <w:rPr>
          <w:rFonts w:eastAsiaTheme="minorHAnsi"/>
          <w:sz w:val="28"/>
          <w:szCs w:val="28"/>
          <w:lang w:eastAsia="en-US"/>
        </w:rPr>
        <w:t>конкурсной комиссией</w:t>
      </w:r>
      <w:r w:rsidRPr="00433371">
        <w:rPr>
          <w:rFonts w:eastAsiaTheme="minorHAnsi"/>
          <w:sz w:val="28"/>
          <w:szCs w:val="28"/>
          <w:lang w:eastAsia="en-US"/>
        </w:rPr>
        <w:t>.</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Состав, порядок работы конкурсной комиссии и рассмотрения заявок определяется в соответствии с </w:t>
      </w:r>
      <w:hyperlink w:anchor="Par94" w:history="1">
        <w:r w:rsidRPr="00433371">
          <w:rPr>
            <w:rFonts w:eastAsiaTheme="minorHAnsi"/>
            <w:sz w:val="28"/>
            <w:szCs w:val="28"/>
            <w:lang w:eastAsia="en-US"/>
          </w:rPr>
          <w:t>пунктом 2.7</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7. В ходе конкурсного отбора конкурсная комиссия оценивает заявки в соответствии со следующими критериями (далее - критерии):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1) участие сельскохозяйственного товаропроизводителя в мероприятиях регионального значения в текущем (предшествующем) году - 10 баллов (неучастие - 0 баллов);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 наличие реализуемых на территории муниципального района проектов комплексного развития сельских территорий - 5 баллов (отсутствие - 0 баллов);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 участие сельскохозяйственного товаропроизводителя в мероприятиях по реализации проектов комплексного развития сельских территорий, благоустройству сельских территорий (грантовой поддержке местных инициатив граждан, проживающих в сельской местности), обеспечению сельскохозяйственных товаропроизводителей Ленинградской области квалифицированными кадрами, борьбе с борщевиком Сосновского в текущем (предшествующем) году - 5 баллов (неучастие - 0 баллов);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4) участие сотрудников сельскохозяйственного товаропроизводителя в мероприятиях по улучшению жилищных условий граждан, проживающих на сельских территориях, в текущем (предшествующем) году - 5 баллов (неучастие - 0 баллов);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5) наличие реализуемого сельскохозяйственным товаропроизводителем инвестиционного проекта в сфере агропромышленного комплекса - 5 баллов (отсутствие - 0 баллов);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6) прирост основного вида производимой сельскохозяйственной продукции в соответствии со специализацией и с "дорожной картой" изменений целевых показателей результативности использования субсидий - 5 баллов (сохранение - 3 балла, снижение - 0 баллов).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Победителями конкурсного отбора признаются заявители, чьи заявки набрали наибольшее количество баллов.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Количество победителей конкурсного отбора определяется исходя из объема субсидии, предусмотренного в областном бюджете Ленинградской области на текущий финансовый год. Заявители, набравшие одинаковое количество баллов, ранжируются по дате подачи заявки (от более ранней к более поздней).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Решение конкурсной комиссии носит рекомендательный характер и оформляется протоколом в течение пяти рабочих дней с даты заседания конкурсной комиссии.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На основании протокола конкурсной комиссии комитет формирует список получателей субсидии с указанием размера предоставляемой субсидии и утверждает его правовым актом комитета в течение пяти рабочих дней с даты оформления протокола заседания конкурсной комиссии.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Список победителей конкурсного отбора и информация о размерах предоставляемой субсидии размещаются на официальном сайте комитета в сети "Интернет", а также на едином портале (при наличии технической возможности) в порядке, установленном </w:t>
      </w:r>
      <w:hyperlink w:anchor="Par110" w:history="1">
        <w:r w:rsidRPr="00433371">
          <w:rPr>
            <w:rFonts w:eastAsiaTheme="minorHAnsi"/>
            <w:sz w:val="28"/>
            <w:szCs w:val="28"/>
            <w:lang w:eastAsia="en-US"/>
          </w:rPr>
          <w:t>пунктом 2.11</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8. В случае выделения в текущем финансовом году дополнительных бюджетных ассигнований, а также наличия нераспределенного объема субсидии по итогам ранее проведенного конкурсного отбора, отказа победителя конкурсного отбора от заключения соглашения на предоставление субсидии (далее - соглашение) или признания заявителя уклонившимся от заключения соглашения в распределение субсидии могут быть включены заявители, ранее прошедшие конкурсный отбор, но не включенные в распределение субсидии по причине недостатка бюджетных ассигнований.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9. Расчетный размер субсидии не может превышать 95 процентов от сметной стоимости строительства, реконструкции, капитального ремонта или ремонта 1 квадратного метра автомобильной дороги (без учета налога на добавленную стоимость). Процент возмещения затрат рассчитывается по формуле:</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ДС = РС x 95% / СС,</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где: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ДС - размер возмещения части затрат по строительству, реконструкции, капитальному ремонту или ремонту 1 квадратного метра автомобильной дороги;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РС - расчетная стоимость строительства, реконструкции, капитального ремонта или ремонта 1 квадратного метра автомобильной дороги, утверждаемая распоряжением комитета на соответствующий финансовый год;</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СС - сметная стоимость строительства, реконструкции, капитального ремонта или ремонта 1 квадратного метра автомобильной дороги (в ценах года начала строительства, реконструкции, капитального ремонта).</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 xml:space="preserve">10. Победитель конкурсного отбора заключает с комитетом соглашение о предоставлении субсидии в соответствии с </w:t>
      </w:r>
      <w:hyperlink w:anchor="Par124" w:history="1">
        <w:r w:rsidRPr="00433371">
          <w:rPr>
            <w:rFonts w:eastAsiaTheme="minorHAnsi"/>
            <w:sz w:val="28"/>
            <w:szCs w:val="28"/>
            <w:lang w:eastAsia="en-US"/>
          </w:rPr>
          <w:t>пунктом 3.1</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11. Сельскохозяйственный товаропроизводитель, признанный победителем отбора (получателем субсидии), в ходе осуществления работ по строительству, реконструкции, капитальному ремонту и ремонту автомобильной дороги вправе внести изменения в проектно-сметную документацию, являющуюся в соответствии с </w:t>
      </w:r>
      <w:hyperlink w:anchor="Par221" w:history="1">
        <w:r w:rsidRPr="00433371">
          <w:rPr>
            <w:rFonts w:eastAsiaTheme="minorHAnsi"/>
            <w:sz w:val="28"/>
            <w:szCs w:val="28"/>
            <w:lang w:eastAsia="en-US"/>
          </w:rPr>
          <w:t>пунктом 5</w:t>
        </w:r>
      </w:hyperlink>
      <w:r w:rsidRPr="00433371">
        <w:rPr>
          <w:rFonts w:eastAsiaTheme="minorHAnsi"/>
          <w:sz w:val="28"/>
          <w:szCs w:val="28"/>
          <w:lang w:eastAsia="en-US"/>
        </w:rPr>
        <w:t xml:space="preserve"> настоящего приложения составной частью заявки, при условии представления в комитет соответствующего уведомления с приложением изменяемых документов и соблюдения условия о неухудшении значений критериев оценки заявки.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12. Перечисление субсидий получателям субсидий осуществляется в порядке, предусмотренном </w:t>
      </w:r>
      <w:hyperlink r:id="rId58" w:history="1">
        <w:r w:rsidRPr="00433371">
          <w:rPr>
            <w:rFonts w:eastAsiaTheme="minorHAnsi"/>
            <w:sz w:val="28"/>
            <w:szCs w:val="28"/>
            <w:lang w:eastAsia="en-US"/>
          </w:rPr>
          <w:t>пунктом 3.8</w:t>
        </w:r>
      </w:hyperlink>
      <w:r w:rsidRPr="00433371">
        <w:rPr>
          <w:rFonts w:eastAsiaTheme="minorHAnsi"/>
          <w:sz w:val="28"/>
          <w:szCs w:val="28"/>
          <w:lang w:eastAsia="en-US"/>
        </w:rPr>
        <w:t xml:space="preserve"> настоящего Порядка.</w:t>
      </w:r>
    </w:p>
    <w:p w:rsidR="00764B5F" w:rsidRPr="00433371" w:rsidRDefault="00764B5F" w:rsidP="00764B5F">
      <w:pPr>
        <w:ind w:firstLine="709"/>
        <w:jc w:val="both"/>
        <w:rPr>
          <w:sz w:val="28"/>
          <w:szCs w:val="28"/>
        </w:rPr>
      </w:pPr>
      <w:r w:rsidRPr="00433371">
        <w:rPr>
          <w:sz w:val="28"/>
          <w:szCs w:val="28"/>
        </w:rPr>
        <w:t>Формирование реестра получателей субсидий для выплаты субсидий осуществляется по итогам предоставления получателем субсидии следующих документов:</w:t>
      </w:r>
    </w:p>
    <w:p w:rsidR="00764B5F" w:rsidRPr="00433371" w:rsidRDefault="00764B5F" w:rsidP="00764B5F">
      <w:pPr>
        <w:autoSpaceDE w:val="0"/>
        <w:autoSpaceDN w:val="0"/>
        <w:adjustRightInd w:val="0"/>
        <w:ind w:firstLine="709"/>
        <w:jc w:val="both"/>
        <w:rPr>
          <w:rFonts w:eastAsiaTheme="minorHAnsi"/>
          <w:sz w:val="28"/>
          <w:szCs w:val="28"/>
          <w:lang w:eastAsia="en-US"/>
        </w:rPr>
      </w:pPr>
      <w:r w:rsidRPr="00433371">
        <w:rPr>
          <w:rFonts w:eastAsiaTheme="minorHAnsi"/>
          <w:sz w:val="28"/>
          <w:szCs w:val="28"/>
          <w:lang w:eastAsia="en-US"/>
        </w:rPr>
        <w:t>справка-расчет для выплаты субсидии по форме, утвержденной приказом комитета;</w:t>
      </w:r>
    </w:p>
    <w:p w:rsidR="00764B5F" w:rsidRPr="00433371" w:rsidRDefault="00764B5F" w:rsidP="00764B5F">
      <w:pPr>
        <w:autoSpaceDE w:val="0"/>
        <w:autoSpaceDN w:val="0"/>
        <w:adjustRightInd w:val="0"/>
        <w:ind w:firstLine="709"/>
        <w:jc w:val="both"/>
        <w:rPr>
          <w:rFonts w:eastAsiaTheme="minorHAnsi"/>
          <w:sz w:val="28"/>
          <w:szCs w:val="28"/>
          <w:lang w:eastAsia="en-US"/>
        </w:rPr>
      </w:pPr>
      <w:r w:rsidRPr="00433371">
        <w:rPr>
          <w:rFonts w:eastAsiaTheme="minorHAnsi"/>
          <w:sz w:val="28"/>
          <w:szCs w:val="28"/>
          <w:lang w:eastAsia="en-US"/>
        </w:rPr>
        <w:t>копии договоров на выполнение работ;</w:t>
      </w:r>
    </w:p>
    <w:p w:rsidR="00764B5F" w:rsidRPr="00433371" w:rsidRDefault="00764B5F" w:rsidP="00764B5F">
      <w:pPr>
        <w:autoSpaceDE w:val="0"/>
        <w:autoSpaceDN w:val="0"/>
        <w:adjustRightInd w:val="0"/>
        <w:ind w:firstLine="709"/>
        <w:jc w:val="both"/>
        <w:rPr>
          <w:rFonts w:eastAsiaTheme="minorHAnsi"/>
          <w:sz w:val="28"/>
          <w:szCs w:val="28"/>
          <w:lang w:eastAsia="en-US"/>
        </w:rPr>
      </w:pPr>
      <w:r w:rsidRPr="00433371">
        <w:rPr>
          <w:rFonts w:eastAsiaTheme="minorHAnsi"/>
          <w:sz w:val="28"/>
          <w:szCs w:val="28"/>
          <w:lang w:eastAsia="en-US"/>
        </w:rPr>
        <w:t>фотоматериалы о завершении работ (этапа работ);</w:t>
      </w:r>
    </w:p>
    <w:p w:rsidR="00764B5F" w:rsidRPr="00433371" w:rsidRDefault="00764B5F" w:rsidP="00764B5F">
      <w:pPr>
        <w:autoSpaceDE w:val="0"/>
        <w:autoSpaceDN w:val="0"/>
        <w:adjustRightInd w:val="0"/>
        <w:ind w:firstLine="709"/>
        <w:jc w:val="both"/>
        <w:rPr>
          <w:rFonts w:eastAsiaTheme="minorHAnsi"/>
          <w:sz w:val="28"/>
          <w:szCs w:val="28"/>
          <w:lang w:eastAsia="en-US"/>
        </w:rPr>
      </w:pPr>
      <w:r w:rsidRPr="00433371">
        <w:rPr>
          <w:rFonts w:eastAsiaTheme="minorHAnsi"/>
          <w:sz w:val="28"/>
          <w:szCs w:val="28"/>
          <w:lang w:eastAsia="en-US"/>
        </w:rPr>
        <w:t xml:space="preserve">копии акта приемки выполненных работ по форме № КС-2 и справки о стоимости выполненных работ и затрат </w:t>
      </w:r>
      <w:r w:rsidRPr="00433371">
        <w:rPr>
          <w:rFonts w:eastAsiaTheme="minorHAnsi"/>
          <w:sz w:val="28"/>
          <w:szCs w:val="28"/>
          <w:lang w:eastAsia="en-US"/>
        </w:rPr>
        <w:br/>
        <w:t>по форме № КС-3;</w:t>
      </w:r>
    </w:p>
    <w:p w:rsidR="00764B5F" w:rsidRPr="00433371" w:rsidRDefault="00764B5F" w:rsidP="00764B5F">
      <w:pPr>
        <w:autoSpaceDE w:val="0"/>
        <w:autoSpaceDN w:val="0"/>
        <w:adjustRightInd w:val="0"/>
        <w:ind w:firstLine="709"/>
        <w:jc w:val="both"/>
        <w:rPr>
          <w:rFonts w:eastAsiaTheme="minorHAnsi"/>
          <w:sz w:val="28"/>
          <w:szCs w:val="28"/>
          <w:lang w:eastAsia="en-US"/>
        </w:rPr>
      </w:pPr>
      <w:r w:rsidRPr="00433371">
        <w:rPr>
          <w:rFonts w:eastAsiaTheme="minorHAnsi"/>
          <w:sz w:val="28"/>
          <w:szCs w:val="28"/>
          <w:lang w:eastAsia="en-US"/>
        </w:rPr>
        <w:t>копии платежных поручений, подтверждающих факт оплаты получателем субсидии фактически выполненных объемов работ в пределах своей доли (за вычетом причитающейся доли субсидии);</w:t>
      </w:r>
    </w:p>
    <w:p w:rsidR="00C14D7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копии заключенных договоров на осуществление работ по строительному контролю.</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13. Результатом предоставления субсидии является завершение работ по строительству, реконструкции, капитальному ремонту и ремонту автомобильных дорог, связывающих объекты сельскохозяйственного назначения между собой и(или) с дорогами общего пользования.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Показателем, необходимым для достижения результата предоставления субсидии, является протяженность (площадь) построенных (реконструированных, отремонтированных) автомобильных дорог, связывающих объекты сельскохозяйственного назначения между собой и(или) с дорогами общего пользования.</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jc w:val="right"/>
        <w:outlineLvl w:val="1"/>
        <w:rPr>
          <w:rFonts w:eastAsiaTheme="minorHAnsi"/>
          <w:sz w:val="28"/>
          <w:szCs w:val="28"/>
          <w:lang w:eastAsia="en-US"/>
        </w:rPr>
      </w:pPr>
      <w:r w:rsidRPr="00433371">
        <w:rPr>
          <w:rFonts w:eastAsiaTheme="minorHAnsi"/>
          <w:sz w:val="28"/>
          <w:szCs w:val="28"/>
          <w:lang w:eastAsia="en-US"/>
        </w:rPr>
        <w:t>Приложение 2</w:t>
      </w:r>
    </w:p>
    <w:p w:rsidR="00764B5F" w:rsidRPr="00433371" w:rsidRDefault="00764B5F" w:rsidP="00764B5F">
      <w:pPr>
        <w:autoSpaceDE w:val="0"/>
        <w:autoSpaceDN w:val="0"/>
        <w:adjustRightInd w:val="0"/>
        <w:jc w:val="right"/>
        <w:rPr>
          <w:rFonts w:eastAsiaTheme="minorHAnsi"/>
          <w:sz w:val="28"/>
          <w:szCs w:val="28"/>
          <w:lang w:eastAsia="en-US"/>
        </w:rPr>
      </w:pPr>
      <w:r w:rsidRPr="00433371">
        <w:rPr>
          <w:rFonts w:eastAsiaTheme="minorHAnsi"/>
          <w:sz w:val="28"/>
          <w:szCs w:val="28"/>
          <w:lang w:eastAsia="en-US"/>
        </w:rPr>
        <w:t>к Порядку...</w:t>
      </w: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b/>
          <w:bCs/>
          <w:sz w:val="28"/>
          <w:szCs w:val="28"/>
          <w:lang w:eastAsia="en-US"/>
        </w:rPr>
      </w:pPr>
      <w:bookmarkStart w:id="36" w:name="Par272"/>
      <w:bookmarkEnd w:id="36"/>
      <w:r w:rsidRPr="00433371">
        <w:rPr>
          <w:rFonts w:eastAsiaTheme="minorHAnsi"/>
          <w:b/>
          <w:bCs/>
          <w:sz w:val="28"/>
          <w:szCs w:val="28"/>
          <w:lang w:eastAsia="en-US"/>
        </w:rPr>
        <w:t>СУБСИДИИ</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НА ВОЗМЕЩЕНИЕ ЧАСТИ ЗАТРАТ НА ПЕРЕПОДГОТОВКУ И ПОВЫШЕНИЕ</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КВАЛИФИКАЦИИ КАДРОВ, ОБУЧЕНИЕ ПЕРСОНАЛА НА ПРОИЗВОДСТВЕ</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И ПРОВЕДЕНИЕ ПРОИЗВОДСТВЕННОЙ ПРАКТИКИ СТУДЕНТОВ</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ОБРАЗОВАТЕЛЬНЫХ ОРГАНИЗАЦИЙ СЕЛЬСКОХОЗЯЙСТВЕННОГО ПРОФИЛЯ</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В АГРОПРОМЫШЛЕННОМ И РЫБОХОЗЯЙСТВЕННОМ КОМПЛЕКСЕ</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ЛЕНИНГРАДСКОЙ ОБЛАСТИ</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 xml:space="preserve">1. Субсидии на возмещение части затрат на переподготовку и повышение квалификации кадров, обучение персонала на производстве и проведение производственной практики студентов образовательных организаций сельскохозяйственного профиля в агропромышленном и рыбохозяйственном комплексе Ленинградской области (далее - субсидии) предоставляются комитетом по агропромышленному и рыбохозяйственному комплексу Ленинградской области (далее - комитет) за счет средств областного бюджета Ленинградской области, в том числе за счет средств, </w:t>
      </w:r>
      <w:r w:rsidRPr="00433371">
        <w:rPr>
          <w:rFonts w:eastAsiaTheme="minorHAnsi"/>
          <w:sz w:val="28"/>
          <w:szCs w:val="28"/>
          <w:lang w:eastAsia="en-US"/>
        </w:rPr>
        <w:lastRenderedPageBreak/>
        <w:t xml:space="preserve">поступивших в порядке софинансирования из федерального бюджета, получателям субсидий, соответствующим категориям, указанным в </w:t>
      </w:r>
      <w:hyperlink w:anchor="Par20" w:history="1">
        <w:r w:rsidRPr="00433371">
          <w:rPr>
            <w:rFonts w:eastAsiaTheme="minorHAnsi"/>
            <w:sz w:val="28"/>
            <w:szCs w:val="28"/>
            <w:lang w:eastAsia="en-US"/>
          </w:rPr>
          <w:t>пункте 1.5</w:t>
        </w:r>
      </w:hyperlink>
      <w:r w:rsidRPr="00433371">
        <w:rPr>
          <w:rFonts w:eastAsiaTheme="minorHAnsi"/>
          <w:sz w:val="28"/>
          <w:szCs w:val="28"/>
          <w:lang w:eastAsia="en-US"/>
        </w:rPr>
        <w:t xml:space="preserve"> настоящего Порядка, и осуществляющим деятельность на сельских территориях.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Способом отбора получателей субсидий является запрос предложений (заявок). Отбор осуществляется в соответствии с </w:t>
      </w:r>
      <w:hyperlink w:anchor="Par98" w:history="1">
        <w:r w:rsidRPr="00433371">
          <w:rPr>
            <w:rFonts w:eastAsiaTheme="minorHAnsi"/>
            <w:sz w:val="28"/>
            <w:szCs w:val="28"/>
            <w:lang w:eastAsia="en-US"/>
          </w:rPr>
          <w:t>пунктом 2.8</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целях реализации настоящего приложения под сельскими территориями понимаются сельские поселения, а также сельские населенные пункты, рабочие поселки, входящие в состав городских поселений, </w:t>
      </w:r>
      <w:hyperlink r:id="rId59" w:history="1">
        <w:r w:rsidRPr="00433371">
          <w:rPr>
            <w:rFonts w:eastAsiaTheme="minorHAnsi"/>
            <w:sz w:val="28"/>
            <w:szCs w:val="28"/>
            <w:lang w:eastAsia="en-US"/>
          </w:rPr>
          <w:t>перечень</w:t>
        </w:r>
      </w:hyperlink>
      <w:r w:rsidRPr="00433371">
        <w:rPr>
          <w:rFonts w:eastAsiaTheme="minorHAnsi"/>
          <w:sz w:val="28"/>
          <w:szCs w:val="28"/>
          <w:lang w:eastAsia="en-US"/>
        </w:rPr>
        <w:t xml:space="preserve"> которых установлен приложением 5 к Государственной программе.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Субсидии предоставляются в целях создания условий, способствующих привлечению кадров на сельские территории.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37" w:name="Par284"/>
      <w:bookmarkEnd w:id="37"/>
      <w:r w:rsidRPr="00433371">
        <w:rPr>
          <w:rFonts w:eastAsiaTheme="minorHAnsi"/>
          <w:sz w:val="28"/>
          <w:szCs w:val="28"/>
          <w:lang w:eastAsia="en-US"/>
        </w:rPr>
        <w:t>2. Субсидии предоставляются получателям субсидии, осуществляющим деятельность на сельских территориях, на: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38" w:name="Par285"/>
      <w:bookmarkEnd w:id="38"/>
      <w:r w:rsidRPr="00433371">
        <w:rPr>
          <w:rFonts w:eastAsiaTheme="minorHAnsi"/>
          <w:sz w:val="28"/>
          <w:szCs w:val="28"/>
          <w:lang w:eastAsia="en-US"/>
        </w:rPr>
        <w:t>а) возмещение части фактически понесенных в году предоставления субсидии затрат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в федеральных государственных образовательных организациях высшего, среднего и дополнительного профессионального образования, находящихся в ведении Министерства сельского хозяйства Российской Федерации, Федерального агентства по рыболовству и Федеральной службы по ветеринарному и фитосанитарному надзору;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39" w:name="Par286"/>
      <w:bookmarkEnd w:id="39"/>
      <w:r w:rsidRPr="00433371">
        <w:rPr>
          <w:rFonts w:eastAsiaTheme="minorHAnsi"/>
          <w:sz w:val="28"/>
          <w:szCs w:val="28"/>
          <w:lang w:eastAsia="en-US"/>
        </w:rPr>
        <w:t>б) возмещение части фактически понесенных в году предоставления субсидии затрат по заключенным с работниками - гражданами Российской Федерации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 соответствующим Общероссийскому классификатору специальностей по образованию, в федеральных государственных образовательных организациях высшего, среднего и дополнительного профессионального образования, находящихся в ведении иных федеральных органов исполнительной власти;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40" w:name="Par287"/>
      <w:bookmarkEnd w:id="40"/>
      <w:r w:rsidRPr="00433371">
        <w:rPr>
          <w:rFonts w:eastAsiaTheme="minorHAnsi"/>
          <w:sz w:val="28"/>
          <w:szCs w:val="28"/>
          <w:lang w:eastAsia="en-US"/>
        </w:rPr>
        <w:t xml:space="preserve">в) возмещение части фактически понесенных в году предоставления субсидии затрат, связанных с оплатой труда и проживанием студентов - граждан Российской Федерации, профессионально обучающихся в федеральных государственных образовательных организациях высшего, среднего и дополнительного профессионального </w:t>
      </w:r>
      <w:r w:rsidRPr="00433371">
        <w:rPr>
          <w:rFonts w:eastAsiaTheme="minorHAnsi"/>
          <w:sz w:val="28"/>
          <w:szCs w:val="28"/>
          <w:lang w:eastAsia="en-US"/>
        </w:rPr>
        <w:lastRenderedPageBreak/>
        <w:t>образования, находящихся в ведении Министерства сельского хозяйства Российской Федерации, Федерального агентства по рыболовству и Федеральной службы по ветеринарному и фитосанитарному надзору, привлеченных для прохождения производственной практики;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41" w:name="Par288"/>
      <w:bookmarkEnd w:id="41"/>
      <w:r w:rsidRPr="00433371">
        <w:rPr>
          <w:rFonts w:eastAsiaTheme="minorHAnsi"/>
          <w:sz w:val="28"/>
          <w:szCs w:val="28"/>
          <w:lang w:eastAsia="en-US"/>
        </w:rPr>
        <w:t>г) возмещение части фактически понесенных в году предоставления субсидии затрат, связанных с оплатой труда и проживанием студентов - граждан Российской Федерации, профессионально обучающихся по сельскохозяйственным специальностям, соответствующим Общероссийскому классификатору специальностей по образованию, в федеральных государственных образовательных организациях высшего, среднего и дополнительного профессионального образования, находящихся в ведении иных федеральных органов исполнительной власти, привлеченных для прохождения производственной практики.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Общий срок предоставления государственной поддержки, предусмотренной </w:t>
      </w:r>
      <w:hyperlink w:anchor="Par285" w:history="1">
        <w:r w:rsidRPr="00433371">
          <w:rPr>
            <w:rFonts w:eastAsiaTheme="minorHAnsi"/>
            <w:sz w:val="28"/>
            <w:szCs w:val="28"/>
            <w:lang w:eastAsia="en-US"/>
          </w:rPr>
          <w:t>подпунктами "а"</w:t>
        </w:r>
      </w:hyperlink>
      <w:r w:rsidRPr="00433371">
        <w:rPr>
          <w:rFonts w:eastAsiaTheme="minorHAnsi"/>
          <w:sz w:val="28"/>
          <w:szCs w:val="28"/>
          <w:lang w:eastAsia="en-US"/>
        </w:rPr>
        <w:t xml:space="preserve"> и </w:t>
      </w:r>
      <w:hyperlink w:anchor="Par286" w:history="1">
        <w:r w:rsidRPr="00433371">
          <w:rPr>
            <w:rFonts w:eastAsiaTheme="minorHAnsi"/>
            <w:sz w:val="28"/>
            <w:szCs w:val="28"/>
            <w:lang w:eastAsia="en-US"/>
          </w:rPr>
          <w:t>"б"</w:t>
        </w:r>
      </w:hyperlink>
      <w:r w:rsidRPr="00433371">
        <w:rPr>
          <w:rFonts w:eastAsiaTheme="minorHAnsi"/>
          <w:sz w:val="28"/>
          <w:szCs w:val="28"/>
          <w:lang w:eastAsia="en-US"/>
        </w:rPr>
        <w:t xml:space="preserve"> настоящего пункта, в отношении каждого обучающегося по заключенным договорам не должен превышать 60 месяцев.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2.1. </w:t>
      </w:r>
      <w:r w:rsidR="00C14D7F" w:rsidRPr="00433371">
        <w:rPr>
          <w:rFonts w:eastAsiaTheme="minorHAnsi"/>
          <w:sz w:val="28"/>
          <w:szCs w:val="28"/>
          <w:lang w:eastAsia="en-US"/>
        </w:rPr>
        <w:t xml:space="preserve">Для предоставления </w:t>
      </w:r>
      <w:r w:rsidRPr="00433371">
        <w:rPr>
          <w:rFonts w:eastAsiaTheme="minorHAnsi"/>
          <w:sz w:val="28"/>
          <w:szCs w:val="28"/>
          <w:lang w:eastAsia="en-US"/>
        </w:rPr>
        <w:t>субсиди</w:t>
      </w:r>
      <w:r w:rsidR="00C14D7F" w:rsidRPr="00433371">
        <w:rPr>
          <w:rFonts w:eastAsiaTheme="minorHAnsi"/>
          <w:sz w:val="28"/>
          <w:szCs w:val="28"/>
          <w:lang w:eastAsia="en-US"/>
        </w:rPr>
        <w:t>й</w:t>
      </w:r>
      <w:r w:rsidRPr="00433371">
        <w:rPr>
          <w:rFonts w:eastAsiaTheme="minorHAnsi"/>
          <w:sz w:val="28"/>
          <w:szCs w:val="28"/>
          <w:lang w:eastAsia="en-US"/>
        </w:rPr>
        <w:t xml:space="preserve"> участниками отбора дополнительно к указанным в </w:t>
      </w:r>
      <w:hyperlink w:anchor="Par59" w:history="1">
        <w:r w:rsidRPr="00433371">
          <w:rPr>
            <w:rFonts w:eastAsiaTheme="minorHAnsi"/>
            <w:sz w:val="28"/>
            <w:szCs w:val="28"/>
            <w:lang w:eastAsia="en-US"/>
          </w:rPr>
          <w:t>пункте 2.4</w:t>
        </w:r>
      </w:hyperlink>
      <w:r w:rsidRPr="00433371">
        <w:rPr>
          <w:rFonts w:eastAsiaTheme="minorHAnsi"/>
          <w:sz w:val="28"/>
          <w:szCs w:val="28"/>
          <w:lang w:eastAsia="en-US"/>
        </w:rPr>
        <w:t xml:space="preserve"> настоящего Порядка документам представляются следующие документы: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1) по направлениям, указанным в </w:t>
      </w:r>
      <w:hyperlink w:anchor="Par285" w:history="1">
        <w:r w:rsidRPr="00433371">
          <w:rPr>
            <w:rFonts w:eastAsiaTheme="minorHAnsi"/>
            <w:sz w:val="28"/>
            <w:szCs w:val="28"/>
            <w:lang w:eastAsia="en-US"/>
          </w:rPr>
          <w:t>подпунктах "а"</w:t>
        </w:r>
      </w:hyperlink>
      <w:r w:rsidRPr="00433371">
        <w:rPr>
          <w:rFonts w:eastAsiaTheme="minorHAnsi"/>
          <w:sz w:val="28"/>
          <w:szCs w:val="28"/>
          <w:lang w:eastAsia="en-US"/>
        </w:rPr>
        <w:t xml:space="preserve"> и </w:t>
      </w:r>
      <w:hyperlink w:anchor="Par286" w:history="1">
        <w:r w:rsidRPr="00433371">
          <w:rPr>
            <w:rFonts w:eastAsiaTheme="minorHAnsi"/>
            <w:sz w:val="28"/>
            <w:szCs w:val="28"/>
            <w:lang w:eastAsia="en-US"/>
          </w:rPr>
          <w:t>"б" пункта 2</w:t>
        </w:r>
      </w:hyperlink>
      <w:r w:rsidRPr="00433371">
        <w:rPr>
          <w:rFonts w:eastAsiaTheme="minorHAnsi"/>
          <w:sz w:val="28"/>
          <w:szCs w:val="28"/>
          <w:lang w:eastAsia="en-US"/>
        </w:rPr>
        <w:t xml:space="preserve"> настоящего приложения: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справка-расчет для выплаты субсидии по форме, утверждаемой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договора о целевом обучении (ученического договора);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лицензии образовательной организации на ведение образовательной деятельности;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справки о прохождении обучения в текущем финансовом году;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документов, подтверждающих оплату обучения;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2) по направлениям, указанным в </w:t>
      </w:r>
      <w:hyperlink w:anchor="Par287" w:history="1">
        <w:r w:rsidRPr="00433371">
          <w:rPr>
            <w:rFonts w:eastAsiaTheme="minorHAnsi"/>
            <w:sz w:val="28"/>
            <w:szCs w:val="28"/>
            <w:lang w:eastAsia="en-US"/>
          </w:rPr>
          <w:t>подпунктах "в"</w:t>
        </w:r>
      </w:hyperlink>
      <w:r w:rsidRPr="00433371">
        <w:rPr>
          <w:rFonts w:eastAsiaTheme="minorHAnsi"/>
          <w:sz w:val="28"/>
          <w:szCs w:val="28"/>
          <w:lang w:eastAsia="en-US"/>
        </w:rPr>
        <w:t xml:space="preserve"> и </w:t>
      </w:r>
      <w:hyperlink w:anchor="Par288" w:history="1">
        <w:r w:rsidRPr="00433371">
          <w:rPr>
            <w:rFonts w:eastAsiaTheme="minorHAnsi"/>
            <w:sz w:val="28"/>
            <w:szCs w:val="28"/>
            <w:lang w:eastAsia="en-US"/>
          </w:rPr>
          <w:t>"г" пункта 2</w:t>
        </w:r>
      </w:hyperlink>
      <w:r w:rsidRPr="00433371">
        <w:rPr>
          <w:rFonts w:eastAsiaTheme="minorHAnsi"/>
          <w:sz w:val="28"/>
          <w:szCs w:val="28"/>
          <w:lang w:eastAsia="en-US"/>
        </w:rPr>
        <w:t xml:space="preserve"> настоящего приложения: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справка-расчет для выплаты субсидии по форме, утверждаемой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копии договора об организации и проведении производственной практики студентов образовательных организаций в текущем году и акта выполненных работ;</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справка с места прохождения практики по форме, утвержденной приказом комитета, заверенная печатью организации, согласованная с учебным заведением;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документов, подтверждающих произведенные затраты на организацию и проведение производственной практики студентов образовательных организаций, в том числе на оплату труда и проживание студентов.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2.2. Результатом предоставления субсидии по направлениям, указанным в </w:t>
      </w:r>
      <w:hyperlink w:anchor="Par284" w:history="1">
        <w:r w:rsidRPr="00433371">
          <w:rPr>
            <w:rFonts w:eastAsiaTheme="minorHAnsi"/>
            <w:sz w:val="28"/>
            <w:szCs w:val="28"/>
            <w:lang w:eastAsia="en-US"/>
          </w:rPr>
          <w:t>пункте 2</w:t>
        </w:r>
      </w:hyperlink>
      <w:r w:rsidRPr="00433371">
        <w:rPr>
          <w:rFonts w:eastAsiaTheme="minorHAnsi"/>
          <w:sz w:val="28"/>
          <w:szCs w:val="28"/>
          <w:lang w:eastAsia="en-US"/>
        </w:rPr>
        <w:t xml:space="preserve"> настоящего приложения, является обеспеченность сельскохозяйственных товаропроизводителей квалифицированными специалистами.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2.3. Показателями, необходимыми для достижения результата предоставления субсидии, являются: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а) по направлениям, указанным в </w:t>
      </w:r>
      <w:hyperlink w:anchor="Par285" w:history="1">
        <w:r w:rsidRPr="00433371">
          <w:rPr>
            <w:rFonts w:eastAsiaTheme="minorHAnsi"/>
            <w:sz w:val="28"/>
            <w:szCs w:val="28"/>
            <w:lang w:eastAsia="en-US"/>
          </w:rPr>
          <w:t>подпунктах "а"</w:t>
        </w:r>
      </w:hyperlink>
      <w:r w:rsidRPr="00433371">
        <w:rPr>
          <w:rFonts w:eastAsiaTheme="minorHAnsi"/>
          <w:sz w:val="28"/>
          <w:szCs w:val="28"/>
          <w:lang w:eastAsia="en-US"/>
        </w:rPr>
        <w:t xml:space="preserve"> и </w:t>
      </w:r>
      <w:hyperlink w:anchor="Par286" w:history="1">
        <w:r w:rsidRPr="00433371">
          <w:rPr>
            <w:rFonts w:eastAsiaTheme="minorHAnsi"/>
            <w:sz w:val="28"/>
            <w:szCs w:val="28"/>
            <w:lang w:eastAsia="en-US"/>
          </w:rPr>
          <w:t>"б" пункта 2</w:t>
        </w:r>
      </w:hyperlink>
      <w:r w:rsidRPr="00433371">
        <w:rPr>
          <w:rFonts w:eastAsiaTheme="minorHAnsi"/>
          <w:sz w:val="28"/>
          <w:szCs w:val="28"/>
          <w:lang w:eastAsia="en-US"/>
        </w:rPr>
        <w:t xml:space="preserve"> настоящего приложения: </w:t>
      </w:r>
      <w:r w:rsidR="00C14D7F" w:rsidRPr="00433371">
        <w:rPr>
          <w:rFonts w:eastAsiaTheme="minorHAnsi"/>
          <w:sz w:val="28"/>
          <w:szCs w:val="28"/>
          <w:lang w:eastAsia="en-US"/>
        </w:rPr>
        <w:t>численность обучающихся по ученическим договорам и договорам о целевом обучении в образовательных организациях Министерства сельского хозяйства Российской Федерации и обучающихся в иных образовательных организациях в целях обеспечения специалистами заявителей</w:t>
      </w:r>
      <w:r w:rsidRPr="00433371">
        <w:rPr>
          <w:rFonts w:eastAsiaTheme="minorHAnsi"/>
          <w:sz w:val="28"/>
          <w:szCs w:val="28"/>
          <w:lang w:eastAsia="en-US"/>
        </w:rPr>
        <w:t>;</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б) по направлениям, указанным в </w:t>
      </w:r>
      <w:hyperlink w:anchor="Par287" w:history="1">
        <w:r w:rsidRPr="00433371">
          <w:rPr>
            <w:rFonts w:eastAsiaTheme="minorHAnsi"/>
            <w:sz w:val="28"/>
            <w:szCs w:val="28"/>
            <w:lang w:eastAsia="en-US"/>
          </w:rPr>
          <w:t>подпунктах "в"</w:t>
        </w:r>
      </w:hyperlink>
      <w:r w:rsidRPr="00433371">
        <w:rPr>
          <w:rFonts w:eastAsiaTheme="minorHAnsi"/>
          <w:sz w:val="28"/>
          <w:szCs w:val="28"/>
          <w:lang w:eastAsia="en-US"/>
        </w:rPr>
        <w:t xml:space="preserve"> и </w:t>
      </w:r>
      <w:hyperlink w:anchor="Par288" w:history="1">
        <w:r w:rsidRPr="00433371">
          <w:rPr>
            <w:rFonts w:eastAsiaTheme="minorHAnsi"/>
            <w:sz w:val="28"/>
            <w:szCs w:val="28"/>
            <w:lang w:eastAsia="en-US"/>
          </w:rPr>
          <w:t>"г" пункта 2</w:t>
        </w:r>
      </w:hyperlink>
      <w:r w:rsidRPr="00433371">
        <w:rPr>
          <w:rFonts w:eastAsiaTheme="minorHAnsi"/>
          <w:sz w:val="28"/>
          <w:szCs w:val="28"/>
          <w:lang w:eastAsia="en-US"/>
        </w:rPr>
        <w:t xml:space="preserve"> настоящего приложения: </w:t>
      </w:r>
      <w:r w:rsidR="00C14D7F" w:rsidRPr="00433371">
        <w:rPr>
          <w:rFonts w:eastAsiaTheme="minorHAnsi"/>
          <w:sz w:val="28"/>
          <w:szCs w:val="28"/>
          <w:lang w:eastAsia="en-US"/>
        </w:rPr>
        <w:t>численность обучающихся в образовательных организациях Министерства сельского хозяйства Российской Федерации и обучающихся в иных образовательных организациях,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 в году предоставления субсидии или в году, предшествующем году предоставления субсидии, в соответствии с квалификацией, получаемой в результате освоения образовательной программы</w:t>
      </w:r>
      <w:r w:rsidRPr="00433371">
        <w:rPr>
          <w:rFonts w:eastAsiaTheme="minorHAnsi"/>
          <w:sz w:val="28"/>
          <w:szCs w:val="28"/>
          <w:lang w:eastAsia="en-US"/>
        </w:rPr>
        <w:t>.</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2.4. Размер субсидии по направлениям, указанным в </w:t>
      </w:r>
      <w:hyperlink w:anchor="Par284" w:history="1">
        <w:r w:rsidRPr="00433371">
          <w:rPr>
            <w:rFonts w:eastAsiaTheme="minorHAnsi"/>
            <w:sz w:val="28"/>
            <w:szCs w:val="28"/>
            <w:lang w:eastAsia="en-US"/>
          </w:rPr>
          <w:t>пункте 2</w:t>
        </w:r>
      </w:hyperlink>
      <w:r w:rsidRPr="00433371">
        <w:rPr>
          <w:rFonts w:eastAsiaTheme="minorHAnsi"/>
          <w:sz w:val="28"/>
          <w:szCs w:val="28"/>
          <w:lang w:eastAsia="en-US"/>
        </w:rPr>
        <w:t xml:space="preserve"> настоящего приложения, рассчитывается исходя из ставки в процентах от величины затрат, установленной правовым актом комитета, и фактически понесенных затрат и не может превышать:</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90 процентов для направлений, предусмотренных </w:t>
      </w:r>
      <w:hyperlink w:anchor="Par285" w:history="1">
        <w:r w:rsidRPr="00433371">
          <w:rPr>
            <w:rFonts w:eastAsiaTheme="minorHAnsi"/>
            <w:sz w:val="28"/>
            <w:szCs w:val="28"/>
            <w:lang w:eastAsia="en-US"/>
          </w:rPr>
          <w:t>подпунктами "а"</w:t>
        </w:r>
      </w:hyperlink>
      <w:r w:rsidRPr="00433371">
        <w:rPr>
          <w:rFonts w:eastAsiaTheme="minorHAnsi"/>
          <w:sz w:val="28"/>
          <w:szCs w:val="28"/>
          <w:lang w:eastAsia="en-US"/>
        </w:rPr>
        <w:t xml:space="preserve"> и </w:t>
      </w:r>
      <w:hyperlink w:anchor="Par287" w:history="1">
        <w:r w:rsidRPr="00433371">
          <w:rPr>
            <w:rFonts w:eastAsiaTheme="minorHAnsi"/>
            <w:sz w:val="28"/>
            <w:szCs w:val="28"/>
            <w:lang w:eastAsia="en-US"/>
          </w:rPr>
          <w:t>"в" пункта 2</w:t>
        </w:r>
      </w:hyperlink>
      <w:r w:rsidRPr="00433371">
        <w:rPr>
          <w:rFonts w:eastAsiaTheme="minorHAnsi"/>
          <w:sz w:val="28"/>
          <w:szCs w:val="28"/>
          <w:lang w:eastAsia="en-US"/>
        </w:rPr>
        <w:t xml:space="preserve"> настоящего приложения;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 xml:space="preserve">30 процентов для направлений, предусмотренных </w:t>
      </w:r>
      <w:hyperlink w:anchor="Par286" w:history="1">
        <w:r w:rsidRPr="00433371">
          <w:rPr>
            <w:rFonts w:eastAsiaTheme="minorHAnsi"/>
            <w:sz w:val="28"/>
            <w:szCs w:val="28"/>
            <w:lang w:eastAsia="en-US"/>
          </w:rPr>
          <w:t>подпунктами "б"</w:t>
        </w:r>
      </w:hyperlink>
      <w:r w:rsidRPr="00433371">
        <w:rPr>
          <w:rFonts w:eastAsiaTheme="minorHAnsi"/>
          <w:sz w:val="28"/>
          <w:szCs w:val="28"/>
          <w:lang w:eastAsia="en-US"/>
        </w:rPr>
        <w:t xml:space="preserve"> и </w:t>
      </w:r>
      <w:hyperlink w:anchor="Par288" w:history="1">
        <w:r w:rsidRPr="00433371">
          <w:rPr>
            <w:rFonts w:eastAsiaTheme="minorHAnsi"/>
            <w:sz w:val="28"/>
            <w:szCs w:val="28"/>
            <w:lang w:eastAsia="en-US"/>
          </w:rPr>
          <w:t>"г" пункта 2</w:t>
        </w:r>
      </w:hyperlink>
      <w:r w:rsidRPr="00433371">
        <w:rPr>
          <w:rFonts w:eastAsiaTheme="minorHAnsi"/>
          <w:sz w:val="28"/>
          <w:szCs w:val="28"/>
          <w:lang w:eastAsia="en-US"/>
        </w:rPr>
        <w:t xml:space="preserve"> настоящего приложения.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bookmarkStart w:id="42" w:name="Par309"/>
      <w:bookmarkEnd w:id="42"/>
      <w:r w:rsidRPr="00433371">
        <w:rPr>
          <w:rFonts w:eastAsiaTheme="minorHAnsi"/>
          <w:sz w:val="28"/>
          <w:szCs w:val="28"/>
          <w:lang w:eastAsia="en-US"/>
        </w:rPr>
        <w:t>3. В пределах выделенных бюджетных ассигнований при выполнении уровня софинансирования за счет средств областного бюджета Ленинградской области по средствам, поступившим в порядке софинансирования из федерального бюджета, субсидии за счет средств областного бюджета предоставляются на возмещение части затрат (без учета налога на добавленную стоимость, за исключением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 по следующим направлениям: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а) на переподготовку и повышение квалификации руководителей, специалистов и работников массовых профессий для агропромышленного и рыбохозяйственного комплекса;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б) на обучение персонала на производстве в связи с внедрением новой (современной) техники и модернизацией технологических процессов для агропромышленного и рыбохозяйственного комплекса;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на организацию и проведение производственной практики студентов образовательных организаций сельскохозяйственного профиля.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3.1. </w:t>
      </w:r>
      <w:r w:rsidR="00C14D7F" w:rsidRPr="00433371">
        <w:rPr>
          <w:rFonts w:eastAsiaTheme="minorHAnsi"/>
          <w:strike/>
          <w:sz w:val="28"/>
          <w:szCs w:val="28"/>
          <w:lang w:eastAsia="en-US"/>
        </w:rPr>
        <w:t xml:space="preserve"> </w:t>
      </w:r>
      <w:r w:rsidR="00C14D7F" w:rsidRPr="00433371">
        <w:rPr>
          <w:rFonts w:eastAsiaTheme="minorHAnsi"/>
          <w:sz w:val="28"/>
          <w:szCs w:val="28"/>
          <w:lang w:eastAsia="en-US"/>
        </w:rPr>
        <w:t xml:space="preserve">Для предоставления </w:t>
      </w:r>
      <w:r w:rsidRPr="00433371">
        <w:rPr>
          <w:rFonts w:eastAsiaTheme="minorHAnsi"/>
          <w:sz w:val="28"/>
          <w:szCs w:val="28"/>
          <w:lang w:eastAsia="en-US"/>
        </w:rPr>
        <w:t xml:space="preserve">субсидий по направлениям, указанным в </w:t>
      </w:r>
      <w:hyperlink w:anchor="Par309" w:history="1">
        <w:r w:rsidRPr="00433371">
          <w:rPr>
            <w:rFonts w:eastAsiaTheme="minorHAnsi"/>
            <w:sz w:val="28"/>
            <w:szCs w:val="28"/>
            <w:lang w:eastAsia="en-US"/>
          </w:rPr>
          <w:t>пункте 3</w:t>
        </w:r>
      </w:hyperlink>
      <w:r w:rsidRPr="00433371">
        <w:rPr>
          <w:rFonts w:eastAsiaTheme="minorHAnsi"/>
          <w:sz w:val="28"/>
          <w:szCs w:val="28"/>
          <w:lang w:eastAsia="en-US"/>
        </w:rPr>
        <w:t xml:space="preserve"> настоящего приложения, участниками отбора дополнительно к указанным в </w:t>
      </w:r>
      <w:hyperlink w:anchor="Par59" w:history="1">
        <w:r w:rsidRPr="00433371">
          <w:rPr>
            <w:rFonts w:eastAsiaTheme="minorHAnsi"/>
            <w:sz w:val="28"/>
            <w:szCs w:val="28"/>
            <w:lang w:eastAsia="en-US"/>
          </w:rPr>
          <w:t>пункте 2.4</w:t>
        </w:r>
      </w:hyperlink>
      <w:r w:rsidRPr="00433371">
        <w:rPr>
          <w:rFonts w:eastAsiaTheme="minorHAnsi"/>
          <w:sz w:val="28"/>
          <w:szCs w:val="28"/>
          <w:lang w:eastAsia="en-US"/>
        </w:rPr>
        <w:t xml:space="preserve"> настоящего Порядка документам представляются следующие документы: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справка-расчет для выплаты субсидии по форме, утверждаемой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договора о переподготовке (повышении квалификации) кадров в агропромышленном комплексе, или об обучении персонала на производстве, или о подготовке, организации и проведении производственной практики студентов образовательных организаций сельскохозяйственного профиля в текущем году и акта выполненных работ;</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лицензии образовательной организации на ведение образовательной деятельности (в случае переподготовки и повышения квалификации руководителей, специалистов и работников массовых профессий для агропромышленного и рыбохозяйственного комплекса);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копия документа, подтверждающего факт переподготовки (повышения квалификации), обучения кадров в агропромышленном комплексе: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диплом, сертификат, свидетельство, удостоверение - в случае переподготовки и повышения квалификации руководителей, специалистов и работников массовых профессий для агропромышленного и рыбохозяйственного комплекса,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сертификат, свидетельство, удостоверение, дилерское заключение, заключение завода-изготовителя или иной документ, подтверждающий факт обучения, - в случае обучения персонала на производстве в связи с внедрением новой (современной) техники и модернизацией технологических процессов для агропромышленного и рыбохозяйственного комплекса,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справка с места прохождения практики по форме, утвержденной приказом комитета, заверенная печатью организации, согласованная с учебным заведением, - в случае прохождения производственной практики студентов образовательных организаций сельскохозяйственного профиля;</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документов, подтверждающих оплату переподготовки и повышения квалификации и обучения на производстве;</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документов, подтверждающих произведенные затраты на организацию и проведение производственной практики студентов образовательных организаций сельскохозяйственного профиля, в том числе на организацию проживания, питания, выдачу спецодежды;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копия документа, подтверждающего осуществление непрерывной трудовой (предпринимательской) деятельности,  заверенная работодателем, направившим работника на переподготовку (повышение квалификации) или на обучение в связи с внедрением новой (современной) техники и модернизацией технологических процессов, в установленном законодательством Российской Федерации порядке  (копия трудовой книжки (выписка из трудовой книжки (за исключением случаев, если в соответствии с Трудовым кодексом Российской Федерации, иным федеральным законом трудовая книжка на работника не ведется) и (или) сведения о трудовой деятельности, предусмотренные Трудовым кодексом Российской Федерации (в том числе по форме СТД-Р (сведения о трудовой деятельности, предоставляемые работнику работодателем) или по форме СТД-ПФР (сведения о трудовой деятельности, предоставляемые из информационных ресурсов Пенсионного фонда Российской Федерации), документ, содержащий сведения о </w:t>
      </w:r>
      <w:r w:rsidRPr="00433371">
        <w:rPr>
          <w:rFonts w:eastAsiaTheme="minorHAnsi"/>
          <w:sz w:val="28"/>
          <w:szCs w:val="28"/>
          <w:lang w:eastAsia="en-US"/>
        </w:rPr>
        <w:lastRenderedPageBreak/>
        <w:t>государственной регистрации физического лица в качестве индивидуального предпринимателя (для индивидуальных предпринимателей, глав К(Ф)Х).</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3.2. Субсидия по направлениям, указанным в </w:t>
      </w:r>
      <w:hyperlink w:anchor="Par309" w:history="1">
        <w:r w:rsidRPr="00433371">
          <w:rPr>
            <w:rFonts w:eastAsiaTheme="minorHAnsi"/>
            <w:sz w:val="28"/>
            <w:szCs w:val="28"/>
            <w:lang w:eastAsia="en-US"/>
          </w:rPr>
          <w:t>пункте 3</w:t>
        </w:r>
      </w:hyperlink>
      <w:r w:rsidRPr="00433371">
        <w:rPr>
          <w:rFonts w:eastAsiaTheme="minorHAnsi"/>
          <w:sz w:val="28"/>
          <w:szCs w:val="28"/>
          <w:lang w:eastAsia="en-US"/>
        </w:rPr>
        <w:t xml:space="preserve"> настоящего приложения, предоставляется в размере 80 процентов от фактически произведенных затрат (без учета налога на добавленную стоимость, за исключением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C14D7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3.3. Результатом предоставления субсидии по направлениям, указанным в </w:t>
      </w:r>
      <w:hyperlink w:anchor="Par309" w:history="1">
        <w:r w:rsidRPr="00433371">
          <w:rPr>
            <w:rFonts w:eastAsiaTheme="minorHAnsi"/>
            <w:sz w:val="28"/>
            <w:szCs w:val="28"/>
            <w:lang w:eastAsia="en-US"/>
          </w:rPr>
          <w:t>пункте 3</w:t>
        </w:r>
      </w:hyperlink>
      <w:r w:rsidRPr="00433371">
        <w:rPr>
          <w:rFonts w:eastAsiaTheme="minorHAnsi"/>
          <w:sz w:val="28"/>
          <w:szCs w:val="28"/>
          <w:lang w:eastAsia="en-US"/>
        </w:rPr>
        <w:t xml:space="preserve"> настоящего приложения, является </w:t>
      </w:r>
      <w:r w:rsidR="00C14D7F" w:rsidRPr="00433371">
        <w:rPr>
          <w:rFonts w:eastAsiaTheme="minorHAnsi"/>
          <w:sz w:val="28"/>
          <w:szCs w:val="28"/>
          <w:lang w:eastAsia="en-US"/>
        </w:rPr>
        <w:t>увеличение числа руководителей, специалистов и работников массовых профессий для агропромышленного и рыбохозяйственного комплекса, прошедших переподготовку и повышение квалификации</w:t>
      </w:r>
      <w:r w:rsidRPr="00433371">
        <w:rPr>
          <w:rFonts w:eastAsiaTheme="minorHAnsi"/>
          <w:sz w:val="28"/>
          <w:szCs w:val="28"/>
          <w:lang w:eastAsia="en-US"/>
        </w:rPr>
        <w:t xml:space="preserve">. </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Показателем, необходимым для достижения результата предоставления субсидии, является количество работников агропромышленного и рыбохозяйственного комплекса Ленинградской области, прошедших профессиональную переподготовку и повышение квалификации.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3.4 Выплата субсидий по направлениям, указанным в </w:t>
      </w:r>
      <w:hyperlink w:anchor="Par309" w:history="1">
        <w:r w:rsidRPr="00433371">
          <w:rPr>
            <w:rFonts w:eastAsiaTheme="minorHAnsi"/>
            <w:sz w:val="28"/>
            <w:szCs w:val="28"/>
            <w:lang w:eastAsia="en-US"/>
          </w:rPr>
          <w:t>пункте 3</w:t>
        </w:r>
      </w:hyperlink>
      <w:r w:rsidRPr="00433371">
        <w:rPr>
          <w:rFonts w:eastAsiaTheme="minorHAnsi"/>
          <w:sz w:val="28"/>
          <w:szCs w:val="28"/>
          <w:lang w:eastAsia="en-US"/>
        </w:rPr>
        <w:t xml:space="preserve"> настоящего приложения, по договорам, заключенным и(или) исполненным после 1 сентября и не предъявленным к субсидированию в предшествующем году, осуществляется на основании документов, представленных в текущем году.</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Выплата субсидий производится на основании документов, представленных на отбор в сроки, установленные в информации о проведении отбора.</w:t>
      </w: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right"/>
        <w:outlineLvl w:val="1"/>
        <w:rPr>
          <w:rFonts w:eastAsiaTheme="minorHAnsi"/>
          <w:sz w:val="28"/>
          <w:szCs w:val="28"/>
          <w:lang w:eastAsia="en-US"/>
        </w:rPr>
      </w:pPr>
      <w:r w:rsidRPr="00433371">
        <w:rPr>
          <w:rFonts w:eastAsiaTheme="minorHAnsi"/>
          <w:sz w:val="28"/>
          <w:szCs w:val="28"/>
          <w:lang w:eastAsia="en-US"/>
        </w:rPr>
        <w:t>Приложение 3</w:t>
      </w:r>
    </w:p>
    <w:p w:rsidR="00764B5F" w:rsidRPr="00433371" w:rsidRDefault="00764B5F" w:rsidP="00764B5F">
      <w:pPr>
        <w:autoSpaceDE w:val="0"/>
        <w:autoSpaceDN w:val="0"/>
        <w:adjustRightInd w:val="0"/>
        <w:jc w:val="right"/>
        <w:rPr>
          <w:rFonts w:eastAsiaTheme="minorHAnsi"/>
          <w:sz w:val="28"/>
          <w:szCs w:val="28"/>
          <w:lang w:eastAsia="en-US"/>
        </w:rPr>
      </w:pPr>
      <w:r w:rsidRPr="00433371">
        <w:rPr>
          <w:rFonts w:eastAsiaTheme="minorHAnsi"/>
          <w:sz w:val="28"/>
          <w:szCs w:val="28"/>
          <w:lang w:eastAsia="en-US"/>
        </w:rPr>
        <w:t>к Порядку...</w:t>
      </w:r>
    </w:p>
    <w:p w:rsidR="00764B5F" w:rsidRPr="00433371" w:rsidRDefault="00764B5F" w:rsidP="00764B5F">
      <w:pPr>
        <w:autoSpaceDE w:val="0"/>
        <w:autoSpaceDN w:val="0"/>
        <w:adjustRightInd w:val="0"/>
        <w:jc w:val="right"/>
        <w:rPr>
          <w:rFonts w:eastAsiaTheme="minorHAnsi"/>
          <w:sz w:val="28"/>
          <w:szCs w:val="28"/>
          <w:lang w:eastAsia="en-US"/>
        </w:rPr>
      </w:pPr>
    </w:p>
    <w:p w:rsidR="00764B5F" w:rsidRPr="00433371" w:rsidRDefault="00764B5F" w:rsidP="00764B5F">
      <w:pPr>
        <w:autoSpaceDE w:val="0"/>
        <w:autoSpaceDN w:val="0"/>
        <w:adjustRightInd w:val="0"/>
        <w:jc w:val="center"/>
        <w:rPr>
          <w:rFonts w:eastAsiaTheme="minorHAnsi"/>
          <w:b/>
          <w:bCs/>
          <w:sz w:val="28"/>
          <w:szCs w:val="28"/>
          <w:lang w:eastAsia="en-US"/>
        </w:rPr>
      </w:pPr>
      <w:bookmarkStart w:id="43" w:name="Par336"/>
      <w:bookmarkEnd w:id="43"/>
      <w:r w:rsidRPr="00433371">
        <w:rPr>
          <w:rFonts w:eastAsiaTheme="minorHAnsi"/>
          <w:b/>
          <w:bCs/>
          <w:sz w:val="28"/>
          <w:szCs w:val="28"/>
          <w:lang w:eastAsia="en-US"/>
        </w:rPr>
        <w:t>СУБСИДИИ</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НА ВОЗМЕЩЕНИЕ ЧАСТИ ЗАТРАТ НА ПРОВЕДЕНИЕ ХИМИЧЕСКИХ</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МЕР БОРЬБЫ С БОРЩЕВИКОМ СОСНОВСКОГО НА ЗЕМЛЯХ</w:t>
      </w:r>
    </w:p>
    <w:p w:rsidR="00764B5F" w:rsidRPr="00433371" w:rsidRDefault="00764B5F" w:rsidP="00764B5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СЕЛЬСКОХОЗЯЙСТВЕННЫХ ТОВАРОПРОИЗВОДИТЕЛЕЙ</w:t>
      </w:r>
    </w:p>
    <w:p w:rsidR="00764B5F" w:rsidRPr="00433371" w:rsidRDefault="00764B5F" w:rsidP="00764B5F">
      <w:pPr>
        <w:autoSpaceDE w:val="0"/>
        <w:autoSpaceDN w:val="0"/>
        <w:adjustRightInd w:val="0"/>
        <w:ind w:firstLine="540"/>
        <w:jc w:val="both"/>
        <w:rPr>
          <w:rFonts w:eastAsiaTheme="minorHAnsi"/>
          <w:sz w:val="28"/>
          <w:szCs w:val="28"/>
          <w:lang w:eastAsia="en-US"/>
        </w:rPr>
      </w:pPr>
    </w:p>
    <w:p w:rsidR="00764B5F" w:rsidRPr="00433371" w:rsidRDefault="00764B5F" w:rsidP="00764B5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 xml:space="preserve">1. Субсидии на возмещение части затрат на проведение химических мер борьбы с борщевиком Сосновского на землях сельскохозяйственных товаропроизводителей (далее - субсидии) предоставляются комитетом по агропромышленному и рыбохозяйственному комплексу Ленинградской области (далее - комитет) за счет средств областного бюджета Ленинградской области получателям субсидий, соответствующим категориям, указанным в </w:t>
      </w:r>
      <w:hyperlink w:anchor="Par20" w:history="1">
        <w:r w:rsidRPr="00433371">
          <w:rPr>
            <w:rFonts w:eastAsiaTheme="minorHAnsi"/>
            <w:sz w:val="28"/>
            <w:szCs w:val="28"/>
            <w:lang w:eastAsia="en-US"/>
          </w:rPr>
          <w:t>пункте 1.5</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Способом отбора получателей субсидий является запрос предложений (заявок). Отбор осуществляется в соответствии с </w:t>
      </w:r>
      <w:hyperlink w:anchor="Par98" w:history="1">
        <w:r w:rsidRPr="00433371">
          <w:rPr>
            <w:rFonts w:eastAsiaTheme="minorHAnsi"/>
            <w:sz w:val="28"/>
            <w:szCs w:val="28"/>
            <w:lang w:eastAsia="en-US"/>
          </w:rPr>
          <w:t>пунктом 2.8</w:t>
        </w:r>
      </w:hyperlink>
      <w:r w:rsidRPr="00433371">
        <w:rPr>
          <w:rFonts w:eastAsiaTheme="minorHAnsi"/>
          <w:sz w:val="28"/>
          <w:szCs w:val="28"/>
          <w:lang w:eastAsia="en-US"/>
        </w:rPr>
        <w:t xml:space="preserve"> настоящего Порядка.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 Субсидии предоставляются в целях освобождения земельных площадей</w:t>
      </w:r>
      <w:r w:rsidR="00C14D7F" w:rsidRPr="00433371">
        <w:rPr>
          <w:rFonts w:eastAsiaTheme="minorHAnsi"/>
          <w:sz w:val="28"/>
          <w:szCs w:val="28"/>
          <w:lang w:eastAsia="en-US"/>
        </w:rPr>
        <w:t xml:space="preserve">, принадлежащих сельскохозяйственным товаропроизводителям, </w:t>
      </w:r>
      <w:r w:rsidRPr="00433371">
        <w:rPr>
          <w:rFonts w:eastAsiaTheme="minorHAnsi"/>
          <w:sz w:val="28"/>
          <w:szCs w:val="28"/>
          <w:lang w:eastAsia="en-US"/>
        </w:rPr>
        <w:t xml:space="preserve"> от засоренности борщевиком Сосновского.</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Субсидия предоставляется на возмещение затрат, связанных с проведением химических мер борьбы с борщевиком Сосновского на землях сельскохозяйственных товаропроизводителей, включая затраты на приобретение пестицидов.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 </w:t>
      </w:r>
      <w:r w:rsidR="00C14D7F" w:rsidRPr="00433371">
        <w:rPr>
          <w:rFonts w:eastAsiaTheme="minorHAnsi"/>
          <w:sz w:val="28"/>
          <w:szCs w:val="28"/>
          <w:lang w:eastAsia="en-US"/>
        </w:rPr>
        <w:t xml:space="preserve">Для получения </w:t>
      </w:r>
      <w:r w:rsidRPr="00433371">
        <w:rPr>
          <w:rFonts w:eastAsiaTheme="minorHAnsi"/>
          <w:sz w:val="28"/>
          <w:szCs w:val="28"/>
          <w:lang w:eastAsia="en-US"/>
        </w:rPr>
        <w:t xml:space="preserve">субсидий участниками отбора дополнительно к указанным в </w:t>
      </w:r>
      <w:hyperlink w:anchor="Par59" w:history="1">
        <w:r w:rsidRPr="00433371">
          <w:rPr>
            <w:rFonts w:eastAsiaTheme="minorHAnsi"/>
            <w:sz w:val="28"/>
            <w:szCs w:val="28"/>
            <w:lang w:eastAsia="en-US"/>
          </w:rPr>
          <w:t>пункте 2.4</w:t>
        </w:r>
      </w:hyperlink>
      <w:r w:rsidRPr="00433371">
        <w:rPr>
          <w:rFonts w:eastAsiaTheme="minorHAnsi"/>
          <w:sz w:val="28"/>
          <w:szCs w:val="28"/>
          <w:lang w:eastAsia="en-US"/>
        </w:rPr>
        <w:t xml:space="preserve"> настоящего Порядка документам представляются следующие документы: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справка-расчет для выплаты субсидии по форме, утверждаемой нормативным правовым актом комитета;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договоров поставки пестицидов (при реализации мероприятий хозяйственным способом);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товарных накладных и счетов-фактур или универсальных передаточных документов (при реализации мероприятий хозяйственным способом);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копии деклараций о соответствии или сертификатов соответствия на пестициды;</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копии платежных поручений, в том числе на оплату работ по оценке эффективности химических мер борьбы с борщевиком Сосновского;</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договора на выполнение работ по оценке эффективности химических мер борьбы с борщевиком Сосновского с организацией, оказывающей услуги в сфере защиты растений;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акта оценки эффективности химических мер борьбы с борщевиком Сосновского по договору с организацией, оказывающей услуги в сфере защиты растений;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договора подряда на выполнение работ по проведению химических мер борьбы с борщевиком Сосновского (при наличии);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смета затрат (без учета налога на добавленную стоимость), включая затраты на приобретение пестицидов на проведение химических мер борьбы с борщевиком Сосновского на землях сельскохозяйственных товаропроизводителей;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акт выполненных работ на проведение химических мер борьбы с борщевиком Сосновского на землях сельскохозяйственных товаропроизводителей с указанием количества, стоимости использованных пестицидов и иных прямых затрат на проведение химических обработок засоренных участков;</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копия акта об использовании минеральных, органических и бактериальных удобрений (при реализации мероприятий хозяйственным способом).</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4. Расчетный размер субсидии не может превышать 90 процентов от прямых понесенных затрат (без учета налога на добавленную стоимость), включая затраты на приобретение пестицидов, проведение химических обработок и на оценку эффективности химических мер борьбы с борщевиком Сосновского на территории сельскохозяйственных товаропроизводителей Ленинградской области.</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случаях превышения заявленных сумм на выплату субсидий над бюджетными ассигнованиями субсидии выплачиваются всем получателям субсидий с учетом единого понижающего коэффициента, рассчитанного как отношение объема выделенных бюджетных ассигнований к расчетной сумме субсидий по всем получателям субсидий.</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5. Субсидии выплачиваются при условии завершения работ, включая оценку эффективности химических мер борьбы с борщевиком Сосновского, на обрабатываемых земельных участках не позднее 1 сентября текущего года.</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Выплата субсидий производится на основании документов, представленных на отбор в сроки, установленные в информации о проведении отбора.</w:t>
      </w:r>
    </w:p>
    <w:p w:rsidR="00C14D7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6. Результатом предоставления субсидии является освобождение земель сельскохозяйственных товаропроизводителей от засоренности борщевиком Сосновского. </w:t>
      </w:r>
    </w:p>
    <w:p w:rsidR="00764B5F" w:rsidRPr="00433371" w:rsidRDefault="00764B5F" w:rsidP="00764B5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Показателем, необходимым для достижения результата предоставления субсидии, является площадь земель, </w:t>
      </w:r>
      <w:r w:rsidR="00C14D7F" w:rsidRPr="00433371">
        <w:rPr>
          <w:rFonts w:eastAsiaTheme="minorHAnsi"/>
          <w:sz w:val="28"/>
          <w:szCs w:val="28"/>
          <w:lang w:eastAsia="en-US"/>
        </w:rPr>
        <w:t xml:space="preserve">сельскохозяйственных товаропроизводителей,  </w:t>
      </w:r>
      <w:r w:rsidRPr="00433371">
        <w:rPr>
          <w:rFonts w:eastAsiaTheme="minorHAnsi"/>
          <w:sz w:val="28"/>
          <w:szCs w:val="28"/>
          <w:lang w:eastAsia="en-US"/>
        </w:rPr>
        <w:t>освобожденных от засоренности борщевиком Сосновского (в гектарах).</w:t>
      </w:r>
    </w:p>
    <w:p w:rsidR="00F96265" w:rsidRPr="00433371" w:rsidRDefault="00F96265" w:rsidP="00F96265">
      <w:pPr>
        <w:autoSpaceDE w:val="0"/>
        <w:autoSpaceDN w:val="0"/>
        <w:adjustRightInd w:val="0"/>
        <w:jc w:val="right"/>
        <w:outlineLvl w:val="1"/>
        <w:rPr>
          <w:rFonts w:eastAsiaTheme="minorHAnsi"/>
          <w:sz w:val="28"/>
          <w:szCs w:val="28"/>
          <w:lang w:eastAsia="en-US"/>
        </w:rPr>
        <w:sectPr w:rsidR="00F96265" w:rsidRPr="00433371" w:rsidSect="0067667B">
          <w:pgSz w:w="16838" w:h="11906" w:orient="landscape"/>
          <w:pgMar w:top="1134" w:right="1134" w:bottom="567" w:left="1134" w:header="510" w:footer="510" w:gutter="0"/>
          <w:cols w:space="708"/>
          <w:titlePg/>
          <w:docGrid w:linePitch="360"/>
        </w:sectPr>
      </w:pPr>
    </w:p>
    <w:p w:rsidR="00F96265" w:rsidRPr="00433371" w:rsidRDefault="00F96265" w:rsidP="00F96265">
      <w:pPr>
        <w:widowControl w:val="0"/>
        <w:autoSpaceDE w:val="0"/>
        <w:autoSpaceDN w:val="0"/>
        <w:jc w:val="right"/>
        <w:outlineLvl w:val="0"/>
        <w:rPr>
          <w:sz w:val="28"/>
          <w:szCs w:val="28"/>
        </w:rPr>
      </w:pPr>
      <w:r w:rsidRPr="00433371">
        <w:rPr>
          <w:sz w:val="28"/>
          <w:szCs w:val="28"/>
        </w:rPr>
        <w:lastRenderedPageBreak/>
        <w:t>Приложение 8</w:t>
      </w:r>
    </w:p>
    <w:p w:rsidR="00F96265" w:rsidRPr="00433371" w:rsidRDefault="00F96265" w:rsidP="00F96265">
      <w:pPr>
        <w:widowControl w:val="0"/>
        <w:autoSpaceDE w:val="0"/>
        <w:autoSpaceDN w:val="0"/>
        <w:jc w:val="right"/>
        <w:rPr>
          <w:sz w:val="28"/>
          <w:szCs w:val="28"/>
        </w:rPr>
      </w:pPr>
      <w:r w:rsidRPr="00433371">
        <w:rPr>
          <w:sz w:val="28"/>
          <w:szCs w:val="28"/>
        </w:rPr>
        <w:t>к Государственной программе...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rPr>
          <w:b/>
          <w:sz w:val="28"/>
          <w:szCs w:val="28"/>
        </w:rPr>
      </w:pPr>
      <w:r w:rsidRPr="00433371">
        <w:rPr>
          <w:b/>
          <w:sz w:val="28"/>
          <w:szCs w:val="28"/>
        </w:rPr>
        <w:t>ПОРЯДОК</w:t>
      </w:r>
    </w:p>
    <w:p w:rsidR="00F96265" w:rsidRPr="00433371" w:rsidRDefault="00F96265" w:rsidP="00F96265">
      <w:pPr>
        <w:widowControl w:val="0"/>
        <w:autoSpaceDE w:val="0"/>
        <w:autoSpaceDN w:val="0"/>
        <w:jc w:val="center"/>
        <w:rPr>
          <w:b/>
          <w:sz w:val="28"/>
          <w:szCs w:val="28"/>
        </w:rPr>
      </w:pPr>
      <w:r w:rsidRPr="00433371">
        <w:rPr>
          <w:b/>
          <w:sz w:val="28"/>
          <w:szCs w:val="28"/>
        </w:rPr>
        <w:t>ПРЕДОСТАВЛЕНИЯ И РАСПРЕДЕЛЕНИЯ СУБСИДИИ ИЗ ОБЛАСТНОГО</w:t>
      </w:r>
    </w:p>
    <w:p w:rsidR="00F96265" w:rsidRPr="00433371" w:rsidRDefault="00F96265" w:rsidP="00F96265">
      <w:pPr>
        <w:widowControl w:val="0"/>
        <w:autoSpaceDE w:val="0"/>
        <w:autoSpaceDN w:val="0"/>
        <w:jc w:val="center"/>
        <w:rPr>
          <w:b/>
          <w:sz w:val="28"/>
          <w:szCs w:val="28"/>
        </w:rPr>
      </w:pPr>
      <w:r w:rsidRPr="00433371">
        <w:rPr>
          <w:b/>
          <w:sz w:val="28"/>
          <w:szCs w:val="28"/>
        </w:rPr>
        <w:t>БЮДЖЕТА ЛЕНИНГРАДСКОЙ ОБЛАСТИ БЮДЖЕТАМ МУНИЦИПАЛЬНЫХ</w:t>
      </w:r>
    </w:p>
    <w:p w:rsidR="00F96265" w:rsidRPr="00433371" w:rsidRDefault="00F96265" w:rsidP="00F96265">
      <w:pPr>
        <w:widowControl w:val="0"/>
        <w:autoSpaceDE w:val="0"/>
        <w:autoSpaceDN w:val="0"/>
        <w:jc w:val="center"/>
        <w:rPr>
          <w:b/>
          <w:sz w:val="28"/>
          <w:szCs w:val="28"/>
        </w:rPr>
      </w:pPr>
      <w:r w:rsidRPr="00433371">
        <w:rPr>
          <w:b/>
          <w:sz w:val="28"/>
          <w:szCs w:val="28"/>
        </w:rPr>
        <w:t>ОБРАЗОВАНИЙ ЛЕНИНГРАДСКОЙ ОБЛАСТИ НА ОБЕСПЕЧЕНИЕ</w:t>
      </w:r>
    </w:p>
    <w:p w:rsidR="00F96265" w:rsidRPr="00433371" w:rsidRDefault="00F96265" w:rsidP="00F96265">
      <w:pPr>
        <w:widowControl w:val="0"/>
        <w:autoSpaceDE w:val="0"/>
        <w:autoSpaceDN w:val="0"/>
        <w:jc w:val="center"/>
        <w:rPr>
          <w:b/>
          <w:sz w:val="28"/>
          <w:szCs w:val="28"/>
        </w:rPr>
      </w:pPr>
      <w:r w:rsidRPr="00433371">
        <w:rPr>
          <w:b/>
          <w:sz w:val="28"/>
          <w:szCs w:val="28"/>
        </w:rPr>
        <w:t>КОМПЛЕКСНОГО РАЗВИТИЯ СЕЛЬСКИХ ТЕРРИТОРИЙ В РАМКАХ</w:t>
      </w:r>
    </w:p>
    <w:p w:rsidR="00F96265" w:rsidRPr="00433371" w:rsidRDefault="00F96265" w:rsidP="00F96265">
      <w:pPr>
        <w:widowControl w:val="0"/>
        <w:autoSpaceDE w:val="0"/>
        <w:autoSpaceDN w:val="0"/>
        <w:jc w:val="center"/>
        <w:rPr>
          <w:sz w:val="28"/>
          <w:szCs w:val="28"/>
        </w:rPr>
      </w:pPr>
      <w:r w:rsidRPr="00433371">
        <w:rPr>
          <w:b/>
          <w:sz w:val="28"/>
          <w:szCs w:val="28"/>
        </w:rPr>
        <w:t xml:space="preserve">РЕАЛИЗАЦИИ </w:t>
      </w:r>
      <w:r w:rsidR="00737E69" w:rsidRPr="00433371">
        <w:rPr>
          <w:b/>
          <w:sz w:val="28"/>
          <w:szCs w:val="28"/>
        </w:rPr>
        <w:t xml:space="preserve"> </w:t>
      </w:r>
      <w:r w:rsidRPr="00433371">
        <w:rPr>
          <w:b/>
          <w:sz w:val="28"/>
          <w:szCs w:val="28"/>
        </w:rPr>
        <w:t>ФЕДЕРАЛЬНОГО ПРОЕКТА "СОВРЕМЕННЫЙ ОБЛИК СЕЛЬСКИХ ТЕРРИТОРИЙ"</w:t>
      </w:r>
    </w:p>
    <w:p w:rsidR="00F96265" w:rsidRPr="00433371" w:rsidRDefault="00F96265" w:rsidP="00F96265">
      <w:pPr>
        <w:widowControl w:val="0"/>
        <w:autoSpaceDE w:val="0"/>
        <w:autoSpaceDN w:val="0"/>
        <w:jc w:val="center"/>
        <w:outlineLvl w:val="1"/>
        <w:rPr>
          <w:b/>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1. Общие положения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1.1. Настоящий Порядок устанавливает цели, условия и порядок предоставления и распределения субсидии из областного бюджета Ленинградской области и поступивших в порядке софинансирования средств федерального бюджета бюджетам муниципальных образований Ленинградской области на обеспечение комплексного развития сельских территорий в рамках реализации федерального проекта "Современный облик сельских территорий" (далее - субсидия) по следующим направлениям:</w:t>
      </w:r>
    </w:p>
    <w:p w:rsidR="00F96265" w:rsidRPr="00433371" w:rsidRDefault="00F96265" w:rsidP="00F96265">
      <w:pPr>
        <w:autoSpaceDE w:val="0"/>
        <w:autoSpaceDN w:val="0"/>
        <w:adjustRightInd w:val="0"/>
        <w:ind w:firstLine="540"/>
        <w:jc w:val="both"/>
        <w:rPr>
          <w:rFonts w:eastAsiaTheme="minorHAnsi"/>
          <w:sz w:val="28"/>
          <w:szCs w:val="28"/>
          <w:highlight w:val="yellow"/>
          <w:lang w:eastAsia="en-US"/>
        </w:rPr>
      </w:pP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а) строительство и реконструкция (модернизация) объектов (в том числе модульных), капитальный ремонт объектов, включая многофункциональные, предназначенных для предоставления соответствующих услуг населению (в том числе маломобильному):</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муниципальных дошкольных образовательных организаций;</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муниципальных общеобразовательных организаций;</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муниципальных организаций дополнительного образования;</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муниципальных организаций культурно-досугового типа;</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муниципальных физкультурно-спортивных организаций;</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б) строительство, реконструкция (модернизация) объектов, предназначенных для размещения в них организаций народных художественных промыслов, входящих в перечень, утвержденный в соответствии с пунктом 1 статьи 4 Федерального закона "О народных художественных промыслах";</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в) реконструкция (модернизация), капитальный ремонт объектов ремесленной деятельности, объектов туризма, объектов, имеющих туристический потенциал, находящихся в муниципальной собственности;</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lastRenderedPageBreak/>
        <w:t>г) приобретение транспортных средств (не бывших в употреблении или эксплуатации) для обеспечения функционирования существующих или создаваемых в рамках проекта объектов, указанных в подпункте "а":</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пассажирских автобусов (микроавтобусов), в том числе использующих природный газ в качестве моторного топлива;</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д) приобретение и установка модульных конструкций (за исключением объектов с массовым пребыванием граждан, указанных в части 2.2 статьи 49 Градостроительного кодекса Российской Федерации), приобретение оборудования (не бывшего в употреблении или эксплуатации) для обеспечения функционирования существующих или создаваемых в рамках проекта объектов, перечисленных в подпункте "а";</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е)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ж) строительство блочно-модульных котельных и перевод многоквартирных домов на индивидуальное отопление (включая техническое присоединение к газовым сетям), строительство, реконструкция и капитальный ремонт тепловых сетей (за исключением котельных);</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з) строительство газораспределительных сетей с распределительными газопроводами низкого давления (для газоснабжения жилых домов, общественных зданий и коммунально-бытовых предприятий) и среднего давления (для подачи газа в газопровод низкого давления);</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и) строительство, приобретение и монтаж газо-поршневых установок, газгольдеров;</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к) строительство, реконструкция и капитальный ремонт электрических сетей уличного освещения, установка электрооборудования для уличного освещения (при условии обязательного использования энергосберегающих технологий);</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л) строительство и оборудование автономных и возобновляемых источников энергии для энергообеспечения объектов жилого и нежилого фонда (объектов социального назначения);</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м) развитие телекоммуникаций (строительство (прокладка) линий передачи данных, приобретение и монтаж оборудования, обеспечивающего в том числе возможность беспроводного подключения к информационно-телекоммуникационной сети "Интернет") объектов жилого и нежилого фонда (объектов социального назначения);</w:t>
      </w:r>
    </w:p>
    <w:p w:rsidR="00737E69" w:rsidRPr="00433371" w:rsidRDefault="00737E69" w:rsidP="00737E69">
      <w:pPr>
        <w:ind w:firstLine="708"/>
        <w:jc w:val="both"/>
        <w:rPr>
          <w:rFonts w:eastAsiaTheme="minorHAnsi"/>
          <w:sz w:val="28"/>
          <w:lang w:eastAsia="en-US"/>
        </w:rPr>
      </w:pPr>
      <w:r w:rsidRPr="00433371">
        <w:rPr>
          <w:rFonts w:eastAsiaTheme="minorHAnsi"/>
          <w:sz w:val="28"/>
          <w:lang w:eastAsia="en-US"/>
        </w:rPr>
        <w:t>н) строительство объектов (зданий) для размещения в них многофункциональных муниципальных организаций, включая организации, указанные в подпункте "а", а также иные муниципальные организации и учреждения.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1.2. Предоставление субсидии осуществляется в соответствии со сводной бюджетной росписью областного бюджета Ленинградской области на очередной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главным распорядителям </w:t>
      </w:r>
      <w:r w:rsidRPr="00433371">
        <w:rPr>
          <w:sz w:val="28"/>
          <w:szCs w:val="28"/>
        </w:rPr>
        <w:lastRenderedPageBreak/>
        <w:t>средств областного бюджета Ленинградской области (далее также - ГРБС).</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1.3. ГРБС, осуществляющими предоставление субсидии, являются: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по направлениям, указанным в </w:t>
      </w:r>
      <w:hyperlink w:anchor="Par16" w:history="1">
        <w:r w:rsidRPr="00433371">
          <w:rPr>
            <w:rFonts w:eastAsiaTheme="minorHAnsi"/>
            <w:sz w:val="28"/>
            <w:szCs w:val="28"/>
            <w:lang w:eastAsia="en-US"/>
          </w:rPr>
          <w:t>подпунктах «а», «</w:t>
        </w:r>
        <w:r w:rsidR="00737E69" w:rsidRPr="00433371">
          <w:rPr>
            <w:rFonts w:eastAsiaTheme="minorHAnsi"/>
            <w:sz w:val="28"/>
            <w:szCs w:val="28"/>
            <w:lang w:eastAsia="en-US"/>
          </w:rPr>
          <w:t>б</w:t>
        </w:r>
        <w:r w:rsidRPr="00433371">
          <w:rPr>
            <w:rFonts w:eastAsiaTheme="minorHAnsi"/>
            <w:sz w:val="28"/>
            <w:szCs w:val="28"/>
            <w:lang w:eastAsia="en-US"/>
          </w:rPr>
          <w:t>», «</w:t>
        </w:r>
        <w:r w:rsidR="00737E69" w:rsidRPr="00433371">
          <w:rPr>
            <w:rFonts w:eastAsiaTheme="minorHAnsi"/>
            <w:sz w:val="28"/>
            <w:szCs w:val="28"/>
            <w:lang w:eastAsia="en-US"/>
          </w:rPr>
          <w:t>в</w:t>
        </w:r>
        <w:r w:rsidRPr="00433371">
          <w:rPr>
            <w:rFonts w:eastAsiaTheme="minorHAnsi"/>
            <w:sz w:val="28"/>
            <w:szCs w:val="28"/>
            <w:lang w:eastAsia="en-US"/>
          </w:rPr>
          <w:t>»</w:t>
        </w:r>
        <w:r w:rsidR="00737E69" w:rsidRPr="00433371">
          <w:rPr>
            <w:rFonts w:eastAsiaTheme="minorHAnsi"/>
            <w:sz w:val="28"/>
            <w:szCs w:val="28"/>
            <w:lang w:eastAsia="en-US"/>
          </w:rPr>
          <w:t>, «н»</w:t>
        </w:r>
        <w:r w:rsidRPr="00433371">
          <w:rPr>
            <w:rFonts w:eastAsiaTheme="minorHAnsi"/>
            <w:sz w:val="28"/>
            <w:szCs w:val="28"/>
            <w:lang w:eastAsia="en-US"/>
          </w:rPr>
          <w:t xml:space="preserve"> пункта 1.1</w:t>
        </w:r>
      </w:hyperlink>
      <w:r w:rsidRPr="00433371">
        <w:rPr>
          <w:rFonts w:eastAsiaTheme="minorHAnsi"/>
          <w:sz w:val="28"/>
          <w:szCs w:val="28"/>
          <w:lang w:eastAsia="en-US"/>
        </w:rPr>
        <w:t xml:space="preserve"> настоящего Порядка</w:t>
      </w:r>
      <w:r w:rsidR="00737E69" w:rsidRPr="00433371">
        <w:rPr>
          <w:rFonts w:eastAsiaTheme="minorHAnsi"/>
          <w:sz w:val="28"/>
          <w:szCs w:val="28"/>
          <w:lang w:eastAsia="en-US"/>
        </w:rPr>
        <w:t>, в части объектов строительства, реконструкции, модернизации</w:t>
      </w:r>
      <w:r w:rsidRPr="00433371">
        <w:rPr>
          <w:rFonts w:eastAsiaTheme="minorHAnsi"/>
          <w:sz w:val="28"/>
          <w:szCs w:val="28"/>
          <w:lang w:eastAsia="en-US"/>
        </w:rPr>
        <w:t xml:space="preserve"> - комитет по строительству Ленинградской области;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направлени</w:t>
      </w:r>
      <w:r w:rsidR="003047F4" w:rsidRPr="00433371">
        <w:rPr>
          <w:rFonts w:eastAsiaTheme="minorHAnsi"/>
          <w:sz w:val="28"/>
          <w:szCs w:val="28"/>
          <w:lang w:eastAsia="en-US"/>
        </w:rPr>
        <w:t>ю</w:t>
      </w:r>
      <w:r w:rsidRPr="00433371">
        <w:rPr>
          <w:rFonts w:eastAsiaTheme="minorHAnsi"/>
          <w:sz w:val="28"/>
          <w:szCs w:val="28"/>
          <w:lang w:eastAsia="en-US"/>
        </w:rPr>
        <w:t>, указанн</w:t>
      </w:r>
      <w:r w:rsidR="003047F4" w:rsidRPr="00433371">
        <w:rPr>
          <w:rFonts w:eastAsiaTheme="minorHAnsi"/>
          <w:sz w:val="28"/>
          <w:szCs w:val="28"/>
          <w:lang w:eastAsia="en-US"/>
        </w:rPr>
        <w:t>ому</w:t>
      </w:r>
      <w:r w:rsidRPr="00433371">
        <w:rPr>
          <w:rFonts w:eastAsiaTheme="minorHAnsi"/>
          <w:sz w:val="28"/>
          <w:szCs w:val="28"/>
          <w:lang w:eastAsia="en-US"/>
        </w:rPr>
        <w:t xml:space="preserve"> в </w:t>
      </w:r>
      <w:hyperlink w:anchor="Par16" w:history="1">
        <w:r w:rsidRPr="00433371">
          <w:rPr>
            <w:rFonts w:eastAsiaTheme="minorHAnsi"/>
            <w:sz w:val="28"/>
            <w:szCs w:val="28"/>
            <w:lang w:eastAsia="en-US"/>
          </w:rPr>
          <w:t>подпункт</w:t>
        </w:r>
        <w:r w:rsidR="00737E69" w:rsidRPr="00433371">
          <w:rPr>
            <w:rFonts w:eastAsiaTheme="minorHAnsi"/>
            <w:sz w:val="28"/>
            <w:szCs w:val="28"/>
            <w:lang w:eastAsia="en-US"/>
          </w:rPr>
          <w:t xml:space="preserve">е </w:t>
        </w:r>
        <w:r w:rsidRPr="00433371">
          <w:rPr>
            <w:rFonts w:eastAsiaTheme="minorHAnsi"/>
            <w:sz w:val="28"/>
            <w:szCs w:val="28"/>
            <w:lang w:eastAsia="en-US"/>
          </w:rPr>
          <w:t>«</w:t>
        </w:r>
        <w:r w:rsidR="00737E69" w:rsidRPr="00433371">
          <w:rPr>
            <w:rFonts w:eastAsiaTheme="minorHAnsi"/>
            <w:sz w:val="28"/>
            <w:szCs w:val="28"/>
            <w:lang w:eastAsia="en-US"/>
          </w:rPr>
          <w:t xml:space="preserve">а» </w:t>
        </w:r>
        <w:r w:rsidRPr="00433371">
          <w:rPr>
            <w:rFonts w:eastAsiaTheme="minorHAnsi"/>
            <w:sz w:val="28"/>
            <w:szCs w:val="28"/>
            <w:lang w:eastAsia="en-US"/>
          </w:rPr>
          <w:t>пункта 1.1</w:t>
        </w:r>
      </w:hyperlink>
      <w:r w:rsidRPr="00433371">
        <w:rPr>
          <w:rFonts w:eastAsiaTheme="minorHAnsi"/>
          <w:sz w:val="28"/>
          <w:szCs w:val="28"/>
          <w:lang w:eastAsia="en-US"/>
        </w:rPr>
        <w:t xml:space="preserve"> настоящего Порядка</w:t>
      </w:r>
      <w:r w:rsidR="00737E69" w:rsidRPr="00433371">
        <w:rPr>
          <w:rFonts w:eastAsiaTheme="minorHAnsi"/>
          <w:sz w:val="28"/>
          <w:szCs w:val="28"/>
          <w:lang w:eastAsia="en-US"/>
        </w:rPr>
        <w:t>, в части объектов капитального ремонта</w:t>
      </w:r>
      <w:r w:rsidR="003047F4" w:rsidRPr="00433371">
        <w:t xml:space="preserve"> </w:t>
      </w:r>
      <w:r w:rsidR="003047F4" w:rsidRPr="00433371">
        <w:rPr>
          <w:rFonts w:eastAsiaTheme="minorHAnsi"/>
          <w:sz w:val="28"/>
          <w:szCs w:val="28"/>
          <w:lang w:eastAsia="en-US"/>
        </w:rPr>
        <w:t>образовательных организаций</w:t>
      </w:r>
      <w:r w:rsidRPr="00433371">
        <w:rPr>
          <w:rFonts w:eastAsiaTheme="minorHAnsi"/>
          <w:sz w:val="28"/>
          <w:szCs w:val="28"/>
          <w:lang w:eastAsia="en-US"/>
        </w:rPr>
        <w:t xml:space="preserve"> - комитет общего и профессионального образования Ленинградской области;</w:t>
      </w:r>
    </w:p>
    <w:p w:rsidR="00F96265" w:rsidRPr="00433371" w:rsidRDefault="00F96265" w:rsidP="003047F4">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направлени</w:t>
      </w:r>
      <w:r w:rsidR="003047F4" w:rsidRPr="00433371">
        <w:rPr>
          <w:rFonts w:eastAsiaTheme="minorHAnsi"/>
          <w:sz w:val="28"/>
          <w:szCs w:val="28"/>
          <w:lang w:eastAsia="en-US"/>
        </w:rPr>
        <w:t>ю</w:t>
      </w:r>
      <w:r w:rsidRPr="00433371">
        <w:rPr>
          <w:rFonts w:eastAsiaTheme="minorHAnsi"/>
          <w:sz w:val="28"/>
          <w:szCs w:val="28"/>
          <w:lang w:eastAsia="en-US"/>
        </w:rPr>
        <w:t>, указанн</w:t>
      </w:r>
      <w:r w:rsidR="003047F4" w:rsidRPr="00433371">
        <w:rPr>
          <w:rFonts w:eastAsiaTheme="minorHAnsi"/>
          <w:sz w:val="28"/>
          <w:szCs w:val="28"/>
          <w:lang w:eastAsia="en-US"/>
        </w:rPr>
        <w:t>ому</w:t>
      </w:r>
      <w:r w:rsidRPr="00433371">
        <w:rPr>
          <w:rFonts w:eastAsiaTheme="minorHAnsi"/>
          <w:sz w:val="28"/>
          <w:szCs w:val="28"/>
          <w:lang w:eastAsia="en-US"/>
        </w:rPr>
        <w:t xml:space="preserve"> в </w:t>
      </w:r>
      <w:hyperlink w:anchor="Par16" w:history="1">
        <w:r w:rsidRPr="00433371">
          <w:rPr>
            <w:rFonts w:eastAsiaTheme="minorHAnsi"/>
            <w:sz w:val="28"/>
            <w:szCs w:val="28"/>
            <w:lang w:eastAsia="en-US"/>
          </w:rPr>
          <w:t>подпункт</w:t>
        </w:r>
        <w:r w:rsidR="003047F4" w:rsidRPr="00433371">
          <w:rPr>
            <w:rFonts w:eastAsiaTheme="minorHAnsi"/>
            <w:sz w:val="28"/>
            <w:szCs w:val="28"/>
            <w:lang w:eastAsia="en-US"/>
          </w:rPr>
          <w:t>е</w:t>
        </w:r>
        <w:r w:rsidRPr="00433371">
          <w:rPr>
            <w:rFonts w:eastAsiaTheme="minorHAnsi"/>
            <w:sz w:val="28"/>
            <w:szCs w:val="28"/>
            <w:lang w:eastAsia="en-US"/>
          </w:rPr>
          <w:t xml:space="preserve"> «</w:t>
        </w:r>
        <w:r w:rsidR="003047F4" w:rsidRPr="00433371">
          <w:rPr>
            <w:rFonts w:eastAsiaTheme="minorHAnsi"/>
            <w:sz w:val="28"/>
            <w:szCs w:val="28"/>
            <w:lang w:eastAsia="en-US"/>
          </w:rPr>
          <w:t>а</w:t>
        </w:r>
        <w:r w:rsidRPr="00433371">
          <w:rPr>
            <w:rFonts w:eastAsiaTheme="minorHAnsi"/>
            <w:sz w:val="28"/>
            <w:szCs w:val="28"/>
            <w:lang w:eastAsia="en-US"/>
          </w:rPr>
          <w:t>», пункта 1.1</w:t>
        </w:r>
      </w:hyperlink>
      <w:r w:rsidRPr="00433371">
        <w:rPr>
          <w:rFonts w:eastAsiaTheme="minorHAnsi"/>
          <w:sz w:val="28"/>
          <w:szCs w:val="28"/>
          <w:lang w:eastAsia="en-US"/>
        </w:rPr>
        <w:t xml:space="preserve"> настоящего Порядка</w:t>
      </w:r>
      <w:r w:rsidR="003047F4" w:rsidRPr="00433371">
        <w:rPr>
          <w:rFonts w:eastAsiaTheme="minorHAnsi"/>
          <w:sz w:val="28"/>
          <w:szCs w:val="28"/>
          <w:lang w:eastAsia="en-US"/>
        </w:rPr>
        <w:t>, в части капитального ремонта организаций культурно-досугового типа и физкультурно-спортивных организаций</w:t>
      </w:r>
      <w:r w:rsidRPr="00433371">
        <w:rPr>
          <w:rFonts w:eastAsiaTheme="minorHAnsi"/>
          <w:sz w:val="28"/>
          <w:szCs w:val="28"/>
          <w:lang w:eastAsia="en-US"/>
        </w:rPr>
        <w:t xml:space="preserve"> - комитет по агропромышленному и рыбохозяйственному комплексу Ленинградской области;</w:t>
      </w:r>
    </w:p>
    <w:p w:rsidR="003047F4" w:rsidRPr="00433371" w:rsidRDefault="003047F4" w:rsidP="003047F4">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направлению, указанному в подпункте «в» пункта 1.1 настоящего Порядка, в части объектов капитального ремонта - комитет по культуре и туризму Ленинградской области;</w:t>
      </w:r>
    </w:p>
    <w:p w:rsidR="003047F4" w:rsidRPr="00433371" w:rsidRDefault="003047F4" w:rsidP="003047F4">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по направлению, указанному в </w:t>
      </w:r>
      <w:hyperlink w:anchor="Par16" w:history="1">
        <w:r w:rsidRPr="00433371">
          <w:rPr>
            <w:rFonts w:eastAsiaTheme="minorHAnsi"/>
            <w:sz w:val="28"/>
            <w:szCs w:val="28"/>
            <w:lang w:eastAsia="en-US"/>
          </w:rPr>
          <w:t>подпункте «г» и «д», пункта 1.1</w:t>
        </w:r>
      </w:hyperlink>
      <w:r w:rsidRPr="00433371">
        <w:rPr>
          <w:rFonts w:eastAsiaTheme="minorHAnsi"/>
          <w:sz w:val="28"/>
          <w:szCs w:val="28"/>
          <w:lang w:eastAsia="en-US"/>
        </w:rPr>
        <w:t xml:space="preserve"> настоящего Порядка - комитет по агропромышленному и рыбохозяйственному комплексу Ленинградской области;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направлению, указанному в подпункте «</w:t>
      </w:r>
      <w:r w:rsidR="003047F4" w:rsidRPr="00433371">
        <w:rPr>
          <w:rFonts w:eastAsiaTheme="minorHAnsi"/>
          <w:sz w:val="28"/>
          <w:szCs w:val="28"/>
          <w:lang w:eastAsia="en-US"/>
        </w:rPr>
        <w:t>ж</w:t>
      </w:r>
      <w:r w:rsidRPr="00433371">
        <w:rPr>
          <w:rFonts w:eastAsiaTheme="minorHAnsi"/>
          <w:sz w:val="28"/>
          <w:szCs w:val="28"/>
          <w:lang w:eastAsia="en-US"/>
        </w:rPr>
        <w:t>» пункта 1.1 настоящего Порядка - комитет по жилищно-ко</w:t>
      </w:r>
      <w:r w:rsidR="001D4E8B" w:rsidRPr="00433371">
        <w:rPr>
          <w:rFonts w:eastAsiaTheme="minorHAnsi"/>
          <w:sz w:val="28"/>
          <w:szCs w:val="28"/>
          <w:lang w:eastAsia="en-US"/>
        </w:rPr>
        <w:t>м</w:t>
      </w:r>
      <w:r w:rsidRPr="00433371">
        <w:rPr>
          <w:rFonts w:eastAsiaTheme="minorHAnsi"/>
          <w:sz w:val="28"/>
          <w:szCs w:val="28"/>
          <w:lang w:eastAsia="en-US"/>
        </w:rPr>
        <w:t>мунальному хозяйству Ленинградской области;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направл</w:t>
      </w:r>
      <w:r w:rsidR="003047F4" w:rsidRPr="00433371">
        <w:rPr>
          <w:rFonts w:eastAsiaTheme="minorHAnsi"/>
          <w:sz w:val="28"/>
          <w:szCs w:val="28"/>
          <w:lang w:eastAsia="en-US"/>
        </w:rPr>
        <w:t>ениям, указанным в подпунктах «и</w:t>
      </w:r>
      <w:r w:rsidRPr="00433371">
        <w:rPr>
          <w:rFonts w:eastAsiaTheme="minorHAnsi"/>
          <w:sz w:val="28"/>
          <w:szCs w:val="28"/>
          <w:lang w:eastAsia="en-US"/>
        </w:rPr>
        <w:t>»</w:t>
      </w:r>
      <w:r w:rsidR="003047F4" w:rsidRPr="00433371">
        <w:rPr>
          <w:rFonts w:eastAsiaTheme="minorHAnsi"/>
          <w:sz w:val="28"/>
          <w:szCs w:val="28"/>
          <w:lang w:eastAsia="en-US"/>
        </w:rPr>
        <w:t xml:space="preserve"> - «л» </w:t>
      </w:r>
      <w:r w:rsidRPr="00433371">
        <w:rPr>
          <w:rFonts w:eastAsiaTheme="minorHAnsi"/>
          <w:sz w:val="28"/>
          <w:szCs w:val="28"/>
          <w:lang w:eastAsia="en-US"/>
        </w:rPr>
        <w:t>пункта 1.1 настоящего Порядка - комитет по топливно-энергетическому комплексу Ленинградской области;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направлению, указанному в подпункте «</w:t>
      </w:r>
      <w:r w:rsidR="003047F4" w:rsidRPr="00433371">
        <w:rPr>
          <w:rFonts w:eastAsiaTheme="minorHAnsi"/>
          <w:sz w:val="28"/>
          <w:szCs w:val="28"/>
          <w:lang w:eastAsia="en-US"/>
        </w:rPr>
        <w:t>м</w:t>
      </w:r>
      <w:r w:rsidRPr="00433371">
        <w:rPr>
          <w:rFonts w:eastAsiaTheme="minorHAnsi"/>
          <w:sz w:val="28"/>
          <w:szCs w:val="28"/>
          <w:lang w:eastAsia="en-US"/>
        </w:rPr>
        <w:t>» пункта 1.1 настоящего Порядка - комитет цифрового развития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1.4. Субсидия предоставляется</w:t>
      </w:r>
      <w:r w:rsidR="00C14D7F" w:rsidRPr="00433371">
        <w:rPr>
          <w:sz w:val="28"/>
          <w:szCs w:val="28"/>
        </w:rPr>
        <w:t xml:space="preserve"> на</w:t>
      </w:r>
      <w:r w:rsidRPr="00433371">
        <w:rPr>
          <w:sz w:val="28"/>
          <w:szCs w:val="28"/>
        </w:rPr>
        <w:t xml:space="preserve"> </w:t>
      </w:r>
      <w:r w:rsidR="00C14D7F" w:rsidRPr="00433371">
        <w:rPr>
          <w:sz w:val="28"/>
          <w:szCs w:val="28"/>
        </w:rPr>
        <w:t xml:space="preserve">софинансирование </w:t>
      </w:r>
      <w:r w:rsidRPr="00433371">
        <w:rPr>
          <w:sz w:val="28"/>
          <w:szCs w:val="28"/>
        </w:rPr>
        <w:t xml:space="preserve">расходных обязательств бюджетов муниципальных образований, возникающих при выполнении полномочий органов местного самоуправления по решению вопросов местного значения в соответствии с </w:t>
      </w:r>
      <w:hyperlink r:id="rId60" w:history="1">
        <w:r w:rsidRPr="00433371">
          <w:rPr>
            <w:sz w:val="28"/>
            <w:szCs w:val="28"/>
          </w:rPr>
          <w:t>пунктами 11</w:t>
        </w:r>
      </w:hyperlink>
      <w:r w:rsidRPr="00433371">
        <w:rPr>
          <w:sz w:val="28"/>
          <w:szCs w:val="28"/>
        </w:rPr>
        <w:t xml:space="preserve">, </w:t>
      </w:r>
      <w:hyperlink r:id="rId61" w:history="1">
        <w:r w:rsidRPr="00433371">
          <w:rPr>
            <w:sz w:val="28"/>
            <w:szCs w:val="28"/>
          </w:rPr>
          <w:t>12</w:t>
        </w:r>
      </w:hyperlink>
      <w:r w:rsidRPr="00433371">
        <w:rPr>
          <w:sz w:val="28"/>
          <w:szCs w:val="28"/>
        </w:rPr>
        <w:t xml:space="preserve">, </w:t>
      </w:r>
      <w:hyperlink r:id="rId62" w:history="1">
        <w:r w:rsidRPr="00433371">
          <w:rPr>
            <w:sz w:val="28"/>
            <w:szCs w:val="28"/>
          </w:rPr>
          <w:t>14 части 1 статьи 14</w:t>
        </w:r>
      </w:hyperlink>
      <w:r w:rsidRPr="00433371">
        <w:rPr>
          <w:sz w:val="28"/>
          <w:szCs w:val="28"/>
        </w:rPr>
        <w:t xml:space="preserve"> и </w:t>
      </w:r>
      <w:hyperlink r:id="rId63" w:history="1">
        <w:r w:rsidRPr="00433371">
          <w:rPr>
            <w:sz w:val="28"/>
            <w:szCs w:val="28"/>
          </w:rPr>
          <w:t>пунктами 11</w:t>
        </w:r>
      </w:hyperlink>
      <w:r w:rsidRPr="00433371">
        <w:rPr>
          <w:sz w:val="28"/>
          <w:szCs w:val="28"/>
        </w:rPr>
        <w:t xml:space="preserve">, </w:t>
      </w:r>
      <w:hyperlink r:id="rId64" w:history="1">
        <w:r w:rsidRPr="00433371">
          <w:rPr>
            <w:sz w:val="28"/>
            <w:szCs w:val="28"/>
          </w:rPr>
          <w:t>18 части 1 статьи 15</w:t>
        </w:r>
      </w:hyperlink>
      <w:r w:rsidRPr="00433371">
        <w:rPr>
          <w:sz w:val="28"/>
          <w:szCs w:val="28"/>
        </w:rPr>
        <w:t xml:space="preserve"> Федерального закона от 6 октября 2003 года N 131-ФЗ "Об общих принципах организации местного самоуправления в </w:t>
      </w:r>
      <w:r w:rsidRPr="00433371">
        <w:rPr>
          <w:sz w:val="28"/>
          <w:szCs w:val="28"/>
        </w:rPr>
        <w:lastRenderedPageBreak/>
        <w:t>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1.5. В целях реализации настоящего Порядка используются следующие понятия: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проект комплексного развития сельских территорий (сельских агломераций) - документ, содержащий комплекс мероприятий по строительству, реконструкции, модернизации, капитальному ремонту объектов, реализуемых на сельских территориях или сельских агломерациях;</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объект - объект капитального строительства, финансовое обеспечение работ по капитальному ремонту которого планируется осуществить за счет средств субсидии из областного бюджета Ленинградской области в рамках реализации </w:t>
      </w:r>
      <w:r w:rsidR="003047F4" w:rsidRPr="00433371">
        <w:rPr>
          <w:sz w:val="28"/>
          <w:szCs w:val="28"/>
        </w:rPr>
        <w:t>проекта комплексного развития сельских территорий (сельских агломераций)</w:t>
      </w:r>
      <w:r w:rsidRPr="00433371">
        <w:rPr>
          <w:sz w:val="28"/>
          <w:szCs w:val="28"/>
        </w:rPr>
        <w:t>;</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сельские территории - сельские поселения, а также сельские населенные пункты, рабочие поселки, входящие в состав городских поселений, </w:t>
      </w:r>
      <w:hyperlink r:id="rId65" w:history="1">
        <w:r w:rsidRPr="00433371">
          <w:rPr>
            <w:sz w:val="28"/>
            <w:szCs w:val="28"/>
          </w:rPr>
          <w:t>перечень</w:t>
        </w:r>
      </w:hyperlink>
      <w:r w:rsidRPr="00433371">
        <w:rPr>
          <w:sz w:val="28"/>
          <w:szCs w:val="28"/>
        </w:rPr>
        <w:t xml:space="preserve"> которых установлен приложением 5 к Государственной программе;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сельские агломерации - </w:t>
      </w:r>
      <w:r w:rsidR="003047F4" w:rsidRPr="00433371">
        <w:rPr>
          <w:sz w:val="28"/>
          <w:szCs w:val="28"/>
        </w:rPr>
        <w:t xml:space="preserve">примыкающие друг к другу сельские территории и (или) граничащие с сельскими территориями поселки городского типа и (или) малые города, где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w:t>
      </w:r>
      <w:hyperlink r:id="rId66" w:history="1">
        <w:r w:rsidRPr="00433371">
          <w:rPr>
            <w:sz w:val="28"/>
            <w:szCs w:val="28"/>
          </w:rPr>
          <w:t>Перечень</w:t>
        </w:r>
      </w:hyperlink>
      <w:r w:rsidRPr="00433371">
        <w:rPr>
          <w:sz w:val="28"/>
          <w:szCs w:val="28"/>
        </w:rPr>
        <w:t xml:space="preserve"> сельских агломераций определен приложением 6 к Государственной программе.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2. Цели и условия предоставления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2.1. Субсидия предоставляется бюджетам муниципальных образований Ленинградской области в целях комплексного подхода к  повышени</w:t>
      </w:r>
      <w:r w:rsidR="002C09B9" w:rsidRPr="00433371">
        <w:rPr>
          <w:rFonts w:eastAsiaTheme="minorHAnsi"/>
          <w:sz w:val="28"/>
          <w:szCs w:val="28"/>
          <w:lang w:eastAsia="en-US"/>
        </w:rPr>
        <w:t>ю</w:t>
      </w:r>
      <w:r w:rsidRPr="00433371">
        <w:rPr>
          <w:rFonts w:eastAsiaTheme="minorHAnsi"/>
          <w:sz w:val="28"/>
          <w:szCs w:val="28"/>
          <w:lang w:eastAsia="en-US"/>
        </w:rPr>
        <w:t xml:space="preserve"> уровня обустройства населенных пунктов, расположенных на сельских территориях (сельских агломерациях), объектами социальной и инженерной инфраструктуры.</w:t>
      </w:r>
    </w:p>
    <w:p w:rsidR="003047F4"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2.2. Результат</w:t>
      </w:r>
      <w:r w:rsidR="003047F4" w:rsidRPr="00433371">
        <w:rPr>
          <w:rFonts w:eastAsiaTheme="minorHAnsi"/>
          <w:sz w:val="28"/>
          <w:szCs w:val="28"/>
          <w:lang w:eastAsia="en-US"/>
        </w:rPr>
        <w:t>ами</w:t>
      </w:r>
      <w:r w:rsidRPr="00433371">
        <w:rPr>
          <w:rFonts w:eastAsiaTheme="minorHAnsi"/>
          <w:sz w:val="28"/>
          <w:szCs w:val="28"/>
          <w:lang w:eastAsia="en-US"/>
        </w:rPr>
        <w:t xml:space="preserve"> использования субсидии явля</w:t>
      </w:r>
      <w:r w:rsidR="003047F4" w:rsidRPr="00433371">
        <w:rPr>
          <w:rFonts w:eastAsiaTheme="minorHAnsi"/>
          <w:sz w:val="28"/>
          <w:szCs w:val="28"/>
          <w:lang w:eastAsia="en-US"/>
        </w:rPr>
        <w:t>ю</w:t>
      </w:r>
      <w:r w:rsidRPr="00433371">
        <w:rPr>
          <w:rFonts w:eastAsiaTheme="minorHAnsi"/>
          <w:sz w:val="28"/>
          <w:szCs w:val="28"/>
          <w:lang w:eastAsia="en-US"/>
        </w:rPr>
        <w:t>тся</w:t>
      </w:r>
      <w:r w:rsidR="003047F4" w:rsidRPr="00433371">
        <w:rPr>
          <w:rFonts w:eastAsiaTheme="minorHAnsi"/>
          <w:sz w:val="28"/>
          <w:szCs w:val="28"/>
          <w:lang w:eastAsia="en-US"/>
        </w:rPr>
        <w:t>:</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 количество реализованных проектов комплексного развития сельских те</w:t>
      </w:r>
      <w:r w:rsidR="003047F4" w:rsidRPr="00433371">
        <w:rPr>
          <w:rFonts w:eastAsiaTheme="minorHAnsi"/>
          <w:sz w:val="28"/>
          <w:szCs w:val="28"/>
          <w:lang w:eastAsia="en-US"/>
        </w:rPr>
        <w:t>рриторий (сельских агломераций);</w:t>
      </w:r>
    </w:p>
    <w:p w:rsidR="003047F4" w:rsidRPr="00433371" w:rsidRDefault="003047F4"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количество созданных рабочих мест (заполненных штатных единиц) в период реализации проектов.</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 заключенным между главным распорядителем бюджетных средств и администрацией муниципального образования (далее - соглашение).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2.3. Субсидия предоставляется при соблюдении условий, установленных </w:t>
      </w:r>
      <w:hyperlink r:id="rId67" w:history="1">
        <w:r w:rsidRPr="00433371">
          <w:rPr>
            <w:sz w:val="28"/>
            <w:szCs w:val="28"/>
          </w:rPr>
          <w:t>пунктом 2.7</w:t>
        </w:r>
      </w:hyperlink>
      <w:r w:rsidRPr="00433371">
        <w:rPr>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rPr>
          <w:sz w:val="28"/>
          <w:szCs w:val="28"/>
        </w:rPr>
      </w:pPr>
      <w:bookmarkStart w:id="44" w:name="P43"/>
      <w:bookmarkEnd w:id="44"/>
    </w:p>
    <w:p w:rsidR="00F96265" w:rsidRPr="00433371" w:rsidRDefault="00F96265" w:rsidP="00F96265">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3. Порядок и критерии отбора муниципальных образований</w:t>
      </w:r>
    </w:p>
    <w:p w:rsidR="00F96265" w:rsidRPr="00433371" w:rsidRDefault="00F96265" w:rsidP="00F96265">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для предоставления субсидии</w:t>
      </w:r>
    </w:p>
    <w:p w:rsidR="00F96265" w:rsidRPr="00433371" w:rsidRDefault="00F96265" w:rsidP="00F96265">
      <w:pPr>
        <w:autoSpaceDE w:val="0"/>
        <w:autoSpaceDN w:val="0"/>
        <w:adjustRightInd w:val="0"/>
        <w:rPr>
          <w:rFonts w:eastAsiaTheme="minorHAnsi"/>
          <w:sz w:val="28"/>
          <w:szCs w:val="28"/>
          <w:lang w:eastAsia="en-US"/>
        </w:rPr>
      </w:pP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3.1. Распределение субсидии между муниципальными образованиями осуществляется на конкурсной основе в результате отбора муниципальных образований.</w:t>
      </w:r>
    </w:p>
    <w:p w:rsidR="00F96265" w:rsidRPr="00433371" w:rsidRDefault="00F96265" w:rsidP="00F96265">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Отбор муниципальных образований проводится в два этапа.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3.2. Первый этап отбора муниципальных образований для предоставления субсидии осуществляется межведомственной комиссией по обеспечению комплексного развития сельских территорий Ленинградской области (далее - межведомственная комиссия), образованной распоряжением Губернатора Ленинградской области от 14 марта 2013 года N 181-рг.</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bookmarkStart w:id="45" w:name="Par46"/>
      <w:bookmarkEnd w:id="45"/>
      <w:r w:rsidRPr="00433371">
        <w:rPr>
          <w:rFonts w:eastAsiaTheme="minorHAnsi"/>
          <w:sz w:val="28"/>
          <w:szCs w:val="28"/>
          <w:lang w:eastAsia="en-US"/>
        </w:rPr>
        <w:t>3.3. Критерием отбора муниципальных образования для допуска к оценке заявок являются отнесение территории муниципального образования к сельским территориям (сельским агломерациям).</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3.4. Прием заявок муниципальных образований на участие в отборе (далее - заявка) начинается с даты размещения на официальной странице комитета на официальном интернет-портале Администрации Ленинградской области по адресу http://www.agroprom.lenobl.ru (далее - интернет-портал) извещения о проведении отбора муниципальных образований (далее - извещение).</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3.5. Срок приема заявок от муниципальных образований составляет пять рабочих дней со дня размещения извещения на интернет-портале.</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Конкретные даты начала и окончания срока приема заявок указываются в извещении.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Комитет вправе перенести дату окончания срока приема заявок.</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Информация о переносе срока приема заявок вносится в извещение и размещается на интернет-портале не позднее двух рабочих дней до даты окончания срока приема заявок.</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bookmarkStart w:id="46" w:name="Par54"/>
      <w:bookmarkEnd w:id="46"/>
      <w:r w:rsidRPr="00433371">
        <w:rPr>
          <w:rFonts w:eastAsiaTheme="minorHAnsi"/>
          <w:sz w:val="28"/>
          <w:szCs w:val="28"/>
          <w:lang w:eastAsia="en-US"/>
        </w:rPr>
        <w:t>3.6. Муниципальное образование в срок, установленный в извещении, представляет в канцелярию комитета заявку  по форме, утвержденной нормативным актом комитета, с приложением следующих документов:</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а) паспорт проекта комплексного развития сельских территорий (сельских агломераций) по форме согласно приложению </w:t>
      </w:r>
      <w:r w:rsidR="003047F4" w:rsidRPr="00433371">
        <w:rPr>
          <w:rFonts w:eastAsiaTheme="minorHAnsi"/>
          <w:sz w:val="28"/>
          <w:szCs w:val="28"/>
          <w:lang w:eastAsia="en-US"/>
        </w:rPr>
        <w:t>2 к</w:t>
      </w:r>
      <w:r w:rsidRPr="00433371">
        <w:rPr>
          <w:rFonts w:eastAsiaTheme="minorHAnsi"/>
          <w:sz w:val="28"/>
          <w:szCs w:val="28"/>
          <w:lang w:eastAsia="en-US"/>
        </w:rPr>
        <w:t xml:space="preserve"> </w:t>
      </w:r>
      <w:r w:rsidR="003047F4" w:rsidRPr="00433371">
        <w:rPr>
          <w:rFonts w:eastAsiaTheme="minorHAnsi"/>
          <w:sz w:val="28"/>
          <w:szCs w:val="28"/>
          <w:lang w:eastAsia="en-US"/>
        </w:rPr>
        <w:t xml:space="preserve">Порядку отбора проектов комплексного развития сельских территорий или сельских агломераций, а также требований к составу заявочной документации, представляемой на отбор проектов, утвержденному приказом Минсельхоза России от 17.11.2021 №767 </w:t>
      </w:r>
      <w:r w:rsidRPr="00433371">
        <w:rPr>
          <w:rFonts w:eastAsiaTheme="minorHAnsi"/>
          <w:sz w:val="28"/>
          <w:szCs w:val="28"/>
          <w:lang w:eastAsia="en-US"/>
        </w:rPr>
        <w:t>(далее-Порядок отбора);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б) копии документов, предусмотренные подпунктам «в», «г», «е» - «м», «о»-«</w:t>
      </w:r>
      <w:r w:rsidR="003047F4" w:rsidRPr="00433371">
        <w:rPr>
          <w:rFonts w:eastAsiaTheme="minorHAnsi"/>
          <w:sz w:val="28"/>
          <w:szCs w:val="28"/>
          <w:lang w:eastAsia="en-US"/>
        </w:rPr>
        <w:t>ф</w:t>
      </w:r>
      <w:r w:rsidRPr="00433371">
        <w:rPr>
          <w:rFonts w:eastAsiaTheme="minorHAnsi"/>
          <w:sz w:val="28"/>
          <w:szCs w:val="28"/>
          <w:lang w:eastAsia="en-US"/>
        </w:rPr>
        <w:t xml:space="preserve">» пункта </w:t>
      </w:r>
      <w:r w:rsidR="003047F4" w:rsidRPr="00433371">
        <w:rPr>
          <w:rFonts w:eastAsiaTheme="minorHAnsi"/>
          <w:sz w:val="28"/>
          <w:szCs w:val="28"/>
          <w:lang w:eastAsia="en-US"/>
        </w:rPr>
        <w:t>6</w:t>
      </w:r>
      <w:r w:rsidRPr="00433371">
        <w:rPr>
          <w:rFonts w:eastAsiaTheme="minorHAnsi"/>
          <w:sz w:val="28"/>
          <w:szCs w:val="28"/>
          <w:lang w:eastAsia="en-US"/>
        </w:rPr>
        <w:t xml:space="preserve"> Порядка отбора;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копия технико-экономического </w:t>
      </w:r>
      <w:hyperlink r:id="rId68" w:history="1">
        <w:r w:rsidRPr="00433371">
          <w:rPr>
            <w:rFonts w:eastAsiaTheme="minorHAnsi"/>
            <w:sz w:val="28"/>
            <w:szCs w:val="28"/>
            <w:lang w:eastAsia="en-US"/>
          </w:rPr>
          <w:t>обоснования</w:t>
        </w:r>
      </w:hyperlink>
      <w:r w:rsidRPr="00433371">
        <w:rPr>
          <w:rFonts w:eastAsiaTheme="minorHAnsi"/>
          <w:sz w:val="28"/>
          <w:szCs w:val="28"/>
          <w:lang w:eastAsia="en-US"/>
        </w:rPr>
        <w:t xml:space="preserve"> необходимости строительства (реконструкции) объекта инвестиций по форме согласно приложению 4 к Положению</w:t>
      </w:r>
      <w:r w:rsidRPr="00433371">
        <w:rPr>
          <w:rFonts w:asciiTheme="minorHAnsi" w:eastAsiaTheme="minorHAnsi" w:hAnsiTheme="minorHAnsi" w:cstheme="minorBidi"/>
          <w:lang w:eastAsia="en-US"/>
        </w:rPr>
        <w:t xml:space="preserve"> </w:t>
      </w:r>
      <w:r w:rsidRPr="00433371">
        <w:rPr>
          <w:rFonts w:eastAsiaTheme="minorHAnsi"/>
          <w:sz w:val="28"/>
          <w:szCs w:val="28"/>
          <w:lang w:eastAsia="en-US"/>
        </w:rPr>
        <w:t>о формировании и реализации адресной инвестиционной программы Ленинградской области, утвержденного постановлением Правительства Ленинградской области от 25 января 2019 года N 10 (далее-Положение), согласованного комитетом и профильным органом исполнительной власти Ленинградской области, с приложением заключения Комитета экономического развития и инвестиционной деятельности Ленинградской области и комитета градостроительной политики Ленинградской области;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г) обоснование (расчет) влияния ввода в эксплуатацию объекта на индикаторы Государственной программы (для объектов строительства и реконструкции);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д) расчет ежегодных эксплуатационных расходов и расходов на материально-техническое обеспечение объекта инвестиций после его ввода в эксплуатацию (для объектов строительства и реконструкции).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3.7. Заявка и прилагаемые к ней документы должны быть подписаны главой администрации муниципального образования или уполномоченным им лицом</w:t>
      </w:r>
      <w:r w:rsidR="0078628B" w:rsidRPr="00433371">
        <w:rPr>
          <w:rFonts w:eastAsiaTheme="minorHAnsi"/>
          <w:sz w:val="28"/>
          <w:szCs w:val="28"/>
          <w:lang w:eastAsia="en-US"/>
        </w:rPr>
        <w:t xml:space="preserve"> и заверены печатью</w:t>
      </w:r>
      <w:r w:rsidRPr="00433371">
        <w:rPr>
          <w:rFonts w:eastAsiaTheme="minorHAnsi"/>
          <w:sz w:val="28"/>
          <w:szCs w:val="28"/>
          <w:lang w:eastAsia="en-US"/>
        </w:rPr>
        <w:t>.</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Исправления в документах, прилагаемых к заявке, не допускаются.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Ответственность за достоверность представленных документов несут администрации муниципальных образований.</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случае невозможности представления одного или нескольких документов, предусмотренных подпунктами «б»-«д» </w:t>
      </w:r>
      <w:hyperlink w:anchor="Par54" w:history="1">
        <w:r w:rsidRPr="00433371">
          <w:rPr>
            <w:rFonts w:eastAsiaTheme="minorHAnsi"/>
            <w:sz w:val="28"/>
            <w:szCs w:val="28"/>
            <w:lang w:eastAsia="en-US"/>
          </w:rPr>
          <w:t>пункта 3.6</w:t>
        </w:r>
      </w:hyperlink>
      <w:r w:rsidRPr="00433371">
        <w:rPr>
          <w:rFonts w:eastAsiaTheme="minorHAnsi"/>
          <w:sz w:val="28"/>
          <w:szCs w:val="28"/>
          <w:lang w:eastAsia="en-US"/>
        </w:rPr>
        <w:t xml:space="preserve"> настоящего Порядка, к заявке прилагается мотивированное объяснение муниципального образования о причинах невозможности представления таких документов с указанием планируемых сроков их представления.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Прилагаемые к заявке документы могут быть представлены на электронном носителе в случае их подписания квалицированной электронной подписью. </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3.8. Комитет проводит предварительное рассмотрение заявки муниципального образования в течение десяти рабочих дней с даты их представления в комитет.</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Основаниями для отклонения заявки являются: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непредставление или представление не в полном объеме документов, указанных в </w:t>
      </w:r>
      <w:hyperlink w:anchor="Par54" w:history="1">
        <w:r w:rsidRPr="00433371">
          <w:rPr>
            <w:rFonts w:eastAsiaTheme="minorHAnsi"/>
            <w:sz w:val="28"/>
            <w:szCs w:val="28"/>
            <w:lang w:eastAsia="en-US"/>
          </w:rPr>
          <w:t>пункте 3.6</w:t>
        </w:r>
      </w:hyperlink>
      <w:r w:rsidRPr="00433371">
        <w:rPr>
          <w:rFonts w:eastAsiaTheme="minorHAnsi"/>
          <w:sz w:val="28"/>
          <w:szCs w:val="28"/>
          <w:lang w:eastAsia="en-US"/>
        </w:rPr>
        <w:t xml:space="preserve"> настоящего Порядка при отсутствии мотивированного объяснения муниципального образования о причинах невозможности представления таких документов с указанием планируемых сроков их представления;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подача заявки с нарушением срока, установленного извещением;</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несоответствие муниципального образования критериям, установленным </w:t>
      </w:r>
      <w:hyperlink w:anchor="Par46" w:history="1">
        <w:r w:rsidRPr="00433371">
          <w:rPr>
            <w:rFonts w:eastAsiaTheme="minorHAnsi"/>
            <w:sz w:val="28"/>
            <w:szCs w:val="28"/>
            <w:lang w:eastAsia="en-US"/>
          </w:rPr>
          <w:t>пунктом 3.3</w:t>
        </w:r>
      </w:hyperlink>
      <w:r w:rsidRPr="00433371">
        <w:rPr>
          <w:rFonts w:eastAsiaTheme="minorHAnsi"/>
          <w:sz w:val="28"/>
          <w:szCs w:val="28"/>
          <w:lang w:eastAsia="en-US"/>
        </w:rPr>
        <w:t xml:space="preserve"> настоящего Порядка.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3.9. После устранения замечаний, послуживших причиной отказа в принятии заявки к рассмотрению, муниципальное образование вправе повторно представить заявку в пределах срока приема заявок.</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3.10. Муниципальное образование вправе отозвать заявку, направив в комитет соответствующее письменное уведомление не позднее 15 рабочего дня, следующего за днем окончания приема заявок, указанным в извещении.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Заявка считается отозванной с даты получения комитетом соответствующего письменного уведомления.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3.11. В течение 15 рабочих дней со дня, следующего за днем окончания срока приема заявок, указанного в извещении, комитет осуществляет оценку заявок муниципальных образований в порядке, предусмотренным разделом 5 и 6 Порядка отбора, формирует и направляет на рассмотрение межведомственной комиссии результаты оценки и ранжирования проектов комплексного развития сельских территорий (сельских агломераций) в виде проекта рейтинга.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3.12. Заседание межвед</w:t>
      </w:r>
      <w:r w:rsidR="00F3599A" w:rsidRPr="00433371">
        <w:rPr>
          <w:rFonts w:eastAsiaTheme="minorHAnsi"/>
          <w:sz w:val="28"/>
          <w:szCs w:val="28"/>
          <w:lang w:eastAsia="en-US"/>
        </w:rPr>
        <w:t>омственной комиссии проводится не позднее</w:t>
      </w:r>
      <w:r w:rsidRPr="00433371">
        <w:rPr>
          <w:rFonts w:eastAsiaTheme="minorHAnsi"/>
          <w:sz w:val="28"/>
          <w:szCs w:val="28"/>
          <w:lang w:eastAsia="en-US"/>
        </w:rPr>
        <w:t xml:space="preserve"> 20 рабоч</w:t>
      </w:r>
      <w:r w:rsidR="00F3599A" w:rsidRPr="00433371">
        <w:rPr>
          <w:rFonts w:eastAsiaTheme="minorHAnsi"/>
          <w:sz w:val="28"/>
          <w:szCs w:val="28"/>
          <w:lang w:eastAsia="en-US"/>
        </w:rPr>
        <w:t>его</w:t>
      </w:r>
      <w:r w:rsidRPr="00433371">
        <w:rPr>
          <w:rFonts w:eastAsiaTheme="minorHAnsi"/>
          <w:sz w:val="28"/>
          <w:szCs w:val="28"/>
          <w:lang w:eastAsia="en-US"/>
        </w:rPr>
        <w:t xml:space="preserve"> дн</w:t>
      </w:r>
      <w:r w:rsidR="00F3599A" w:rsidRPr="00433371">
        <w:rPr>
          <w:rFonts w:eastAsiaTheme="minorHAnsi"/>
          <w:sz w:val="28"/>
          <w:szCs w:val="28"/>
          <w:lang w:eastAsia="en-US"/>
        </w:rPr>
        <w:t>я</w:t>
      </w:r>
      <w:r w:rsidRPr="00433371">
        <w:rPr>
          <w:rFonts w:eastAsiaTheme="minorHAnsi"/>
          <w:sz w:val="28"/>
          <w:szCs w:val="28"/>
          <w:lang w:eastAsia="en-US"/>
        </w:rPr>
        <w:t xml:space="preserve"> с даты окончания срока приема заявок.</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решению председателя межведомственной комиссии заседание межведомственной комиссии может быть проведено посредством использования систем видеоконференцсвязи в режиме онлайн или заочно.</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3.13. Межведомственная комиссия принимает решени</w:t>
      </w:r>
      <w:r w:rsidR="00AA3C9B" w:rsidRPr="00433371">
        <w:rPr>
          <w:rFonts w:eastAsiaTheme="minorHAnsi"/>
          <w:sz w:val="28"/>
          <w:szCs w:val="28"/>
          <w:lang w:eastAsia="en-US"/>
        </w:rPr>
        <w:t xml:space="preserve">е </w:t>
      </w:r>
      <w:r w:rsidRPr="00433371">
        <w:rPr>
          <w:rFonts w:eastAsiaTheme="minorHAnsi"/>
          <w:sz w:val="28"/>
          <w:szCs w:val="28"/>
          <w:lang w:eastAsia="en-US"/>
        </w:rPr>
        <w:t>о согласовании</w:t>
      </w:r>
      <w:r w:rsidR="00AA3C9B" w:rsidRPr="00433371">
        <w:rPr>
          <w:rFonts w:eastAsiaTheme="minorHAnsi"/>
          <w:sz w:val="28"/>
          <w:szCs w:val="28"/>
          <w:lang w:eastAsia="en-US"/>
        </w:rPr>
        <w:t xml:space="preserve"> направления</w:t>
      </w:r>
      <w:r w:rsidRPr="00433371">
        <w:rPr>
          <w:rFonts w:eastAsiaTheme="minorHAnsi"/>
          <w:sz w:val="28"/>
          <w:szCs w:val="28"/>
          <w:lang w:eastAsia="en-US"/>
        </w:rPr>
        <w:t xml:space="preserve"> представленных проектов комплексного развития сельских территорий (сельских агломераций)</w:t>
      </w:r>
      <w:r w:rsidR="00AA3C9B" w:rsidRPr="00433371">
        <w:rPr>
          <w:rFonts w:eastAsiaTheme="minorHAnsi"/>
          <w:sz w:val="28"/>
          <w:szCs w:val="28"/>
          <w:lang w:eastAsia="en-US"/>
        </w:rPr>
        <w:t xml:space="preserve"> в адрес Министерства сельского хозяйства Российской Федерации для участия в отборе проектов, направленных на комплексное развитие сельских территорий.</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3.14. Решение межведомственной комиссии оформляется протоколом в течение двух рабочих дней с даты проведения заседания межведомственной комиссии и размещается на интернет-портале в целях уведомления муниципальных образований о результатах отбора. </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3.15. Муниципальным образованием может быть направлено возражение на решение межведомственной комиссии (далее - возражение) в течение пяти рабочих дней с даты опубликования информации на интернет-портале.</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Возражение подается в комитет в письменном виде на бумажном носителе. Возражение должно содержать сведения о решении межведомственной комиссии, на которое подается возражение, а также доводы, на которых оно основано.</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Возражение подлежит рассмотрению в течение пяти рабочих дней со дня его регистрации путем проведения заседания межведомственной комиссии, на котором повторно рассматривается заявка муниципального образования с учетом доводов муниципального образования и приложенных к возражению документов (при наличии).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 принятом решении по итогам повторного рассмотрения заявки муниципального образования комитет сообщает муниципальному образованию в письменном виде.</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3.16. В рамках второго этапа отбора комитет направляет согласованные межведомственной комиссией проекты комплексного развития сельских территорий (сельских агломераций) в адрес Министерства сельского хозяйства Российской Федерации для участия в отборе проектов, направленных на комплексное развитие сельских территорий, в сроки и порядке, установленные Министерством сельского хозяйства Российской Федерации.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3.17. В соответствии с протоколом межведомственной комиссии комитет:</w:t>
      </w:r>
    </w:p>
    <w:p w:rsidR="00F96265" w:rsidRPr="00433371" w:rsidRDefault="00F96265" w:rsidP="00F96265">
      <w:pPr>
        <w:autoSpaceDE w:val="0"/>
        <w:autoSpaceDN w:val="0"/>
        <w:adjustRightInd w:val="0"/>
        <w:spacing w:before="280"/>
        <w:jc w:val="both"/>
        <w:rPr>
          <w:rFonts w:eastAsiaTheme="minorHAnsi"/>
          <w:sz w:val="28"/>
          <w:szCs w:val="28"/>
          <w:lang w:eastAsia="en-US"/>
        </w:rPr>
      </w:pPr>
      <w:r w:rsidRPr="00433371">
        <w:rPr>
          <w:rFonts w:eastAsiaTheme="minorHAnsi"/>
          <w:sz w:val="28"/>
          <w:szCs w:val="28"/>
          <w:lang w:eastAsia="en-US"/>
        </w:rPr>
        <w:tab/>
        <w:t xml:space="preserve">а) включает в установленном порядке объекты строительства и реконструкции, включенные в проекты комплексного развития сельских территорий (сельских агломераций), согласованные для направления в адрес Министерства сельского хозяйства Российской Федерации для участия в отборе проектов, направленных на комплексное развитие сельских территорий, в рейтинг перспективных объектов инвестиций для направления в адрес ГРБС в целях отбора объектов инвестиций комиссией при Правительстве Ленинградской области по бюджетным проектировкам (далее – комиссия по бюджетным проектировкам), проводимого в соответствии с </w:t>
      </w:r>
      <w:hyperlink r:id="rId69" w:history="1">
        <w:r w:rsidRPr="00433371">
          <w:rPr>
            <w:rFonts w:eastAsiaTheme="minorHAnsi"/>
            <w:sz w:val="28"/>
            <w:szCs w:val="28"/>
            <w:lang w:eastAsia="en-US"/>
          </w:rPr>
          <w:t>Положением</w:t>
        </w:r>
      </w:hyperlink>
      <w:r w:rsidRPr="00433371">
        <w:rPr>
          <w:rFonts w:eastAsiaTheme="minorHAnsi"/>
          <w:sz w:val="28"/>
          <w:szCs w:val="28"/>
          <w:lang w:eastAsia="en-US"/>
        </w:rPr>
        <w:t>;</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б) доводит информацию об иных объектах (мероприятиях), включенных в проекты комплексного развития сельских территорий (сельских агломераций), согласованных для направления в адрес Министерства сельского хозяйства Российской Федерации для участия в отборе проектов, направленных на комплексное развитие сельских территорий, до ГРБС в целях формирования бюджетной заявки на очередной финансовый год и плановый период.</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3.18. Критерием отбора муниципального образования является наличие объекта, вошедшего в состав проектов комплексного развития сельских территорий (сельских агломераций), прошедших в соответствии с решением Комиссии по организации и проведению отбора проектов, оценке эффективности использования субсидий конкурсный отбор проектов, направленных на комплексное развитие сельских территорий, проведенный Министерством сельского хозяйства Российской Федерации.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4. Методика распределения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4.1. Распределение субсидии осуществляется исходя из заявок муниципальных образований по формуле:</w:t>
      </w:r>
    </w:p>
    <w:p w:rsidR="00F96265" w:rsidRPr="00433371" w:rsidRDefault="00F96265" w:rsidP="00F96265">
      <w:pPr>
        <w:widowControl w:val="0"/>
        <w:autoSpaceDE w:val="0"/>
        <w:autoSpaceDN w:val="0"/>
        <w:ind w:firstLine="540"/>
        <w:jc w:val="both"/>
        <w:rPr>
          <w:sz w:val="28"/>
          <w:szCs w:val="28"/>
        </w:rPr>
      </w:pPr>
    </w:p>
    <w:p w:rsidR="00891C8B" w:rsidRPr="00433371" w:rsidRDefault="00891C8B" w:rsidP="00891C8B">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С</w:t>
      </w:r>
      <w:r w:rsidRPr="00433371">
        <w:rPr>
          <w:rFonts w:eastAsiaTheme="minorHAnsi"/>
          <w:sz w:val="28"/>
          <w:szCs w:val="28"/>
          <w:vertAlign w:val="subscript"/>
          <w:lang w:eastAsia="en-US"/>
        </w:rPr>
        <w:t>i</w:t>
      </w:r>
      <w:r w:rsidRPr="00433371">
        <w:rPr>
          <w:rFonts w:eastAsiaTheme="minorHAnsi"/>
          <w:sz w:val="28"/>
          <w:szCs w:val="28"/>
          <w:lang w:eastAsia="en-US"/>
        </w:rPr>
        <w:t xml:space="preserve"> = (ЗС</w:t>
      </w:r>
      <w:r w:rsidRPr="00433371">
        <w:rPr>
          <w:rFonts w:eastAsiaTheme="minorHAnsi"/>
          <w:sz w:val="28"/>
          <w:szCs w:val="28"/>
          <w:vertAlign w:val="subscript"/>
          <w:lang w:eastAsia="en-US"/>
        </w:rPr>
        <w:t>i</w:t>
      </w:r>
      <w:r w:rsidRPr="00433371">
        <w:rPr>
          <w:rFonts w:eastAsiaTheme="minorHAnsi"/>
          <w:sz w:val="28"/>
          <w:szCs w:val="28"/>
          <w:lang w:eastAsia="en-US"/>
        </w:rPr>
        <w:t xml:space="preserve"> - ВНБ</w:t>
      </w:r>
      <w:r w:rsidRPr="00433371">
        <w:rPr>
          <w:rFonts w:eastAsiaTheme="minorHAnsi"/>
          <w:sz w:val="28"/>
          <w:szCs w:val="28"/>
          <w:vertAlign w:val="subscript"/>
          <w:lang w:eastAsia="en-US"/>
        </w:rPr>
        <w:t>i</w:t>
      </w:r>
      <w:r w:rsidRPr="00433371">
        <w:rPr>
          <w:rFonts w:eastAsiaTheme="minorHAnsi"/>
          <w:sz w:val="28"/>
          <w:szCs w:val="28"/>
          <w:lang w:eastAsia="en-US"/>
        </w:rPr>
        <w:t>) x УС</w:t>
      </w:r>
      <w:r w:rsidRPr="00433371">
        <w:rPr>
          <w:rFonts w:eastAsiaTheme="minorHAnsi"/>
          <w:sz w:val="28"/>
          <w:szCs w:val="28"/>
          <w:vertAlign w:val="subscript"/>
          <w:lang w:eastAsia="en-US"/>
        </w:rPr>
        <w:t>i</w:t>
      </w:r>
      <w:r w:rsidRPr="00433371">
        <w:rPr>
          <w:rFonts w:eastAsiaTheme="minorHAnsi"/>
          <w:sz w:val="28"/>
          <w:szCs w:val="28"/>
          <w:lang w:eastAsia="en-US"/>
        </w:rPr>
        <w:t>,</w:t>
      </w:r>
    </w:p>
    <w:p w:rsidR="00891C8B" w:rsidRPr="00433371" w:rsidRDefault="00891C8B" w:rsidP="00891C8B">
      <w:pPr>
        <w:autoSpaceDE w:val="0"/>
        <w:autoSpaceDN w:val="0"/>
        <w:adjustRightInd w:val="0"/>
        <w:jc w:val="center"/>
        <w:outlineLvl w:val="0"/>
        <w:rPr>
          <w:rFonts w:eastAsiaTheme="minorHAnsi"/>
          <w:sz w:val="28"/>
          <w:szCs w:val="28"/>
          <w:lang w:eastAsia="en-US"/>
        </w:rPr>
      </w:pPr>
    </w:p>
    <w:p w:rsidR="00891C8B" w:rsidRPr="00433371" w:rsidRDefault="00891C8B" w:rsidP="00891C8B">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где:</w:t>
      </w:r>
    </w:p>
    <w:p w:rsidR="00891C8B" w:rsidRPr="00433371" w:rsidRDefault="00891C8B" w:rsidP="00891C8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Сi - объем субсидии бюджету i-го муниципального образования;</w:t>
      </w:r>
    </w:p>
    <w:p w:rsidR="00891C8B" w:rsidRPr="00433371" w:rsidRDefault="00891C8B" w:rsidP="00891C8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ЗСi - плановый общий объем расходов на исполнение софинансируемых обязательств в соответствии с заявкой (заявками) i-го муниципального образования, отобранной (отобранными) для предоставления субсидии;</w:t>
      </w:r>
    </w:p>
    <w:p w:rsidR="00891C8B" w:rsidRPr="00433371" w:rsidRDefault="00891C8B" w:rsidP="00891C8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ВНБi – объем средств внебюджетных источников;</w:t>
      </w:r>
    </w:p>
    <w:p w:rsidR="00891C8B" w:rsidRPr="00433371" w:rsidRDefault="00891C8B" w:rsidP="00891C8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УСi - предельный уровень софинансирования для i-го муниципального образования.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Предельный уровень софинансирования для i-го муниципального образования определяется в порядке, предусмотренном </w:t>
      </w:r>
      <w:hyperlink r:id="rId70" w:history="1">
        <w:r w:rsidRPr="00433371">
          <w:rPr>
            <w:sz w:val="28"/>
            <w:szCs w:val="28"/>
          </w:rPr>
          <w:t>разделом 6</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случае выделения средств из федерального бюджета в порядке, предусмотренном Правилами предоставления и распределения субсидий из федерального бюджета бюджетам субъектов Российской Федерации в рамках государственной программы Российской Федерации "Комплексное развитие сельских территорий", предоставление субсидий бюджетам муниципальных образований осуществляется в пределах бюджетных ассигнований, утвержденных в сводной бюджетной росписи областного бюджета для ГРБС, и доведенных лимитов бюджетных обязательств на текущий финансовый год и на плановый период в соответствии с условиями соглашения с Министерством сельского хозяйства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Предельный уровень софинансирования для i-го муниципального образования</w:t>
      </w:r>
      <w:r w:rsidR="0012274A" w:rsidRPr="00433371">
        <w:rPr>
          <w:sz w:val="28"/>
          <w:szCs w:val="28"/>
        </w:rPr>
        <w:t xml:space="preserve"> в отношении объектов, финансирование которых было начато</w:t>
      </w:r>
      <w:r w:rsidRPr="00433371">
        <w:rPr>
          <w:sz w:val="28"/>
          <w:szCs w:val="28"/>
        </w:rPr>
        <w:t xml:space="preserve"> в </w:t>
      </w:r>
      <w:r w:rsidR="0012274A" w:rsidRPr="00433371">
        <w:rPr>
          <w:sz w:val="28"/>
          <w:szCs w:val="28"/>
        </w:rPr>
        <w:t xml:space="preserve">2020 году, </w:t>
      </w:r>
      <w:r w:rsidRPr="00433371">
        <w:rPr>
          <w:sz w:val="28"/>
          <w:szCs w:val="28"/>
        </w:rPr>
        <w:t>устанавливается в соответствии с протоколом заседания комиссии Министерства сельского хозяйства Российской Федерации по организации и проведению отбора проектов, а также по оценке эффективности использования субсидий.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4.2. Распределение субсидии утверждается постановлением Правительства Ленинградской области</w:t>
      </w:r>
      <w:r w:rsidRPr="00433371">
        <w:rPr>
          <w:rFonts w:ascii="Calibri" w:hAnsi="Calibri" w:cs="Calibri"/>
          <w:szCs w:val="20"/>
        </w:rPr>
        <w:t xml:space="preserve"> </w:t>
      </w:r>
      <w:r w:rsidRPr="00433371">
        <w:rPr>
          <w:sz w:val="28"/>
          <w:szCs w:val="28"/>
        </w:rPr>
        <w:t>в сроки, установленные пункт</w:t>
      </w:r>
      <w:r w:rsidR="00CE2F8A" w:rsidRPr="00433371">
        <w:rPr>
          <w:sz w:val="28"/>
          <w:szCs w:val="28"/>
        </w:rPr>
        <w:t>ами</w:t>
      </w:r>
      <w:r w:rsidRPr="00433371">
        <w:rPr>
          <w:sz w:val="28"/>
          <w:szCs w:val="28"/>
        </w:rPr>
        <w:t xml:space="preserve"> 3.2 </w:t>
      </w:r>
      <w:r w:rsidR="00CE2F8A" w:rsidRPr="00433371">
        <w:rPr>
          <w:sz w:val="28"/>
          <w:szCs w:val="28"/>
        </w:rPr>
        <w:t xml:space="preserve">и 3.6 </w:t>
      </w:r>
      <w:r w:rsidRPr="00433371">
        <w:rPr>
          <w:sz w:val="28"/>
          <w:szCs w:val="28"/>
        </w:rPr>
        <w:t>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4.3. Утвержденный для муниципального образования объем субсидии может быть пересмотрен:</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при отказе муниципального образования от заключения соглашения;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при наличии экономии бюджетных средств по результатам проведения конкурсных процедур;</w:t>
      </w:r>
    </w:p>
    <w:p w:rsidR="00AB32FA" w:rsidRPr="00433371" w:rsidRDefault="0012274A" w:rsidP="00F96265">
      <w:pPr>
        <w:widowControl w:val="0"/>
        <w:autoSpaceDE w:val="0"/>
        <w:autoSpaceDN w:val="0"/>
        <w:spacing w:before="220"/>
        <w:ind w:firstLine="540"/>
        <w:jc w:val="both"/>
        <w:rPr>
          <w:sz w:val="28"/>
          <w:szCs w:val="28"/>
        </w:rPr>
      </w:pPr>
      <w:r w:rsidRPr="00433371">
        <w:rPr>
          <w:sz w:val="28"/>
          <w:szCs w:val="28"/>
        </w:rPr>
        <w:lastRenderedPageBreak/>
        <w:t xml:space="preserve">в) </w:t>
      </w:r>
      <w:r w:rsidR="00AB32FA" w:rsidRPr="00433371">
        <w:rPr>
          <w:sz w:val="28"/>
          <w:szCs w:val="28"/>
        </w:rPr>
        <w:t>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 выполнение работ, оказание услуг;</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при распределении нераспределенного объема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5. Порядок предоставления и расходования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5.1. Предоставление субсидии осуществляется на основании соглашений о предоставлении субсидии, заключаемых </w:t>
      </w:r>
      <w:r w:rsidR="00BC1A23" w:rsidRPr="00433371">
        <w:rPr>
          <w:sz w:val="28"/>
          <w:szCs w:val="28"/>
        </w:rPr>
        <w:t>в электронной форме в соответствии с требованиями, предусмотренными в государственной интегрированной информационной системе управления общественными финансами "Электронный бюджет"</w:t>
      </w:r>
      <w:r w:rsidRPr="00433371">
        <w:rPr>
          <w:sz w:val="28"/>
          <w:szCs w:val="28"/>
        </w:rPr>
        <w:t xml:space="preserve">, в соответствии с требованиями, установленными </w:t>
      </w:r>
      <w:hyperlink r:id="rId71" w:history="1">
        <w:r w:rsidRPr="00433371">
          <w:rPr>
            <w:sz w:val="28"/>
            <w:szCs w:val="28"/>
          </w:rPr>
          <w:t>пунктом 4.2</w:t>
        </w:r>
      </w:hyperlink>
      <w:r w:rsidRPr="00433371">
        <w:rPr>
          <w:sz w:val="28"/>
          <w:szCs w:val="28"/>
        </w:rPr>
        <w:t xml:space="preserve"> Правил и в сроки, установленные пунктом 4.3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5.2. Муниципальное образование при заключении соглашения представляет ГРБС документы в соответствии с </w:t>
      </w:r>
      <w:hyperlink r:id="rId72" w:history="1">
        <w:r w:rsidRPr="00433371">
          <w:rPr>
            <w:sz w:val="28"/>
            <w:szCs w:val="28"/>
          </w:rPr>
          <w:t>пунктом 4.4</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случае предоставления средств из федерального бюджета перечисление субсидии осуществляется в установленном порядке на счета, открытые территориальным органом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5.4.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w:t>
      </w:r>
      <w:r w:rsidRPr="00433371">
        <w:rPr>
          <w:sz w:val="28"/>
          <w:szCs w:val="28"/>
        </w:rPr>
        <w:lastRenderedPageBreak/>
        <w:t>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5.5. 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ГРБС не позднее </w:t>
      </w:r>
      <w:r w:rsidR="00CE2F8A" w:rsidRPr="00433371">
        <w:rPr>
          <w:sz w:val="28"/>
          <w:szCs w:val="28"/>
        </w:rPr>
        <w:t>7</w:t>
      </w:r>
      <w:r w:rsidRPr="00433371">
        <w:rPr>
          <w:sz w:val="28"/>
          <w:szCs w:val="28"/>
        </w:rPr>
        <w:t>-го рабочего дня с даты поступления документов, подтверждающих потребность муниципального образования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5.6. Субсидия, не использованная в текущем финансовом году, подлежит возврату в областной бюджет в порядке и сроки, установленные правовым актом Комитета финансов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5.7.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6. Меры финансовой ответственности, применяемые</w:t>
      </w:r>
    </w:p>
    <w:p w:rsidR="00F96265" w:rsidRPr="00433371" w:rsidRDefault="00F96265" w:rsidP="00F96265">
      <w:pPr>
        <w:widowControl w:val="0"/>
        <w:autoSpaceDE w:val="0"/>
        <w:autoSpaceDN w:val="0"/>
        <w:jc w:val="center"/>
        <w:rPr>
          <w:b/>
          <w:sz w:val="28"/>
          <w:szCs w:val="28"/>
        </w:rPr>
      </w:pPr>
      <w:r w:rsidRPr="00433371">
        <w:rPr>
          <w:b/>
          <w:sz w:val="28"/>
          <w:szCs w:val="28"/>
        </w:rPr>
        <w:t>к муниципальному образованию при невыполнении</w:t>
      </w:r>
    </w:p>
    <w:p w:rsidR="00F96265" w:rsidRPr="00433371" w:rsidRDefault="00F96265" w:rsidP="00F96265">
      <w:pPr>
        <w:widowControl w:val="0"/>
        <w:autoSpaceDE w:val="0"/>
        <w:autoSpaceDN w:val="0"/>
        <w:jc w:val="center"/>
        <w:rPr>
          <w:b/>
          <w:sz w:val="28"/>
          <w:szCs w:val="28"/>
        </w:rPr>
      </w:pPr>
      <w:r w:rsidRPr="00433371">
        <w:rPr>
          <w:b/>
          <w:sz w:val="28"/>
          <w:szCs w:val="28"/>
        </w:rPr>
        <w:t>им условий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6.1.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ГРБС в соответствии с бюджетным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w:t>
      </w:r>
      <w:r w:rsidR="00CE2F8A" w:rsidRPr="00433371">
        <w:rPr>
          <w:sz w:val="28"/>
          <w:szCs w:val="28"/>
        </w:rPr>
        <w:t>органом</w:t>
      </w:r>
      <w:r w:rsidRPr="00433371">
        <w:rPr>
          <w:sz w:val="28"/>
          <w:szCs w:val="28"/>
        </w:rPr>
        <w:t xml:space="preserve"> государственного финансового контроля Ленинградской области в соответствии с бюджетным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6.2. Средства субсидии, использованные муниципальным образованием не по целевому назначению, подлежат возврату в областной бюджет.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6.3.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в соответствии с </w:t>
      </w:r>
      <w:hyperlink r:id="rId73" w:history="1">
        <w:r w:rsidRPr="00433371">
          <w:rPr>
            <w:sz w:val="28"/>
            <w:szCs w:val="28"/>
          </w:rPr>
          <w:t>разделом 5</w:t>
        </w:r>
      </w:hyperlink>
      <w:r w:rsidRPr="00433371">
        <w:rPr>
          <w:sz w:val="28"/>
          <w:szCs w:val="28"/>
        </w:rPr>
        <w:t xml:space="preserve"> Правил.</w:t>
      </w:r>
    </w:p>
    <w:p w:rsidR="00F96265" w:rsidRPr="00433371" w:rsidRDefault="00F96265" w:rsidP="00F96265">
      <w:pPr>
        <w:spacing w:after="200" w:line="276" w:lineRule="auto"/>
        <w:rPr>
          <w:rFonts w:eastAsiaTheme="minorHAnsi"/>
          <w:sz w:val="28"/>
          <w:szCs w:val="28"/>
          <w:lang w:eastAsia="en-US"/>
        </w:rPr>
      </w:pPr>
    </w:p>
    <w:p w:rsidR="00F96265" w:rsidRPr="00433371" w:rsidRDefault="00F96265">
      <w:pPr>
        <w:spacing w:after="200" w:line="276" w:lineRule="auto"/>
        <w:rPr>
          <w:sz w:val="28"/>
          <w:szCs w:val="28"/>
        </w:rPr>
      </w:pPr>
      <w:r w:rsidRPr="00433371">
        <w:rPr>
          <w:sz w:val="28"/>
          <w:szCs w:val="28"/>
        </w:rPr>
        <w:lastRenderedPageBreak/>
        <w:br w:type="page"/>
      </w:r>
    </w:p>
    <w:p w:rsidR="00F96265" w:rsidRPr="00433371" w:rsidRDefault="00F96265" w:rsidP="00F96265">
      <w:pPr>
        <w:widowControl w:val="0"/>
        <w:autoSpaceDE w:val="0"/>
        <w:autoSpaceDN w:val="0"/>
        <w:jc w:val="right"/>
        <w:outlineLvl w:val="0"/>
        <w:rPr>
          <w:sz w:val="28"/>
          <w:szCs w:val="28"/>
        </w:rPr>
      </w:pPr>
      <w:r w:rsidRPr="00433371">
        <w:rPr>
          <w:sz w:val="28"/>
          <w:szCs w:val="28"/>
        </w:rPr>
        <w:lastRenderedPageBreak/>
        <w:t>Приложение 9</w:t>
      </w:r>
    </w:p>
    <w:p w:rsidR="00F96265" w:rsidRPr="00433371" w:rsidRDefault="00F96265" w:rsidP="00F96265">
      <w:pPr>
        <w:widowControl w:val="0"/>
        <w:autoSpaceDE w:val="0"/>
        <w:autoSpaceDN w:val="0"/>
        <w:jc w:val="right"/>
        <w:rPr>
          <w:sz w:val="28"/>
          <w:szCs w:val="28"/>
        </w:rPr>
      </w:pPr>
      <w:r w:rsidRPr="00433371">
        <w:rPr>
          <w:sz w:val="28"/>
          <w:szCs w:val="28"/>
        </w:rPr>
        <w:t>к Государственной программе...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rPr>
          <w:b/>
          <w:sz w:val="28"/>
          <w:szCs w:val="28"/>
        </w:rPr>
      </w:pPr>
      <w:r w:rsidRPr="00433371">
        <w:rPr>
          <w:b/>
          <w:sz w:val="28"/>
          <w:szCs w:val="28"/>
        </w:rPr>
        <w:t>ПОРЯДОК</w:t>
      </w:r>
    </w:p>
    <w:p w:rsidR="00F96265" w:rsidRPr="00433371" w:rsidRDefault="00F96265" w:rsidP="00F96265">
      <w:pPr>
        <w:widowControl w:val="0"/>
        <w:autoSpaceDE w:val="0"/>
        <w:autoSpaceDN w:val="0"/>
        <w:jc w:val="center"/>
        <w:rPr>
          <w:b/>
          <w:sz w:val="28"/>
          <w:szCs w:val="28"/>
        </w:rPr>
      </w:pPr>
      <w:r w:rsidRPr="00433371">
        <w:rPr>
          <w:b/>
          <w:sz w:val="28"/>
          <w:szCs w:val="28"/>
        </w:rPr>
        <w:t>ПРЕДОСТАВЛЕНИЯ И РАСПРЕДЕЛЕНИЯ СУБСИДИИ ИЗ ОБЛАСТНОГО</w:t>
      </w:r>
    </w:p>
    <w:p w:rsidR="00F96265" w:rsidRPr="00433371" w:rsidRDefault="00F96265" w:rsidP="00F96265">
      <w:pPr>
        <w:widowControl w:val="0"/>
        <w:autoSpaceDE w:val="0"/>
        <w:autoSpaceDN w:val="0"/>
        <w:jc w:val="center"/>
        <w:rPr>
          <w:b/>
          <w:sz w:val="28"/>
          <w:szCs w:val="28"/>
        </w:rPr>
      </w:pPr>
      <w:r w:rsidRPr="00433371">
        <w:rPr>
          <w:b/>
          <w:sz w:val="28"/>
          <w:szCs w:val="28"/>
        </w:rPr>
        <w:t>БЮДЖЕТА ЛЕНИНГРАДСКОЙ ОБЛАСТИ БЮДЖЕТАМ МУНИЦИПАЛЬНЫХ</w:t>
      </w:r>
    </w:p>
    <w:p w:rsidR="00F96265" w:rsidRPr="00433371" w:rsidRDefault="00F96265" w:rsidP="00F96265">
      <w:pPr>
        <w:widowControl w:val="0"/>
        <w:autoSpaceDE w:val="0"/>
        <w:autoSpaceDN w:val="0"/>
        <w:jc w:val="center"/>
        <w:rPr>
          <w:b/>
          <w:sz w:val="28"/>
          <w:szCs w:val="28"/>
        </w:rPr>
      </w:pPr>
      <w:r w:rsidRPr="00433371">
        <w:rPr>
          <w:b/>
          <w:sz w:val="28"/>
          <w:szCs w:val="28"/>
        </w:rPr>
        <w:t>ОБРАЗОВАНИЙ ЛЕНИНГРАДСКОЙ ОБЛАСТИ НА</w:t>
      </w:r>
      <w:r w:rsidR="00511E4A" w:rsidRPr="00433371">
        <w:rPr>
          <w:b/>
          <w:sz w:val="28"/>
          <w:szCs w:val="28"/>
        </w:rPr>
        <w:t xml:space="preserve"> МЕРОПРИЯТИЯ ПО</w:t>
      </w:r>
      <w:r w:rsidRPr="00433371">
        <w:rPr>
          <w:b/>
          <w:sz w:val="28"/>
          <w:szCs w:val="28"/>
        </w:rPr>
        <w:t xml:space="preserve"> СТРОИТЕЛЬСТВ</w:t>
      </w:r>
      <w:r w:rsidR="00511E4A" w:rsidRPr="00433371">
        <w:rPr>
          <w:b/>
          <w:sz w:val="28"/>
          <w:szCs w:val="28"/>
        </w:rPr>
        <w:t>У</w:t>
      </w:r>
      <w:r w:rsidRPr="00433371">
        <w:rPr>
          <w:b/>
          <w:sz w:val="28"/>
          <w:szCs w:val="28"/>
        </w:rPr>
        <w:t>,</w:t>
      </w:r>
    </w:p>
    <w:p w:rsidR="00F96265" w:rsidRPr="00433371" w:rsidRDefault="00F96265" w:rsidP="00F96265">
      <w:pPr>
        <w:widowControl w:val="0"/>
        <w:autoSpaceDE w:val="0"/>
        <w:autoSpaceDN w:val="0"/>
        <w:jc w:val="center"/>
        <w:rPr>
          <w:b/>
          <w:sz w:val="28"/>
          <w:szCs w:val="28"/>
        </w:rPr>
      </w:pPr>
      <w:r w:rsidRPr="00433371">
        <w:rPr>
          <w:b/>
          <w:sz w:val="28"/>
          <w:szCs w:val="28"/>
        </w:rPr>
        <w:t>РЕКОНСТРУКЦИ</w:t>
      </w:r>
      <w:r w:rsidR="00511E4A" w:rsidRPr="00433371">
        <w:rPr>
          <w:b/>
          <w:sz w:val="28"/>
          <w:szCs w:val="28"/>
        </w:rPr>
        <w:t>И</w:t>
      </w:r>
      <w:r w:rsidRPr="00433371">
        <w:rPr>
          <w:b/>
          <w:sz w:val="28"/>
          <w:szCs w:val="28"/>
        </w:rPr>
        <w:t>, МОДЕРНИЗАЦИ</w:t>
      </w:r>
      <w:r w:rsidR="00511E4A" w:rsidRPr="00433371">
        <w:rPr>
          <w:b/>
          <w:sz w:val="28"/>
          <w:szCs w:val="28"/>
        </w:rPr>
        <w:t>И</w:t>
      </w:r>
      <w:r w:rsidRPr="00433371">
        <w:rPr>
          <w:b/>
          <w:sz w:val="28"/>
          <w:szCs w:val="28"/>
        </w:rPr>
        <w:t xml:space="preserve"> ОБЪЕКТОВ </w:t>
      </w:r>
    </w:p>
    <w:p w:rsidR="00F96265" w:rsidRPr="00433371" w:rsidRDefault="00F96265" w:rsidP="00F96265">
      <w:pPr>
        <w:widowControl w:val="0"/>
        <w:autoSpaceDE w:val="0"/>
        <w:autoSpaceDN w:val="0"/>
        <w:jc w:val="center"/>
        <w:rPr>
          <w:b/>
          <w:sz w:val="28"/>
          <w:szCs w:val="28"/>
        </w:rPr>
      </w:pPr>
      <w:r w:rsidRPr="00433371">
        <w:rPr>
          <w:b/>
          <w:sz w:val="28"/>
          <w:szCs w:val="28"/>
        </w:rPr>
        <w:t>В РАМКАХ РЕАЛИЗАЦИИ МЕРОПРИЯТИЙ, НАПРАВЛЕННЫХ НА ДОСТИЖЕНИЕ ЦЕЛИ ФЕДЕРАЛЬНОГО ПРОЕКТА "СОВРЕМЕННЫЙ ОБЛИК СЕЛЬСКИХ ТЕРРИТОРИЙ".</w:t>
      </w:r>
    </w:p>
    <w:p w:rsidR="00F96265" w:rsidRPr="00433371" w:rsidRDefault="00F96265" w:rsidP="00F96265">
      <w:pPr>
        <w:widowControl w:val="0"/>
        <w:autoSpaceDE w:val="0"/>
        <w:autoSpaceDN w:val="0"/>
        <w:jc w:val="center"/>
        <w:outlineLvl w:val="1"/>
        <w:rPr>
          <w:b/>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1. Общие положения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1.1. Настоящий Порядок устанавливает цели, условия и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w:t>
      </w:r>
      <w:r w:rsidR="00511E4A" w:rsidRPr="00433371">
        <w:rPr>
          <w:sz w:val="28"/>
          <w:szCs w:val="24"/>
        </w:rPr>
        <w:t>мероприятия по</w:t>
      </w:r>
      <w:r w:rsidR="00511E4A" w:rsidRPr="00433371">
        <w:rPr>
          <w:sz w:val="32"/>
          <w:szCs w:val="28"/>
        </w:rPr>
        <w:t xml:space="preserve"> </w:t>
      </w:r>
      <w:r w:rsidRPr="00433371">
        <w:rPr>
          <w:sz w:val="28"/>
          <w:szCs w:val="28"/>
        </w:rPr>
        <w:t>строительств</w:t>
      </w:r>
      <w:r w:rsidR="00511E4A" w:rsidRPr="00433371">
        <w:rPr>
          <w:sz w:val="28"/>
          <w:szCs w:val="28"/>
        </w:rPr>
        <w:t>у</w:t>
      </w:r>
      <w:r w:rsidRPr="00433371">
        <w:rPr>
          <w:sz w:val="28"/>
          <w:szCs w:val="28"/>
        </w:rPr>
        <w:t>, реконструкци</w:t>
      </w:r>
      <w:r w:rsidR="00511E4A" w:rsidRPr="00433371">
        <w:rPr>
          <w:sz w:val="28"/>
          <w:szCs w:val="28"/>
        </w:rPr>
        <w:t>и</w:t>
      </w:r>
      <w:r w:rsidRPr="00433371">
        <w:rPr>
          <w:sz w:val="28"/>
          <w:szCs w:val="28"/>
        </w:rPr>
        <w:t>, модернизаци</w:t>
      </w:r>
      <w:r w:rsidR="00511E4A" w:rsidRPr="00433371">
        <w:rPr>
          <w:sz w:val="28"/>
          <w:szCs w:val="28"/>
        </w:rPr>
        <w:t>и</w:t>
      </w:r>
      <w:r w:rsidRPr="00433371">
        <w:rPr>
          <w:sz w:val="28"/>
          <w:szCs w:val="28"/>
        </w:rPr>
        <w:t xml:space="preserve"> объектов в рамках реализации следующих мероприятий, направленных на достижение цели федерального проекта "Современный облик сельских территорий" (далее - субсидия, мероприятие):</w:t>
      </w:r>
    </w:p>
    <w:p w:rsidR="00F96265" w:rsidRPr="00433371" w:rsidRDefault="00F96265" w:rsidP="00F96265">
      <w:pPr>
        <w:widowControl w:val="0"/>
        <w:autoSpaceDE w:val="0"/>
        <w:autoSpaceDN w:val="0"/>
        <w:spacing w:before="220"/>
        <w:ind w:firstLine="540"/>
        <w:jc w:val="both"/>
        <w:rPr>
          <w:sz w:val="28"/>
          <w:szCs w:val="28"/>
        </w:rPr>
      </w:pPr>
      <w:bookmarkStart w:id="47" w:name="P15"/>
      <w:bookmarkEnd w:id="47"/>
      <w:r w:rsidRPr="00433371">
        <w:rPr>
          <w:sz w:val="28"/>
          <w:szCs w:val="28"/>
        </w:rPr>
        <w:t xml:space="preserve">а) </w:t>
      </w:r>
      <w:r w:rsidR="00511E4A" w:rsidRPr="00433371">
        <w:rPr>
          <w:sz w:val="28"/>
          <w:szCs w:val="28"/>
        </w:rPr>
        <w:t>мероприятие по строительству, реконструкции, модернизации объектов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б) </w:t>
      </w:r>
      <w:r w:rsidR="00511E4A" w:rsidRPr="00433371">
        <w:rPr>
          <w:sz w:val="28"/>
          <w:szCs w:val="28"/>
        </w:rPr>
        <w:t>мероприятие по строительству, реконструкции, модернизации объектов культуры</w:t>
      </w:r>
      <w:r w:rsidRPr="00433371">
        <w:rPr>
          <w:sz w:val="28"/>
          <w:szCs w:val="28"/>
        </w:rPr>
        <w:t>;</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в) </w:t>
      </w:r>
      <w:r w:rsidR="00511E4A" w:rsidRPr="00433371">
        <w:rPr>
          <w:sz w:val="28"/>
          <w:szCs w:val="28"/>
        </w:rPr>
        <w:t>мероприятие по строительству, реконструкции, модернизации объектов спорта</w:t>
      </w:r>
      <w:r w:rsidRPr="00433371">
        <w:rPr>
          <w:sz w:val="28"/>
          <w:szCs w:val="28"/>
        </w:rPr>
        <w:t>;</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мероприятие по строительству (реконструкции) объектов водоснабжения и водоотведения</w:t>
      </w:r>
      <w:r w:rsidR="00511E4A" w:rsidRPr="00433371">
        <w:rPr>
          <w:sz w:val="28"/>
          <w:szCs w:val="28"/>
        </w:rPr>
        <w:t>;</w:t>
      </w:r>
      <w:r w:rsidRPr="00433371">
        <w:rPr>
          <w:sz w:val="28"/>
          <w:szCs w:val="28"/>
        </w:rPr>
        <w:t xml:space="preserve"> </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д) </w:t>
      </w:r>
      <w:r w:rsidR="00511E4A" w:rsidRPr="00433371">
        <w:rPr>
          <w:sz w:val="28"/>
          <w:szCs w:val="28"/>
        </w:rPr>
        <w:t>Мероприятие по строительству объектов газоснабжения</w:t>
      </w:r>
      <w:r w:rsidRPr="00433371">
        <w:rPr>
          <w:sz w:val="28"/>
          <w:szCs w:val="28"/>
        </w:rPr>
        <w:t xml:space="preserve">. </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1.2. Предоставление субсидии осуществляется в соответствии со сводной бюджетной росписью областного бюджета Ленинградской области на очередной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областного бюджета Ленинградской области (далее также - ГРБС).</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1.3. ГРБС, осуществляющими предоставление субсидии, являются: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комитет по строительству Ленинградской области - по мероприятиям, указанным в </w:t>
      </w:r>
      <w:hyperlink w:anchor="P15" w:history="1">
        <w:r w:rsidRPr="00433371">
          <w:rPr>
            <w:sz w:val="28"/>
            <w:szCs w:val="28"/>
          </w:rPr>
          <w:t>подпунктах "а"</w:t>
        </w:r>
      </w:hyperlink>
      <w:r w:rsidRPr="00433371">
        <w:rPr>
          <w:sz w:val="28"/>
          <w:szCs w:val="28"/>
        </w:rPr>
        <w:t xml:space="preserve"> - </w:t>
      </w:r>
      <w:hyperlink w:anchor="P17" w:history="1">
        <w:r w:rsidRPr="00433371">
          <w:rPr>
            <w:sz w:val="28"/>
            <w:szCs w:val="28"/>
          </w:rPr>
          <w:t>"в" пункта 1.1</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комитет по жилищно-коммунальному хозяйству Ленинградской области - по мероприятию, указанному в </w:t>
      </w:r>
      <w:hyperlink w:anchor="P18" w:history="1">
        <w:r w:rsidRPr="00433371">
          <w:rPr>
            <w:sz w:val="28"/>
            <w:szCs w:val="28"/>
          </w:rPr>
          <w:t>подпункте "г" пункта 1.1</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комитет по топливно-энергетическому комплексу Ленинградской области - по мероприятию, указанному в </w:t>
      </w:r>
      <w:hyperlink w:anchor="P19" w:history="1">
        <w:r w:rsidRPr="00433371">
          <w:rPr>
            <w:sz w:val="28"/>
            <w:szCs w:val="28"/>
          </w:rPr>
          <w:t>подпункте "д" пункта 1.1</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1.4. Субсидия предоставляется</w:t>
      </w:r>
      <w:r w:rsidR="00AB32FA" w:rsidRPr="00433371">
        <w:rPr>
          <w:sz w:val="28"/>
          <w:szCs w:val="28"/>
        </w:rPr>
        <w:t xml:space="preserve"> на софинансирование</w:t>
      </w:r>
      <w:r w:rsidRPr="00433371">
        <w:rPr>
          <w:sz w:val="28"/>
          <w:szCs w:val="28"/>
        </w:rPr>
        <w:t xml:space="preserve"> </w:t>
      </w:r>
      <w:r w:rsidR="00AB32FA" w:rsidRPr="00433371">
        <w:rPr>
          <w:sz w:val="28"/>
          <w:szCs w:val="28"/>
        </w:rPr>
        <w:t xml:space="preserve"> </w:t>
      </w:r>
      <w:r w:rsidRPr="00433371">
        <w:rPr>
          <w:sz w:val="28"/>
          <w:szCs w:val="28"/>
        </w:rPr>
        <w:t xml:space="preserve">расходных обязательств бюджетов муниципальных образований, возникающих при выполнении полномочий органов местного самоуправления по решению вопросов местного значения в соответствии с </w:t>
      </w:r>
      <w:hyperlink r:id="rId74" w:history="1">
        <w:r w:rsidRPr="00433371">
          <w:rPr>
            <w:sz w:val="28"/>
            <w:szCs w:val="28"/>
          </w:rPr>
          <w:t>пунктами 4</w:t>
        </w:r>
      </w:hyperlink>
      <w:r w:rsidRPr="00433371">
        <w:rPr>
          <w:sz w:val="28"/>
          <w:szCs w:val="28"/>
        </w:rPr>
        <w:t xml:space="preserve">, </w:t>
      </w:r>
      <w:hyperlink r:id="rId75" w:history="1">
        <w:r w:rsidRPr="00433371">
          <w:rPr>
            <w:sz w:val="28"/>
            <w:szCs w:val="28"/>
          </w:rPr>
          <w:t>11</w:t>
        </w:r>
      </w:hyperlink>
      <w:r w:rsidRPr="00433371">
        <w:rPr>
          <w:sz w:val="28"/>
          <w:szCs w:val="28"/>
        </w:rPr>
        <w:t xml:space="preserve">, </w:t>
      </w:r>
      <w:hyperlink r:id="rId76" w:history="1">
        <w:r w:rsidRPr="00433371">
          <w:rPr>
            <w:sz w:val="28"/>
            <w:szCs w:val="28"/>
          </w:rPr>
          <w:t>12</w:t>
        </w:r>
      </w:hyperlink>
      <w:r w:rsidRPr="00433371">
        <w:rPr>
          <w:sz w:val="28"/>
          <w:szCs w:val="28"/>
        </w:rPr>
        <w:t xml:space="preserve">, </w:t>
      </w:r>
      <w:hyperlink r:id="rId77" w:history="1">
        <w:r w:rsidRPr="00433371">
          <w:rPr>
            <w:sz w:val="28"/>
            <w:szCs w:val="28"/>
          </w:rPr>
          <w:t>14 части 1 статьи 14</w:t>
        </w:r>
      </w:hyperlink>
      <w:r w:rsidRPr="00433371">
        <w:rPr>
          <w:sz w:val="28"/>
          <w:szCs w:val="28"/>
        </w:rPr>
        <w:t xml:space="preserve"> и </w:t>
      </w:r>
      <w:hyperlink r:id="rId78" w:history="1">
        <w:r w:rsidRPr="00433371">
          <w:rPr>
            <w:sz w:val="28"/>
            <w:szCs w:val="28"/>
          </w:rPr>
          <w:t>пунктами 11</w:t>
        </w:r>
      </w:hyperlink>
      <w:r w:rsidRPr="00433371">
        <w:rPr>
          <w:sz w:val="28"/>
          <w:szCs w:val="28"/>
        </w:rPr>
        <w:t xml:space="preserve">, </w:t>
      </w:r>
      <w:hyperlink r:id="rId79" w:history="1">
        <w:r w:rsidRPr="00433371">
          <w:rPr>
            <w:sz w:val="28"/>
            <w:szCs w:val="28"/>
          </w:rPr>
          <w:t>18 части 1 статьи 15</w:t>
        </w:r>
      </w:hyperlink>
      <w:r w:rsidRPr="00433371">
        <w:rPr>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1.5. В целях реализации настоящего Порядка используются следующие понятия: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объект - объект капитального строительства, финансовое обеспечение проектно-изыскательских работ по которому и(или) работ по строительству, реконструкции, модернизации которого планируется осуществить за счет средств субсидии из областного бюджета Ленинградской области в рамках реализации мероприятий, предусмотренных </w:t>
      </w:r>
      <w:hyperlink w:anchor="P15" w:history="1">
        <w:r w:rsidRPr="00433371">
          <w:rPr>
            <w:sz w:val="28"/>
            <w:szCs w:val="28"/>
          </w:rPr>
          <w:t>подпунктами "а"</w:t>
        </w:r>
      </w:hyperlink>
      <w:r w:rsidRPr="00433371">
        <w:rPr>
          <w:sz w:val="28"/>
          <w:szCs w:val="28"/>
        </w:rPr>
        <w:t xml:space="preserve"> - </w:t>
      </w:r>
      <w:hyperlink w:anchor="P19" w:history="1">
        <w:r w:rsidRPr="00433371">
          <w:rPr>
            <w:sz w:val="28"/>
            <w:szCs w:val="28"/>
          </w:rPr>
          <w:t>"д" пункта 1.1</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сельские территории - сельские поселения, а также сельские населенные пункты, рабочие поселки, входящие в состав городских поселений, </w:t>
      </w:r>
      <w:hyperlink r:id="rId80" w:history="1">
        <w:r w:rsidRPr="00433371">
          <w:rPr>
            <w:sz w:val="28"/>
            <w:szCs w:val="28"/>
          </w:rPr>
          <w:t>перечень</w:t>
        </w:r>
      </w:hyperlink>
      <w:r w:rsidRPr="00433371">
        <w:rPr>
          <w:sz w:val="28"/>
          <w:szCs w:val="28"/>
        </w:rPr>
        <w:t xml:space="preserve"> которых установлен приложением 5 к Государственной программе.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2. Цели и условия предоставления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2.1. Субсидия предоставляется бюджетам муниципальных образований Ленинградской области в целях обеспечения повышения уровня обустройства населенных пунктов, расположенных на сельских территориях (сельских агломерациях).</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 xml:space="preserve">2.2. В рамках мероприятия, предусмотренного </w:t>
      </w:r>
      <w:hyperlink w:anchor="Par15" w:history="1">
        <w:r w:rsidRPr="00433371">
          <w:rPr>
            <w:rFonts w:eastAsiaTheme="minorHAnsi"/>
            <w:sz w:val="28"/>
            <w:szCs w:val="28"/>
            <w:lang w:eastAsia="en-US"/>
          </w:rPr>
          <w:t>подпунктом "а" пункта 1.1</w:t>
        </w:r>
      </w:hyperlink>
      <w:r w:rsidRPr="00433371">
        <w:rPr>
          <w:rFonts w:eastAsiaTheme="minorHAnsi"/>
          <w:sz w:val="28"/>
          <w:szCs w:val="28"/>
          <w:lang w:eastAsia="en-US"/>
        </w:rPr>
        <w:t xml:space="preserve"> настоящего Порядка, субсидия предоставляется на капитальное строительство, реконструкцию, модернизацию (включая проектно-изыскательские работы)  объектов, включая многофункциональных, предназначенных для предоставления услуг населению (в том числе маломобильному) муниципальных дошкольных образовательных организаций, муниципальных общеобразовательных организаций, муниципальных организаций дополнительного образования.</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рамках мероприятия, предусмотренного </w:t>
      </w:r>
      <w:hyperlink w:anchor="Par16" w:history="1">
        <w:r w:rsidRPr="00433371">
          <w:rPr>
            <w:rFonts w:eastAsiaTheme="minorHAnsi"/>
            <w:sz w:val="28"/>
            <w:szCs w:val="28"/>
            <w:lang w:eastAsia="en-US"/>
          </w:rPr>
          <w:t>подпунктом "б" пункта 1.1</w:t>
        </w:r>
      </w:hyperlink>
      <w:r w:rsidRPr="00433371">
        <w:rPr>
          <w:rFonts w:eastAsiaTheme="minorHAnsi"/>
          <w:sz w:val="28"/>
          <w:szCs w:val="28"/>
          <w:lang w:eastAsia="en-US"/>
        </w:rPr>
        <w:t xml:space="preserve"> настоящего Порядка, субсидия предоставляется на капитальное строительство, реконструкцию, модернизацию (включая проектно-изыскательские работы) объектов, включая многофункциональных, предназначенных для предоставления услуг населению (в том числе маломобильному) муниципальных организаций культурно-досугового типа, муниципальных организаций социального обслуживания, расположенных на сельских территориях (сельских агломерациях), строительство объектов, предназначенных для размещения в них организаций народных художественных промыслов и  реконструкцию (модернизацию), объектов ремесленной деятельности, объектов туризма, объектов, имеющих туристический потенциал, находящихся в муниципальной собственности.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рамках мероприятия, предусмотренного </w:t>
      </w:r>
      <w:hyperlink w:anchor="Par17" w:history="1">
        <w:r w:rsidRPr="00433371">
          <w:rPr>
            <w:rFonts w:eastAsiaTheme="minorHAnsi"/>
            <w:sz w:val="28"/>
            <w:szCs w:val="28"/>
            <w:lang w:eastAsia="en-US"/>
          </w:rPr>
          <w:t>подпунктом "в" пункта 1.1</w:t>
        </w:r>
      </w:hyperlink>
      <w:r w:rsidRPr="00433371">
        <w:rPr>
          <w:rFonts w:eastAsiaTheme="minorHAnsi"/>
          <w:sz w:val="28"/>
          <w:szCs w:val="28"/>
          <w:lang w:eastAsia="en-US"/>
        </w:rPr>
        <w:t xml:space="preserve"> настоящего Порядка, субсидия предоставляется на капитальное строительство, реконструкцию (включая проектно-изыскательские работы)</w:t>
      </w:r>
      <w:r w:rsidRPr="00433371">
        <w:rPr>
          <w:rFonts w:asciiTheme="minorHAnsi" w:eastAsiaTheme="minorHAnsi" w:hAnsiTheme="minorHAnsi" w:cstheme="minorBidi"/>
          <w:lang w:eastAsia="en-US"/>
        </w:rPr>
        <w:t xml:space="preserve"> </w:t>
      </w:r>
      <w:r w:rsidRPr="00433371">
        <w:rPr>
          <w:rFonts w:eastAsiaTheme="minorHAnsi"/>
          <w:sz w:val="28"/>
          <w:szCs w:val="28"/>
          <w:lang w:eastAsia="en-US"/>
        </w:rPr>
        <w:t>объектов, включая многофункциональных, предназначенных для предоставления услуг населению (в том числе маломобильному) муниципальных организаций физкультурно-спортивных организаций, расположенных на сельских территориях (сельских агломерациях).</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рамках мероприятия, предусмотренного </w:t>
      </w:r>
      <w:hyperlink w:anchor="Par18" w:history="1">
        <w:r w:rsidRPr="00433371">
          <w:rPr>
            <w:rFonts w:eastAsiaTheme="minorHAnsi"/>
            <w:sz w:val="28"/>
            <w:szCs w:val="28"/>
            <w:lang w:eastAsia="en-US"/>
          </w:rPr>
          <w:t>подпунктом "г" пункта 1.1</w:t>
        </w:r>
      </w:hyperlink>
      <w:r w:rsidRPr="00433371">
        <w:rPr>
          <w:rFonts w:eastAsiaTheme="minorHAnsi"/>
          <w:sz w:val="28"/>
          <w:szCs w:val="28"/>
          <w:lang w:eastAsia="en-US"/>
        </w:rPr>
        <w:t xml:space="preserve"> настоящего Порядка, субсидия предоставляется  на строительство, реконструкцию (включая проектно-изыскательские работы) централизованных и нецентрализованных систем водоснабжения, водоотведения, канализации, очистных сооружений, станций водоподготовки, водозаборных и водосбросных сооружений для функционирования объектов жилого и нежилого фонда на сельских территориях и на территории сельских агломераций.</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рамках мероприятия, предусмотренного </w:t>
      </w:r>
      <w:hyperlink w:anchor="Par19" w:history="1">
        <w:r w:rsidRPr="00433371">
          <w:rPr>
            <w:rFonts w:eastAsiaTheme="minorHAnsi"/>
            <w:sz w:val="28"/>
            <w:szCs w:val="28"/>
            <w:lang w:eastAsia="en-US"/>
          </w:rPr>
          <w:t>подпунктом "д" пункта 1.1</w:t>
        </w:r>
      </w:hyperlink>
      <w:r w:rsidRPr="00433371">
        <w:rPr>
          <w:rFonts w:eastAsiaTheme="minorHAnsi"/>
          <w:sz w:val="28"/>
          <w:szCs w:val="28"/>
          <w:lang w:eastAsia="en-US"/>
        </w:rPr>
        <w:t xml:space="preserve"> настоящего Порядка, субсидия предоставляется на строительство (включая проектно-изыскательские работы) сети объектов газоснабжения на сельских территориях (в т.ч. мероприятий по  строительству газораспределительных сетей с распределительными газопроводами низкого давления (для газоснабжения жилых домов, общественных зданий и коммунально-бытовых предприятий) и среднего давления (для подачи газа в газопровод низкого давления), а также на выполнение работ по подключению </w:t>
      </w:r>
      <w:r w:rsidRPr="00433371">
        <w:rPr>
          <w:rFonts w:eastAsiaTheme="minorHAnsi"/>
          <w:sz w:val="28"/>
          <w:szCs w:val="28"/>
          <w:lang w:eastAsia="en-US"/>
        </w:rPr>
        <w:lastRenderedPageBreak/>
        <w:t>(врезке) к источнику газоснабжения, пусконаладочных работ и (или) работ по пуску газа в части построенных газопроводов на сельских территориях или на территории сельских агломераций.</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2.3. Результатами использования субсидии на реализацию мероприятий, предусмотренных:</w:t>
      </w:r>
    </w:p>
    <w:p w:rsidR="00F96265" w:rsidRPr="00433371" w:rsidRDefault="00964CA0" w:rsidP="00F96265">
      <w:pPr>
        <w:autoSpaceDE w:val="0"/>
        <w:autoSpaceDN w:val="0"/>
        <w:adjustRightInd w:val="0"/>
        <w:spacing w:before="280"/>
        <w:ind w:firstLine="540"/>
        <w:jc w:val="both"/>
        <w:rPr>
          <w:rFonts w:eastAsiaTheme="minorHAnsi"/>
          <w:sz w:val="28"/>
          <w:szCs w:val="28"/>
          <w:lang w:eastAsia="en-US"/>
        </w:rPr>
      </w:pPr>
      <w:hyperlink w:anchor="Par15" w:history="1">
        <w:r w:rsidR="00F96265" w:rsidRPr="00433371">
          <w:rPr>
            <w:rFonts w:eastAsiaTheme="minorHAnsi"/>
            <w:sz w:val="28"/>
            <w:szCs w:val="28"/>
            <w:lang w:eastAsia="en-US"/>
          </w:rPr>
          <w:t>подпунктами "а" –  "г" пункта 1.1</w:t>
        </w:r>
      </w:hyperlink>
      <w:r w:rsidR="00F96265" w:rsidRPr="00433371">
        <w:rPr>
          <w:rFonts w:eastAsiaTheme="minorHAnsi"/>
          <w:sz w:val="28"/>
          <w:szCs w:val="28"/>
          <w:lang w:eastAsia="en-US"/>
        </w:rPr>
        <w:t xml:space="preserve"> настоящего Порядка, являются процент строительной готовности и(или) завершение работ по строительству, реконструкции, модернизации (для объектов строительства) и наличие разработанной проектно-сметной документации (для объектов проектирования);</w:t>
      </w:r>
    </w:p>
    <w:p w:rsidR="00F96265" w:rsidRPr="00433371" w:rsidRDefault="00964CA0" w:rsidP="00F96265">
      <w:pPr>
        <w:autoSpaceDE w:val="0"/>
        <w:autoSpaceDN w:val="0"/>
        <w:adjustRightInd w:val="0"/>
        <w:spacing w:before="280"/>
        <w:ind w:firstLine="540"/>
        <w:jc w:val="both"/>
        <w:rPr>
          <w:rFonts w:eastAsiaTheme="minorHAnsi"/>
          <w:sz w:val="28"/>
          <w:szCs w:val="28"/>
          <w:lang w:eastAsia="en-US"/>
        </w:rPr>
      </w:pPr>
      <w:hyperlink w:anchor="Par19" w:history="1">
        <w:r w:rsidR="00F96265" w:rsidRPr="00433371">
          <w:rPr>
            <w:rFonts w:eastAsiaTheme="minorHAnsi"/>
            <w:sz w:val="28"/>
            <w:szCs w:val="28"/>
            <w:lang w:eastAsia="en-US"/>
          </w:rPr>
          <w:t>подпунктом "д" пункта 1.1</w:t>
        </w:r>
      </w:hyperlink>
      <w:r w:rsidR="00F96265" w:rsidRPr="00433371">
        <w:rPr>
          <w:rFonts w:eastAsiaTheme="minorHAnsi"/>
          <w:sz w:val="28"/>
          <w:szCs w:val="28"/>
          <w:lang w:eastAsia="en-US"/>
        </w:rPr>
        <w:t xml:space="preserve"> настоящего Порядка, являются процент строительной готовности и(или) протяженность вновь построенных газораспределительных сетей (для объектов строительства) и наличие разработанной проектно-сметной документации (для объектов проектирования).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 заключенным между главным распорядителем бюджетных средств и администрацией муниципального образования (далее - соглашение).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2.4. Субсидия предоставляется при соблюдении условий, установленных </w:t>
      </w:r>
      <w:hyperlink r:id="rId81" w:history="1">
        <w:r w:rsidRPr="00433371">
          <w:rPr>
            <w:sz w:val="28"/>
            <w:szCs w:val="28"/>
          </w:rPr>
          <w:t>пунктом 2.7</w:t>
        </w:r>
      </w:hyperlink>
      <w:r w:rsidRPr="00433371">
        <w:rPr>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2.5. Критерием, которому должны соответствовать муниципальные образования для получения субсидии, является наличие объекта (объектов) муниципального образования в перечне объектов адресной инвестиционной программы Ленинградской области (далее - перечень объектов АИП).</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Перечень объектов АИП формируется комитетом по агропромышленному и рыбохозяйственному комплексу Ленинградской области (далее - комитет) по итогам отбора объектов инвестиций комиссией при Правительстве Ленинградской области по бюджетным проектировкам (далее – комиссия по бюджетным проектировкам), проводимого в соответствии с </w:t>
      </w:r>
      <w:hyperlink r:id="rId82" w:history="1">
        <w:r w:rsidRPr="00433371">
          <w:rPr>
            <w:sz w:val="28"/>
            <w:szCs w:val="28"/>
          </w:rPr>
          <w:t>Положением</w:t>
        </w:r>
      </w:hyperlink>
      <w:r w:rsidRPr="00433371">
        <w:rPr>
          <w:sz w:val="28"/>
          <w:szCs w:val="28"/>
        </w:rPr>
        <w:t xml:space="preserve"> о формировании и реализации адресной инвестиционной программы Ленинградской области, утвержденным постановлением Правительства Ленинградской области от 25 января 2019 года N 10 (далее - Положение), и утверждается в порядке, предусмотренном Положением.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Комитет формирует и утверждает рейтинг перспективных объектов инвестиций (далее - рейтинг), который </w:t>
      </w:r>
      <w:r w:rsidRPr="00433371">
        <w:rPr>
          <w:sz w:val="28"/>
          <w:szCs w:val="28"/>
        </w:rPr>
        <w:lastRenderedPageBreak/>
        <w:t>направляется ГРБС в составе сводных перечней объектов инвестиций в Комитет финансов Ленинградской области для рассмотрения комиссией по бюджетным проектировкам.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На основании протокола заседания комиссии</w:t>
      </w:r>
      <w:r w:rsidRPr="00433371">
        <w:rPr>
          <w:rFonts w:ascii="Calibri" w:hAnsi="Calibri" w:cs="Calibri"/>
          <w:szCs w:val="20"/>
        </w:rPr>
        <w:t xml:space="preserve"> </w:t>
      </w:r>
      <w:r w:rsidRPr="00433371">
        <w:rPr>
          <w:sz w:val="28"/>
          <w:szCs w:val="28"/>
        </w:rPr>
        <w:t>по бюджетным проектировкам ГРБС принимает решение о победителях отбора (получателях субсидии) посредством принятия соответствующего правового акта в течение двух рабочих дней с даты подписания протокола.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bookmarkStart w:id="48" w:name="P56"/>
      <w:bookmarkEnd w:id="48"/>
      <w:r w:rsidRPr="00433371">
        <w:rPr>
          <w:b/>
          <w:sz w:val="28"/>
          <w:szCs w:val="28"/>
        </w:rPr>
        <w:t xml:space="preserve">3. Отбор заявок муниципальных образований </w:t>
      </w:r>
    </w:p>
    <w:p w:rsidR="00F96265" w:rsidRPr="00433371" w:rsidRDefault="00F96265" w:rsidP="00F96265">
      <w:pPr>
        <w:widowControl w:val="0"/>
        <w:autoSpaceDE w:val="0"/>
        <w:autoSpaceDN w:val="0"/>
        <w:jc w:val="center"/>
        <w:outlineLvl w:val="1"/>
        <w:rPr>
          <w:b/>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3.1. В целях формирования рейтинга комитетом проводится отбор заявок муниципальных образований (далее - отбор).</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3.2. Прием заявок муниципальных образований на участие в отборе (далее - заявка) начинается с даты размещения на официальной странице комитета на официальном интернет-портале Администрации Ленинградской области по адресу http://www.agroprom.lenobl.ru (далее - интернет-портал) извещения о проведении отбора муниципальных образований (далее - извещение).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3.3. Срок приема заявок от муниципальных образований составляет пять рабочих дней со дня размещения извещения на интернет-портале.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Конкретные даты начала и окончания срока приема заявок указываются в извещении.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Комитет вправе перенести дату окончания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Информация о переносе срока приема заявок вносится в извещение и размещается на интернет-портале не позднее двух рабочих дней до даты окончания срока приема заявок.</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bookmarkStart w:id="49" w:name="P66"/>
      <w:bookmarkStart w:id="50" w:name="P77"/>
      <w:bookmarkEnd w:id="49"/>
      <w:bookmarkEnd w:id="50"/>
      <w:r w:rsidRPr="00433371">
        <w:rPr>
          <w:rFonts w:eastAsiaTheme="minorHAnsi"/>
          <w:sz w:val="28"/>
          <w:szCs w:val="28"/>
          <w:lang w:eastAsia="en-US"/>
        </w:rPr>
        <w:t>3.4. Муниципальное образование в срок, установленный в извещении, представляет в канцелярию комитета заявку по форме, утвержденной нормативным актом комитета, с приложением документов, предусмотренных 3.5 настоящего Порядка.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3.5. К заявке прилагаются следующие документы:</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bookmarkStart w:id="51" w:name="Par74"/>
      <w:bookmarkEnd w:id="51"/>
      <w:r w:rsidRPr="00433371">
        <w:rPr>
          <w:rFonts w:eastAsiaTheme="minorHAnsi"/>
          <w:sz w:val="28"/>
          <w:szCs w:val="28"/>
          <w:lang w:eastAsia="en-US"/>
        </w:rPr>
        <w:lastRenderedPageBreak/>
        <w:t xml:space="preserve">а) копия технико-экономического </w:t>
      </w:r>
      <w:hyperlink r:id="rId83" w:history="1">
        <w:r w:rsidRPr="00433371">
          <w:rPr>
            <w:rFonts w:eastAsiaTheme="minorHAnsi"/>
            <w:sz w:val="28"/>
            <w:szCs w:val="28"/>
            <w:lang w:eastAsia="en-US"/>
          </w:rPr>
          <w:t>обоснования</w:t>
        </w:r>
      </w:hyperlink>
      <w:r w:rsidRPr="00433371">
        <w:rPr>
          <w:rFonts w:eastAsiaTheme="minorHAnsi"/>
          <w:sz w:val="28"/>
          <w:szCs w:val="28"/>
          <w:lang w:eastAsia="en-US"/>
        </w:rPr>
        <w:t xml:space="preserve"> необходимости строительства (реконструкции) объекта инвестиций по форме согласно приложению 4 к Положению, согласованного комитетом и профильным органом исполнительной власти Ленинградской области, с приложением заключения Комитета экономического развития и инвестиционной деятельности Ленинградской области;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bookmarkStart w:id="52" w:name="Par75"/>
      <w:bookmarkEnd w:id="52"/>
      <w:r w:rsidRPr="00433371">
        <w:rPr>
          <w:rFonts w:eastAsiaTheme="minorHAnsi"/>
          <w:sz w:val="28"/>
          <w:szCs w:val="28"/>
          <w:lang w:eastAsia="en-US"/>
        </w:rPr>
        <w:t>б) обоснование (расчет) влияния ввода в эксплуатацию объекта на индикаторы Государственной программы;</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 расчет ежегодных эксплуатационных расходов и расходов на материально-техническое обеспечение объекта инвестиций после его ввода в эксплуатацию;</w:t>
      </w:r>
    </w:p>
    <w:p w:rsidR="004B13FD" w:rsidRPr="00433371" w:rsidRDefault="00F96265" w:rsidP="004B13FD">
      <w:pPr>
        <w:widowControl w:val="0"/>
        <w:autoSpaceDE w:val="0"/>
        <w:autoSpaceDN w:val="0"/>
        <w:spacing w:before="220"/>
        <w:ind w:firstLine="540"/>
        <w:jc w:val="both"/>
        <w:rPr>
          <w:sz w:val="28"/>
          <w:szCs w:val="28"/>
        </w:rPr>
      </w:pPr>
      <w:r w:rsidRPr="00433371">
        <w:rPr>
          <w:sz w:val="28"/>
          <w:szCs w:val="28"/>
        </w:rPr>
        <w:t>г) выписка из бюджета муниципального образования (из сводной бюджетной росписи бюджета муниципального образования), подтверждающая наличие в бюджете муниципального образования бюджетных ассигнований на исполнение обязательств, софинансируемых за счет субсидии (в случае отсутствия выписки представляется 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w:t>
      </w:r>
      <w:r w:rsidR="004B13FD" w:rsidRPr="00433371">
        <w:rPr>
          <w:sz w:val="28"/>
          <w:szCs w:val="28"/>
        </w:rPr>
        <w:t>твующие бюджетные ассигнования);</w:t>
      </w:r>
    </w:p>
    <w:p w:rsidR="004B13FD" w:rsidRPr="00433371" w:rsidRDefault="004B13FD" w:rsidP="004B13FD">
      <w:pPr>
        <w:widowControl w:val="0"/>
        <w:autoSpaceDE w:val="0"/>
        <w:autoSpaceDN w:val="0"/>
        <w:spacing w:before="220"/>
        <w:ind w:firstLine="540"/>
        <w:jc w:val="both"/>
        <w:rPr>
          <w:sz w:val="28"/>
          <w:szCs w:val="28"/>
        </w:rPr>
      </w:pPr>
      <w:r w:rsidRPr="00433371">
        <w:rPr>
          <w:sz w:val="28"/>
          <w:szCs w:val="28"/>
        </w:rPr>
        <w:t>д) подтверждение невозможности получения субсидии из федерального бюджета на финансиров</w:t>
      </w:r>
      <w:r w:rsidR="00393C53" w:rsidRPr="00433371">
        <w:rPr>
          <w:sz w:val="28"/>
          <w:szCs w:val="28"/>
        </w:rPr>
        <w:t>ание работ по объекту.</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3.6. К документам, предусмотренным </w:t>
      </w:r>
      <w:hyperlink w:anchor="P68" w:history="1">
        <w:r w:rsidRPr="00433371">
          <w:rPr>
            <w:sz w:val="28"/>
            <w:szCs w:val="28"/>
          </w:rPr>
          <w:t>пунктом 3.5</w:t>
        </w:r>
      </w:hyperlink>
      <w:r w:rsidRPr="00433371">
        <w:rPr>
          <w:sz w:val="28"/>
          <w:szCs w:val="28"/>
        </w:rPr>
        <w:t xml:space="preserve"> настоящего Порядка, дополнительно представляются документы отдельно по каждому основному мероприятию, по которому планируется софинансирование работ по объекту в рамках проекта комплексного развития сельских территорий (сельских агломераций).</w:t>
      </w:r>
    </w:p>
    <w:p w:rsidR="00F96265" w:rsidRPr="00433371" w:rsidRDefault="00F96265" w:rsidP="00F96265">
      <w:pPr>
        <w:widowControl w:val="0"/>
        <w:autoSpaceDE w:val="0"/>
        <w:autoSpaceDN w:val="0"/>
        <w:spacing w:before="220"/>
        <w:ind w:firstLine="540"/>
        <w:jc w:val="both"/>
        <w:rPr>
          <w:sz w:val="28"/>
          <w:szCs w:val="28"/>
        </w:rPr>
      </w:pPr>
      <w:bookmarkStart w:id="53" w:name="P78"/>
      <w:bookmarkEnd w:id="53"/>
      <w:r w:rsidRPr="00433371">
        <w:rPr>
          <w:sz w:val="28"/>
          <w:szCs w:val="28"/>
        </w:rPr>
        <w:t xml:space="preserve">3.6.1. По мероприятиям, указанным в </w:t>
      </w:r>
      <w:hyperlink w:anchor="P15" w:history="1">
        <w:r w:rsidRPr="00433371">
          <w:rPr>
            <w:sz w:val="28"/>
            <w:szCs w:val="28"/>
          </w:rPr>
          <w:t>подпунктах "а"</w:t>
        </w:r>
      </w:hyperlink>
      <w:r w:rsidRPr="00433371">
        <w:rPr>
          <w:sz w:val="28"/>
          <w:szCs w:val="28"/>
        </w:rPr>
        <w:t xml:space="preserve"> - </w:t>
      </w:r>
      <w:hyperlink w:anchor="P17" w:history="1">
        <w:r w:rsidRPr="00433371">
          <w:rPr>
            <w:sz w:val="28"/>
            <w:szCs w:val="28"/>
          </w:rPr>
          <w:t>"в" пункта 1.1</w:t>
        </w:r>
      </w:hyperlink>
      <w:r w:rsidRPr="00433371">
        <w:rPr>
          <w:sz w:val="28"/>
          <w:szCs w:val="28"/>
        </w:rPr>
        <w:t xml:space="preserve"> настоящего Порядка, представляются следующие документы: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предоставления субсидии на выполнение проектно-изыскательских работ: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копия правоустанавливающих документов на земельный участок, здания, сооружения;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справка о наличии технической возможности подключения объекта к наружным инженерным сетям;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предоставления субсидии на строительство (реконструкцию, модернизацию):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а) копия положительного заключения государственной экспертизы на проектную документацию и результаты инженерных изысканий на строительство и(или) реконструкцию (в отношении объектов, для которых проведение такой экспертизы предусмотрено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копия положительного заключения государственной экспертизы о проверке достоверности определения сметной стоимости строительства, реконструкции объектов капитального строительства;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копия проектно-сметной документации на электронном носителе;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копия сводного сметного расчета стоимости строительно-монтажных работ в ценах года утверждения проектно-сметной документации;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 копия сводного сметного расчета стоимости строительно-монтажных работ в ценах, сложившихся по состоянию на год подачи заявки.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3.6.2. По мероприятию, указанному в </w:t>
      </w:r>
      <w:hyperlink w:anchor="P18" w:history="1">
        <w:r w:rsidRPr="00433371">
          <w:rPr>
            <w:sz w:val="28"/>
            <w:szCs w:val="28"/>
          </w:rPr>
          <w:t>подпункте "г" пункта 1.1</w:t>
        </w:r>
      </w:hyperlink>
      <w:r w:rsidRPr="00433371">
        <w:rPr>
          <w:sz w:val="28"/>
          <w:szCs w:val="28"/>
        </w:rPr>
        <w:t xml:space="preserve"> настоящего Порядка, представляются следующие документы: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предоставления субсидии на выполнение проектно-изыскательских работ: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копия технического задания на проектные (изыскательские) работы по объекту, согласованного с комитетом по жилищно-коммунальному хозяйству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копия сметы на выполнение проектных (изыскательских) работ;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копия правоустанавливающих документов на земельный участок, здания, сооружения;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предоставления субсидии на строительство (реконструкцию):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копия положительного заключения государственной экспертизы на проектную документацию и результаты инженерных изысканий на строительство и(или) реконструкцию (в отношении объектов, для которых проведение такой экспертизы предусмотрено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копия положительного заключения государственной экспертизы о проверке достоверности определения сметной стоимости строительства, реконструкции объектов капитального строительства;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в) копия проектно-сметной документации на электронном носителе;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копия сводного сметного расчета стоимости строительно-монтажных работ в ценах года утверждения проектно-сметной документации;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 копия сводного сметного расчета стоимости строительно-монтажных работ в ценах, сложившихся по состоянию на год подачи заявки.</w:t>
      </w:r>
    </w:p>
    <w:p w:rsidR="00F96265" w:rsidRPr="00433371" w:rsidRDefault="00F96265" w:rsidP="00F96265">
      <w:pPr>
        <w:widowControl w:val="0"/>
        <w:autoSpaceDE w:val="0"/>
        <w:autoSpaceDN w:val="0"/>
        <w:spacing w:before="220"/>
        <w:ind w:firstLine="540"/>
        <w:jc w:val="both"/>
        <w:rPr>
          <w:sz w:val="28"/>
          <w:szCs w:val="28"/>
        </w:rPr>
      </w:pPr>
      <w:bookmarkStart w:id="54" w:name="P99"/>
      <w:bookmarkEnd w:id="54"/>
      <w:r w:rsidRPr="00433371">
        <w:rPr>
          <w:sz w:val="28"/>
          <w:szCs w:val="28"/>
        </w:rPr>
        <w:t xml:space="preserve">3.6.3. По мероприятию, указанному в </w:t>
      </w:r>
      <w:hyperlink w:anchor="P19" w:history="1">
        <w:r w:rsidRPr="00433371">
          <w:rPr>
            <w:sz w:val="28"/>
            <w:szCs w:val="28"/>
          </w:rPr>
          <w:t>подпункте "д" пункта 1.1</w:t>
        </w:r>
      </w:hyperlink>
      <w:r w:rsidRPr="00433371">
        <w:rPr>
          <w:sz w:val="28"/>
          <w:szCs w:val="28"/>
        </w:rPr>
        <w:t xml:space="preserve"> настоящего Порядка, представляются следующие документы: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предоставления субсидии на выполнение проектно-изыскательских работ: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копия технического задания на проектные (изыскательские) работы по объекту, согласованного с комитетом по топливно-энергетическому комплексу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копия сметы на выполнение проектных (изыскательских) работ;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копия технических условий на подключение к сетям газораспределения;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предоставления субсидии на строительство (реконструкцию):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копия положительного заключения государственной экспертизы на проектную документацию и результаты инженерных изысканий на строительство и(или) реконструкцию (в отношении объектов, для которых проведение такой экспертизы предусмотрено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копия положительного заключения государственной экспертизы о проверке достоверности определения сметной стоимости строительства, реконструкции объектов капитального строительства;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копия проектно-сметной документации на электронном носителе;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копия сводного сметного расчета стоимости строительно-монтажных работ в ценах года утверждения проектно-сметной документации;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д) копия сводного сметного расчета стоимости строительно-монтажных работ в ценах, сложившихся по состоянию </w:t>
      </w:r>
      <w:r w:rsidRPr="00433371">
        <w:rPr>
          <w:sz w:val="28"/>
          <w:szCs w:val="28"/>
        </w:rPr>
        <w:lastRenderedPageBreak/>
        <w:t>на год подачи заявки.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3.7. Заявка и прилагаемые к ней документы должны быть подписаны (заверены) главой администрации муниципального образования или уполномоченным им лицом.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Исправления в документах, прилагаемых к заявке, не допускаются.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Ответственность за достоверность представленных документов несут администрации муниципальных образований.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В случае невозможности представления одного или нескольких документов, предусмотренных </w:t>
      </w:r>
      <w:hyperlink w:anchor="P68" w:history="1">
        <w:r w:rsidRPr="00433371">
          <w:rPr>
            <w:sz w:val="28"/>
            <w:szCs w:val="28"/>
          </w:rPr>
          <w:t>пунктами 3.5</w:t>
        </w:r>
      </w:hyperlink>
      <w:r w:rsidRPr="00433371">
        <w:rPr>
          <w:sz w:val="28"/>
          <w:szCs w:val="28"/>
        </w:rPr>
        <w:t xml:space="preserve">, </w:t>
      </w:r>
      <w:hyperlink w:anchor="P77" w:history="1">
        <w:r w:rsidRPr="00433371">
          <w:rPr>
            <w:sz w:val="28"/>
            <w:szCs w:val="28"/>
          </w:rPr>
          <w:t>3.6</w:t>
        </w:r>
      </w:hyperlink>
      <w:r w:rsidRPr="00433371">
        <w:rPr>
          <w:sz w:val="28"/>
          <w:szCs w:val="28"/>
        </w:rPr>
        <w:t xml:space="preserve">, </w:t>
      </w:r>
      <w:hyperlink w:anchor="P78" w:history="1">
        <w:r w:rsidRPr="00433371">
          <w:rPr>
            <w:sz w:val="28"/>
            <w:szCs w:val="28"/>
          </w:rPr>
          <w:t>3.6.1</w:t>
        </w:r>
      </w:hyperlink>
      <w:r w:rsidRPr="00433371">
        <w:rPr>
          <w:sz w:val="28"/>
          <w:szCs w:val="28"/>
        </w:rPr>
        <w:t xml:space="preserve"> - </w:t>
      </w:r>
      <w:hyperlink w:anchor="P99" w:history="1">
        <w:r w:rsidRPr="00433371">
          <w:rPr>
            <w:sz w:val="28"/>
            <w:szCs w:val="28"/>
          </w:rPr>
          <w:t>3.6.3</w:t>
        </w:r>
      </w:hyperlink>
      <w:r w:rsidRPr="00433371">
        <w:rPr>
          <w:sz w:val="28"/>
          <w:szCs w:val="28"/>
        </w:rPr>
        <w:t xml:space="preserve"> настоящего Порядка, к заявке прилагается мотивированное объяснение муниципального образования о причинах невозможности представления таких документов с указанием планируемых сроков их представления.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Прилагаемые к заявке документы могут быть представлены на электронном носителе в случае их подписания квалицированной электронной подписью.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3.8. Комитет проводит предварительное рассмотрение заявки муниципального образования в течение 10 рабочих дней с даты их представления в комитет.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Основаниями для отклонения заявки являются: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непредставление или представление не в полном объеме документов, указанных в </w:t>
      </w:r>
      <w:hyperlink w:anchor="P66" w:history="1">
        <w:r w:rsidRPr="00433371">
          <w:rPr>
            <w:sz w:val="28"/>
            <w:szCs w:val="28"/>
          </w:rPr>
          <w:t>пунктах 3.4</w:t>
        </w:r>
      </w:hyperlink>
      <w:r w:rsidRPr="00433371">
        <w:rPr>
          <w:sz w:val="28"/>
          <w:szCs w:val="28"/>
        </w:rPr>
        <w:t xml:space="preserve"> - </w:t>
      </w:r>
      <w:hyperlink w:anchor="P77" w:history="1">
        <w:r w:rsidRPr="00433371">
          <w:rPr>
            <w:sz w:val="28"/>
            <w:szCs w:val="28"/>
          </w:rPr>
          <w:t>3.6</w:t>
        </w:r>
      </w:hyperlink>
      <w:r w:rsidRPr="00433371">
        <w:rPr>
          <w:sz w:val="28"/>
          <w:szCs w:val="28"/>
        </w:rPr>
        <w:t xml:space="preserve">, </w:t>
      </w:r>
      <w:hyperlink w:anchor="P78" w:history="1">
        <w:r w:rsidRPr="00433371">
          <w:rPr>
            <w:sz w:val="28"/>
            <w:szCs w:val="28"/>
          </w:rPr>
          <w:t>3.6.1</w:t>
        </w:r>
      </w:hyperlink>
      <w:r w:rsidRPr="00433371">
        <w:rPr>
          <w:sz w:val="28"/>
          <w:szCs w:val="28"/>
        </w:rPr>
        <w:t xml:space="preserve"> - </w:t>
      </w:r>
      <w:hyperlink w:anchor="P99" w:history="1">
        <w:r w:rsidRPr="00433371">
          <w:rPr>
            <w:sz w:val="28"/>
            <w:szCs w:val="28"/>
          </w:rPr>
          <w:t>3.6.3</w:t>
        </w:r>
      </w:hyperlink>
      <w:r w:rsidRPr="00433371">
        <w:rPr>
          <w:sz w:val="28"/>
          <w:szCs w:val="28"/>
        </w:rPr>
        <w:t xml:space="preserve"> настоящего Порядка при отсутствии мотивированного объяснения муниципального образования о причинах невозможности представления таких документов с указанием планируемых сроков их представления;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подача заявки с нарушением срока, установленного извещением.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3.9. После устранения замечаний, послуживших причиной отказа в принятии заявки к рассмотрению, муниципальное образование вправе повторно представить заявку в пределах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3.10. Муниципальное образование вправе отозвать заявку, направив в комитет соответствующее письменное уведомление не позднее 15 рабочего дня, следующего за днем окончания приема заявок, указанным в извещении.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Заявка считается отозванной с даты получения комитетом соответствующего письменного уведомления.</w:t>
      </w:r>
    </w:p>
    <w:p w:rsidR="00F96265" w:rsidRPr="00433371" w:rsidRDefault="00F96265" w:rsidP="00F96265">
      <w:pPr>
        <w:autoSpaceDE w:val="0"/>
        <w:autoSpaceDN w:val="0"/>
        <w:adjustRightInd w:val="0"/>
        <w:ind w:firstLine="539"/>
        <w:jc w:val="both"/>
        <w:rPr>
          <w:rFonts w:eastAsiaTheme="minorHAnsi"/>
          <w:sz w:val="28"/>
          <w:szCs w:val="28"/>
          <w:lang w:eastAsia="en-US"/>
        </w:rPr>
      </w:pPr>
      <w:r w:rsidRPr="00433371">
        <w:rPr>
          <w:rFonts w:eastAsiaTheme="minorHAnsi"/>
          <w:sz w:val="28"/>
          <w:szCs w:val="28"/>
          <w:lang w:eastAsia="en-US"/>
        </w:rPr>
        <w:lastRenderedPageBreak/>
        <w:t>3.11. В течение 15 рабочих дней со дня, следующего за днем окончания приема заявок, указанным в извещении, комитет осуществляет оценку заявок муниципальных образований в соответствии с Методикой формирования рейтингов перспективных объектов инвестиций, утвержденной</w:t>
      </w:r>
      <w:r w:rsidR="00891C8B" w:rsidRPr="00433371">
        <w:rPr>
          <w:rFonts w:eastAsiaTheme="minorHAnsi"/>
          <w:sz w:val="28"/>
          <w:szCs w:val="28"/>
          <w:lang w:eastAsia="en-US"/>
        </w:rPr>
        <w:t xml:space="preserve"> приказом комитета от 7 мая 2020 года №</w:t>
      </w:r>
      <w:r w:rsidRPr="00433371">
        <w:rPr>
          <w:rFonts w:eastAsiaTheme="minorHAnsi"/>
          <w:sz w:val="28"/>
          <w:szCs w:val="28"/>
          <w:lang w:eastAsia="en-US"/>
        </w:rPr>
        <w:t xml:space="preserve">, и направляет на рассмотрение </w:t>
      </w:r>
      <w:r w:rsidR="00891C8B" w:rsidRPr="00433371">
        <w:rPr>
          <w:rFonts w:eastAsiaTheme="minorHAnsi"/>
          <w:sz w:val="28"/>
          <w:szCs w:val="28"/>
          <w:lang w:eastAsia="en-US"/>
        </w:rPr>
        <w:t>межведомственной комиссии по обеспечению комплексного развития сельских территорий Ленинградской области (далее - комиссия), образованной распоряжением Губернатора Ленинградской области от 14 марта 2013 года N 181-рг,</w:t>
      </w:r>
      <w:r w:rsidRPr="00433371">
        <w:rPr>
          <w:rFonts w:eastAsiaTheme="minorHAnsi"/>
          <w:sz w:val="28"/>
          <w:szCs w:val="28"/>
          <w:lang w:eastAsia="en-US"/>
        </w:rPr>
        <w:t xml:space="preserve"> результаты оценки и ранжирования объектов в виде проекта рейтинга.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Без предоставления заявок муниципальных образований комитет включает в проект рейтинга и предоставляет на рассмотрение комиссии объекты, включенные в проекты комплексного развития сельских территорий (сельских агломераций), представленные на отбор в адрес комитета и согласованные для направления в адрес Министерства сельского хозяйства Российской Федерации для участия в отборе проектов комплексного развития сельских территорий (сельских агломераций) в целях предоставления субсидии из федерального бюджета. Оценка и ранжирование таких объектов осуществляется в соответствии с Методикой формирования рейтингов перспективных объектов инвестиций.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3.12. Заседание комиссии проводится </w:t>
      </w:r>
      <w:r w:rsidR="00891C8B" w:rsidRPr="00433371">
        <w:rPr>
          <w:sz w:val="28"/>
          <w:szCs w:val="28"/>
        </w:rPr>
        <w:t xml:space="preserve">не позднее </w:t>
      </w:r>
      <w:r w:rsidRPr="00433371">
        <w:rPr>
          <w:sz w:val="28"/>
          <w:szCs w:val="28"/>
        </w:rPr>
        <w:t>20 рабоч</w:t>
      </w:r>
      <w:r w:rsidR="00891C8B" w:rsidRPr="00433371">
        <w:rPr>
          <w:sz w:val="28"/>
          <w:szCs w:val="28"/>
        </w:rPr>
        <w:t>его</w:t>
      </w:r>
      <w:r w:rsidRPr="00433371">
        <w:rPr>
          <w:sz w:val="28"/>
          <w:szCs w:val="28"/>
        </w:rPr>
        <w:t xml:space="preserve"> дн</w:t>
      </w:r>
      <w:r w:rsidR="00891C8B" w:rsidRPr="00433371">
        <w:rPr>
          <w:sz w:val="28"/>
          <w:szCs w:val="28"/>
        </w:rPr>
        <w:t>я</w:t>
      </w:r>
      <w:r w:rsidRPr="00433371">
        <w:rPr>
          <w:sz w:val="28"/>
          <w:szCs w:val="28"/>
        </w:rPr>
        <w:t xml:space="preserve"> с даты окончания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3.13. Комиссия принимает следующие решения: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 результатах расчета оценочных баллов;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 позиции объектов в проекте рейтинга.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3.14. Решение комиссии оформляется протоколом в течение двух рабочих дней с даты проведения заседания межведомственной комиссии.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3.15. В течение пяти рабочих дней с даты подписания протокола заседания комиссии комитет утверждает рейтинг правовым актом комитета и размещает на интернет-портале в целях уведомления муниципальных образований о результатах отбора.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3.16. Муниципальным образованием может быть направлено возражение на решение комиссии (далее - возражение) в течение пяти рабочих дней с даты опубликования рейтинга на интернет-портале.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Возражение подается в комитет в письменном виде на бумажном носителе. Возражение должно содержать сведения о решении межведомственной комиссии, на которое подается возражение, а также доводы, на которых оно основано.</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Возражение подлежит рассмотрению в течение пяти рабочих дней со дня его регистрации путем проведения заседания межведомственной комиссии, на котором повторно рассматривается заявка муниципального образования с учетом доводов муниципального образования и приложенных к возражению документов (при наличии).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 принятом решении по итогам повторного рассмотрения заявки муниципального образования комитет в письменном виде сообщает муниципальному образованию.</w:t>
      </w:r>
    </w:p>
    <w:p w:rsidR="00511E4A" w:rsidRPr="00433371" w:rsidRDefault="00F96265" w:rsidP="00F96265">
      <w:pPr>
        <w:widowControl w:val="0"/>
        <w:autoSpaceDE w:val="0"/>
        <w:autoSpaceDN w:val="0"/>
        <w:spacing w:before="220"/>
        <w:ind w:firstLine="540"/>
        <w:jc w:val="both"/>
        <w:rPr>
          <w:sz w:val="28"/>
          <w:szCs w:val="28"/>
        </w:rPr>
      </w:pPr>
      <w:r w:rsidRPr="00433371">
        <w:rPr>
          <w:sz w:val="28"/>
          <w:szCs w:val="28"/>
        </w:rPr>
        <w:t>3.17. Комитет направляет утвержденный рейтинг в адрес ГРБС с приложением копий документов, предусмотренных пунктами "а", "б" пункта 3.5 настоящего Порядка, для дальнейшего рассмотрения комиссией по бюджетным проектировкам.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3.18. Внесение изменений в утвержденный рейтинг осуществляется на основании дополнительного приема заявок от муниципальных образований, проводимого в порядке, предусмотренном </w:t>
      </w:r>
      <w:hyperlink w:anchor="P56" w:history="1">
        <w:r w:rsidRPr="00433371">
          <w:rPr>
            <w:sz w:val="28"/>
            <w:szCs w:val="28"/>
          </w:rPr>
          <w:t>разделом 3</w:t>
        </w:r>
      </w:hyperlink>
      <w:r w:rsidRPr="00433371">
        <w:rPr>
          <w:sz w:val="28"/>
          <w:szCs w:val="28"/>
        </w:rPr>
        <w:t xml:space="preserve"> настоящего Порядка.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4. Методика распределения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4.1. Распределение субсидии осуществляется исходя из заявок муниципальных образований в соответствии с перечнем объектов адресной инвестиционной программы по формуле:</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С</w:t>
      </w:r>
      <w:r w:rsidRPr="00433371">
        <w:rPr>
          <w:sz w:val="28"/>
          <w:szCs w:val="28"/>
          <w:vertAlign w:val="subscript"/>
        </w:rPr>
        <w:t>i</w:t>
      </w:r>
      <w:r w:rsidRPr="00433371">
        <w:rPr>
          <w:sz w:val="28"/>
          <w:szCs w:val="28"/>
        </w:rPr>
        <w:t xml:space="preserve"> = ЗС</w:t>
      </w:r>
      <w:r w:rsidRPr="00433371">
        <w:rPr>
          <w:sz w:val="28"/>
          <w:szCs w:val="28"/>
          <w:vertAlign w:val="subscript"/>
        </w:rPr>
        <w:t>i</w:t>
      </w:r>
      <w:r w:rsidRPr="00433371">
        <w:rPr>
          <w:sz w:val="28"/>
          <w:szCs w:val="28"/>
        </w:rPr>
        <w:t xml:space="preserve"> x УС</w:t>
      </w:r>
      <w:r w:rsidRPr="00433371">
        <w:rPr>
          <w:sz w:val="28"/>
          <w:szCs w:val="28"/>
          <w:vertAlign w:val="subscript"/>
        </w:rPr>
        <w:t>i</w:t>
      </w:r>
      <w:r w:rsidRPr="00433371">
        <w:rPr>
          <w:sz w:val="28"/>
          <w:szCs w:val="28"/>
        </w:rPr>
        <w:t>,</w:t>
      </w:r>
    </w:p>
    <w:p w:rsidR="00F96265" w:rsidRPr="00433371" w:rsidRDefault="00F96265" w:rsidP="00F96265">
      <w:pPr>
        <w:widowControl w:val="0"/>
        <w:autoSpaceDE w:val="0"/>
        <w:autoSpaceDN w:val="0"/>
        <w:jc w:val="center"/>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Сi - объем субсидии бюджету i-го муниципального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ЗСi - плановый общий объем расходов на исполнение софинансируемых обязательств в соответствии с заявкой (заявками) i-го муниципального образования, отобранной (отобранными) для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УСi - предельный уровень софинансирования для i-го муниципального образования.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В случае выделения средств из федерального бюджета в порядке, предусмотренном Правилами предоставления и распределения субсидий из федерального бюджета бюджетам субъектов Российской Федерации в рамках государственной программы Российской Федерации "Комплексное развитие сельских территорий", предоставление </w:t>
      </w:r>
      <w:r w:rsidRPr="00433371">
        <w:rPr>
          <w:sz w:val="28"/>
          <w:szCs w:val="28"/>
        </w:rPr>
        <w:lastRenderedPageBreak/>
        <w:t>субсидии бюджетам муниципальных образований осуществляется в пределах бюджетных ассигнований, утвержденных в сводной бюджетной росписи областного бюджета для ГРБС, и доведенных лимитов бюджетных обязательств на текущий финансовый год и на плановый период в соответствии с условиями соглашения с Министерством сельского хозяйства Российской Федерации.</w:t>
      </w:r>
    </w:p>
    <w:p w:rsidR="00511E4A"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4.2. </w:t>
      </w:r>
      <w:r w:rsidR="00511E4A" w:rsidRPr="00433371">
        <w:rPr>
          <w:sz w:val="28"/>
          <w:szCs w:val="28"/>
        </w:rPr>
        <w:t>Распределение субсидии утверждается постановлением Правительства Ленинградской области в сроки, установленные пунктами 3.2 и 3.6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4.3. Утвержденный для муниципального образования объем субсидии может быть пересмотрен:</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при отказе муниципального образования от заключения соглашения;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при наличии экономии бюджетных средств в результате проведения конкурсных процедур;</w:t>
      </w:r>
    </w:p>
    <w:p w:rsidR="00F7371A" w:rsidRPr="00433371" w:rsidRDefault="00F7371A" w:rsidP="00F7371A">
      <w:pPr>
        <w:widowControl w:val="0"/>
        <w:autoSpaceDE w:val="0"/>
        <w:autoSpaceDN w:val="0"/>
        <w:spacing w:before="220"/>
        <w:ind w:firstLine="540"/>
        <w:jc w:val="both"/>
        <w:rPr>
          <w:sz w:val="28"/>
          <w:szCs w:val="28"/>
        </w:rPr>
      </w:pPr>
      <w:r w:rsidRPr="00433371">
        <w:rPr>
          <w:sz w:val="28"/>
          <w:szCs w:val="28"/>
        </w:rPr>
        <w:t>в) 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 выполнение работ, оказание услуг;</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при распределении нераспределенного объема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5. Порядок предоставления и расходования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5.1. Предоставление субсидии осуществляется на основании соглашений о предоставлении субсидии, заключаемых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установленными </w:t>
      </w:r>
      <w:hyperlink r:id="rId84" w:history="1">
        <w:r w:rsidRPr="00433371">
          <w:rPr>
            <w:sz w:val="28"/>
            <w:szCs w:val="28"/>
          </w:rPr>
          <w:t>пунктом 4.2</w:t>
        </w:r>
      </w:hyperlink>
      <w:r w:rsidRPr="00433371">
        <w:rPr>
          <w:sz w:val="28"/>
          <w:szCs w:val="28"/>
        </w:rPr>
        <w:t xml:space="preserve"> Правил, и в сроки, установленные пунктом 4.3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5.2. Муниципальное образование при заключении соглашения представляет ГРБС документы в соответствии с </w:t>
      </w:r>
      <w:hyperlink r:id="rId85" w:history="1">
        <w:r w:rsidRPr="00433371">
          <w:rPr>
            <w:sz w:val="28"/>
            <w:szCs w:val="28"/>
          </w:rPr>
          <w:t>пунктом 4.4</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5.4. Муниципальное образование посредством использования информационной системы «Управление бюджетным </w:t>
      </w:r>
      <w:r w:rsidRPr="00433371">
        <w:rPr>
          <w:sz w:val="28"/>
          <w:szCs w:val="28"/>
        </w:rPr>
        <w:lastRenderedPageBreak/>
        <w:t>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5.5. </w:t>
      </w:r>
      <w:r w:rsidR="00511E4A" w:rsidRPr="00433371">
        <w:rPr>
          <w:sz w:val="28"/>
          <w:szCs w:val="28"/>
        </w:rPr>
        <w:t>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ГРБС не позднее 7-го рабочего дня с даты поступления документов, подтверждающих потребность муниципального образования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5.6. Субсидия, не использованная в текущем финансовом году, подлежит возврату в областной бюджет в порядке и сроки, установленные правовым актом Комитета финансов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5.7.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6. Меры финансовой ответственности, применяемые</w:t>
      </w:r>
    </w:p>
    <w:p w:rsidR="00F96265" w:rsidRPr="00433371" w:rsidRDefault="00F96265" w:rsidP="00F96265">
      <w:pPr>
        <w:widowControl w:val="0"/>
        <w:autoSpaceDE w:val="0"/>
        <w:autoSpaceDN w:val="0"/>
        <w:jc w:val="center"/>
        <w:rPr>
          <w:b/>
          <w:sz w:val="28"/>
          <w:szCs w:val="28"/>
        </w:rPr>
      </w:pPr>
      <w:r w:rsidRPr="00433371">
        <w:rPr>
          <w:b/>
          <w:sz w:val="28"/>
          <w:szCs w:val="28"/>
        </w:rPr>
        <w:t>к муниципальному образованию при невыполнении</w:t>
      </w:r>
    </w:p>
    <w:p w:rsidR="00F96265" w:rsidRPr="00433371" w:rsidRDefault="00F96265" w:rsidP="00F96265">
      <w:pPr>
        <w:widowControl w:val="0"/>
        <w:autoSpaceDE w:val="0"/>
        <w:autoSpaceDN w:val="0"/>
        <w:jc w:val="center"/>
        <w:rPr>
          <w:b/>
          <w:sz w:val="28"/>
          <w:szCs w:val="28"/>
        </w:rPr>
      </w:pPr>
      <w:r w:rsidRPr="00433371">
        <w:rPr>
          <w:b/>
          <w:sz w:val="28"/>
          <w:szCs w:val="28"/>
        </w:rPr>
        <w:t>им условий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6.1.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ГРБС в соответствии с бюджетным законодательством Российской Федерации.</w:t>
      </w:r>
    </w:p>
    <w:p w:rsidR="00511E4A" w:rsidRPr="00433371" w:rsidRDefault="00511E4A" w:rsidP="00F96265">
      <w:pPr>
        <w:widowControl w:val="0"/>
        <w:autoSpaceDE w:val="0"/>
        <w:autoSpaceDN w:val="0"/>
        <w:spacing w:before="220"/>
        <w:ind w:firstLine="540"/>
        <w:jc w:val="both"/>
        <w:rPr>
          <w:sz w:val="28"/>
          <w:szCs w:val="28"/>
        </w:rPr>
      </w:pPr>
      <w:r w:rsidRPr="00433371">
        <w:rPr>
          <w:sz w:val="28"/>
          <w:szCs w:val="28"/>
        </w:rPr>
        <w:t>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6.2. Средства субсидии, использованные муниципальным образованием не по целевому назначению, подлежат возврату в областной бюджет.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6.3.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в соответствии с </w:t>
      </w:r>
      <w:hyperlink r:id="rId86" w:history="1">
        <w:r w:rsidRPr="00433371">
          <w:rPr>
            <w:sz w:val="28"/>
            <w:szCs w:val="28"/>
          </w:rPr>
          <w:t>разделом 5</w:t>
        </w:r>
      </w:hyperlink>
      <w:r w:rsidRPr="00433371">
        <w:rPr>
          <w:sz w:val="28"/>
          <w:szCs w:val="28"/>
        </w:rPr>
        <w:t xml:space="preserve"> Правил.</w:t>
      </w:r>
    </w:p>
    <w:p w:rsidR="00F96265" w:rsidRPr="00433371" w:rsidRDefault="00F96265" w:rsidP="00F96265">
      <w:pPr>
        <w:spacing w:after="200" w:line="276" w:lineRule="auto"/>
        <w:rPr>
          <w:rFonts w:asciiTheme="minorHAnsi" w:eastAsiaTheme="minorHAnsi" w:hAnsiTheme="minorHAnsi" w:cstheme="minorBidi"/>
          <w:highlight w:val="yellow"/>
          <w:lang w:eastAsia="en-US"/>
        </w:rPr>
      </w:pPr>
    </w:p>
    <w:p w:rsidR="00F96265" w:rsidRPr="00433371" w:rsidRDefault="00F96265">
      <w:pPr>
        <w:spacing w:after="200" w:line="276" w:lineRule="auto"/>
        <w:rPr>
          <w:sz w:val="28"/>
          <w:szCs w:val="28"/>
          <w:highlight w:val="yellow"/>
        </w:rPr>
      </w:pPr>
      <w:r w:rsidRPr="00433371">
        <w:rPr>
          <w:sz w:val="28"/>
          <w:szCs w:val="28"/>
          <w:highlight w:val="yellow"/>
        </w:rPr>
        <w:br w:type="page"/>
      </w:r>
    </w:p>
    <w:p w:rsidR="00F96265" w:rsidRPr="00433371" w:rsidRDefault="00F96265" w:rsidP="00F96265">
      <w:pPr>
        <w:widowControl w:val="0"/>
        <w:autoSpaceDE w:val="0"/>
        <w:autoSpaceDN w:val="0"/>
        <w:jc w:val="right"/>
        <w:outlineLvl w:val="0"/>
        <w:rPr>
          <w:sz w:val="28"/>
          <w:szCs w:val="28"/>
        </w:rPr>
      </w:pPr>
      <w:r w:rsidRPr="00433371">
        <w:rPr>
          <w:sz w:val="28"/>
          <w:szCs w:val="28"/>
        </w:rPr>
        <w:lastRenderedPageBreak/>
        <w:t>Приложение 10</w:t>
      </w:r>
    </w:p>
    <w:p w:rsidR="00F96265" w:rsidRPr="00433371" w:rsidRDefault="00F96265" w:rsidP="00F96265">
      <w:pPr>
        <w:widowControl w:val="0"/>
        <w:autoSpaceDE w:val="0"/>
        <w:autoSpaceDN w:val="0"/>
        <w:jc w:val="right"/>
        <w:rPr>
          <w:sz w:val="28"/>
          <w:szCs w:val="28"/>
        </w:rPr>
      </w:pPr>
      <w:r w:rsidRPr="00433371">
        <w:rPr>
          <w:sz w:val="28"/>
          <w:szCs w:val="28"/>
        </w:rPr>
        <w:t>к Государственной программе...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rPr>
          <w:b/>
          <w:sz w:val="28"/>
          <w:szCs w:val="28"/>
        </w:rPr>
      </w:pPr>
      <w:r w:rsidRPr="00433371">
        <w:rPr>
          <w:b/>
          <w:sz w:val="28"/>
          <w:szCs w:val="28"/>
        </w:rPr>
        <w:t>ПОРЯДОК</w:t>
      </w:r>
    </w:p>
    <w:p w:rsidR="00F96265" w:rsidRPr="00433371" w:rsidRDefault="00F96265" w:rsidP="00F96265">
      <w:pPr>
        <w:widowControl w:val="0"/>
        <w:autoSpaceDE w:val="0"/>
        <w:autoSpaceDN w:val="0"/>
        <w:jc w:val="center"/>
        <w:rPr>
          <w:b/>
          <w:sz w:val="28"/>
          <w:szCs w:val="28"/>
        </w:rPr>
      </w:pPr>
      <w:r w:rsidRPr="00433371">
        <w:rPr>
          <w:b/>
          <w:sz w:val="28"/>
          <w:szCs w:val="28"/>
        </w:rPr>
        <w:t>ПРЕДОСТАВЛЕНИЯ И РАСПРЕДЕЛЕНИЯ СУБСИДИИ ИЗ ОБЛАСТНОГО</w:t>
      </w:r>
    </w:p>
    <w:p w:rsidR="00F96265" w:rsidRPr="00433371" w:rsidRDefault="00F96265" w:rsidP="00F96265">
      <w:pPr>
        <w:widowControl w:val="0"/>
        <w:autoSpaceDE w:val="0"/>
        <w:autoSpaceDN w:val="0"/>
        <w:jc w:val="center"/>
        <w:rPr>
          <w:b/>
          <w:sz w:val="28"/>
          <w:szCs w:val="28"/>
        </w:rPr>
      </w:pPr>
      <w:r w:rsidRPr="00433371">
        <w:rPr>
          <w:b/>
          <w:sz w:val="28"/>
          <w:szCs w:val="28"/>
        </w:rPr>
        <w:t>БЮДЖЕТА ЛЕНИНГРАДСКОЙ ОБЛАСТИ БЮДЖЕТАМ МУНИЦИПАЛЬНЫХ</w:t>
      </w:r>
    </w:p>
    <w:p w:rsidR="00F96265" w:rsidRPr="00433371" w:rsidRDefault="00F96265" w:rsidP="00F96265">
      <w:pPr>
        <w:widowControl w:val="0"/>
        <w:autoSpaceDE w:val="0"/>
        <w:autoSpaceDN w:val="0"/>
        <w:jc w:val="center"/>
        <w:rPr>
          <w:b/>
          <w:sz w:val="28"/>
          <w:szCs w:val="28"/>
        </w:rPr>
      </w:pPr>
      <w:r w:rsidRPr="00433371">
        <w:rPr>
          <w:b/>
          <w:sz w:val="28"/>
          <w:szCs w:val="28"/>
        </w:rPr>
        <w:t>ОБРАЗОВАНИЙ ЛЕНИНГРАДСКОЙ ОБЛАСТИ НА МЕРОПРИЯТИЯ</w:t>
      </w:r>
    </w:p>
    <w:p w:rsidR="00F96265" w:rsidRPr="00433371" w:rsidRDefault="00F96265" w:rsidP="00F96265">
      <w:pPr>
        <w:widowControl w:val="0"/>
        <w:autoSpaceDE w:val="0"/>
        <w:autoSpaceDN w:val="0"/>
        <w:jc w:val="center"/>
        <w:rPr>
          <w:b/>
          <w:sz w:val="28"/>
          <w:szCs w:val="28"/>
        </w:rPr>
      </w:pPr>
      <w:r w:rsidRPr="00433371">
        <w:rPr>
          <w:b/>
          <w:sz w:val="28"/>
          <w:szCs w:val="28"/>
        </w:rPr>
        <w:t>ПО КАПИТАЛЬНОМУ РЕМОНТУ ОБЪЕКТОВ В РАМКАХ</w:t>
      </w:r>
    </w:p>
    <w:p w:rsidR="00F96265" w:rsidRPr="00433371" w:rsidRDefault="00F96265" w:rsidP="00F96265">
      <w:pPr>
        <w:widowControl w:val="0"/>
        <w:autoSpaceDE w:val="0"/>
        <w:autoSpaceDN w:val="0"/>
        <w:jc w:val="center"/>
        <w:rPr>
          <w:b/>
          <w:sz w:val="28"/>
          <w:szCs w:val="28"/>
        </w:rPr>
      </w:pPr>
      <w:r w:rsidRPr="00433371">
        <w:rPr>
          <w:b/>
          <w:sz w:val="28"/>
          <w:szCs w:val="28"/>
        </w:rPr>
        <w:t>РЕАЛИЗАЦИИ МЕРОПРИЯТИЙ, НАПРАВЛЕННЫХ НА ДОСТИЖЕНИЕ ЦЕЛИ ФЕДЕРАЛЬНОГО ПРОЕКТА "СОВРЕМЕННЫЙ ОБЛИК СЕЛЬСКИХ ТЕРРИТОРИЙ"</w:t>
      </w:r>
    </w:p>
    <w:p w:rsidR="00F96265" w:rsidRPr="00433371" w:rsidRDefault="00F96265" w:rsidP="00F96265">
      <w:pPr>
        <w:widowControl w:val="0"/>
        <w:autoSpaceDE w:val="0"/>
        <w:autoSpaceDN w:val="0"/>
        <w:jc w:val="center"/>
        <w:rPr>
          <w:b/>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1. Общие положения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1.1. Настоящим Порядком определяются цели, условия предоставления и распределения субсидии из областного бюджета Ленинградской области (далее - областной бюджет) бюджетам муниципальных образований Ленинградской области по капитальному ремонту объектов в рамках реализации мероприятий, направленных на достижение цели федерального проекта "</w:t>
      </w:r>
      <w:r w:rsidR="00892CA7" w:rsidRPr="00433371">
        <w:rPr>
          <w:sz w:val="28"/>
          <w:szCs w:val="28"/>
        </w:rPr>
        <w:t>С</w:t>
      </w:r>
      <w:r w:rsidRPr="00433371">
        <w:rPr>
          <w:sz w:val="28"/>
          <w:szCs w:val="28"/>
        </w:rPr>
        <w:t>овременный облик сельских территорий" (далее - субсидия).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1.2. Субсидия предоставляется</w:t>
      </w:r>
      <w:r w:rsidR="00892CA7" w:rsidRPr="00433371">
        <w:rPr>
          <w:sz w:val="28"/>
          <w:szCs w:val="28"/>
        </w:rPr>
        <w:t xml:space="preserve"> на софинансирование</w:t>
      </w:r>
      <w:r w:rsidRPr="00433371">
        <w:rPr>
          <w:sz w:val="28"/>
          <w:szCs w:val="28"/>
        </w:rPr>
        <w:t xml:space="preserve"> расходных обязательств бюджетов муниципальных образований, возникающих при выполнении полномочий органов местного самоуправления по решению вопросов местного значения в соответствии с </w:t>
      </w:r>
      <w:hyperlink r:id="rId87" w:history="1">
        <w:r w:rsidRPr="00433371">
          <w:rPr>
            <w:sz w:val="28"/>
            <w:szCs w:val="28"/>
          </w:rPr>
          <w:t>пунктами 11</w:t>
        </w:r>
      </w:hyperlink>
      <w:r w:rsidRPr="00433371">
        <w:rPr>
          <w:sz w:val="28"/>
          <w:szCs w:val="28"/>
        </w:rPr>
        <w:t xml:space="preserve">, </w:t>
      </w:r>
      <w:hyperlink r:id="rId88" w:history="1">
        <w:r w:rsidRPr="00433371">
          <w:rPr>
            <w:sz w:val="28"/>
            <w:szCs w:val="28"/>
          </w:rPr>
          <w:t>12,13 части 1 статьи 14</w:t>
        </w:r>
      </w:hyperlink>
      <w:r w:rsidRPr="00433371">
        <w:rPr>
          <w:sz w:val="28"/>
          <w:szCs w:val="28"/>
        </w:rPr>
        <w:t xml:space="preserve"> и </w:t>
      </w:r>
      <w:hyperlink r:id="rId89" w:history="1">
        <w:r w:rsidRPr="00433371">
          <w:rPr>
            <w:sz w:val="28"/>
            <w:szCs w:val="28"/>
          </w:rPr>
          <w:t>пунктами 19</w:t>
        </w:r>
      </w:hyperlink>
      <w:r w:rsidRPr="00433371">
        <w:rPr>
          <w:sz w:val="28"/>
          <w:szCs w:val="28"/>
        </w:rPr>
        <w:t xml:space="preserve">, </w:t>
      </w:r>
      <w:hyperlink r:id="rId90" w:history="1">
        <w:r w:rsidRPr="00433371">
          <w:rPr>
            <w:sz w:val="28"/>
            <w:szCs w:val="28"/>
          </w:rPr>
          <w:t>19.1,19.3  части 1 статьи 15</w:t>
        </w:r>
      </w:hyperlink>
      <w:r w:rsidRPr="00433371">
        <w:rPr>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1.3. Субсидия предоставляется в соответствии со сводной бюджетной росписью областного бюджета на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агропромышленному и рыбохозяйственному комплексу Ленинградской области (далее - комитет).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1.4. В целях реализации настоящего Порядка используются следующие понятия: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сельские территории - сельские поселения, а также сельские населенные пункты, рабочие поселки, входящие в </w:t>
      </w:r>
      <w:r w:rsidRPr="00433371">
        <w:rPr>
          <w:sz w:val="28"/>
          <w:szCs w:val="28"/>
        </w:rPr>
        <w:lastRenderedPageBreak/>
        <w:t xml:space="preserve">состав городских поселений, </w:t>
      </w:r>
      <w:hyperlink r:id="rId91" w:history="1">
        <w:r w:rsidRPr="00433371">
          <w:rPr>
            <w:sz w:val="28"/>
            <w:szCs w:val="28"/>
          </w:rPr>
          <w:t>перечень</w:t>
        </w:r>
      </w:hyperlink>
      <w:r w:rsidRPr="00433371">
        <w:rPr>
          <w:sz w:val="28"/>
          <w:szCs w:val="28"/>
        </w:rPr>
        <w:t xml:space="preserve"> которых установлен приложением 5 к Государственной программе;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объект культуры - объект капитального строительства, находящийся в собственности муниципального образования, используемый для размещения муниципального учреждения, оказывающего услуги в сфере культуры;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переходящий объект - объект культуры, по которому имеются ранее принятые долгосрочные расходные обязательства муниципального образования на соответствующие цели и заключенное в предыдущем году с комитетом соглашение о предоставлении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2. Цели и условия предоставления субсидии</w:t>
      </w:r>
    </w:p>
    <w:p w:rsidR="00F96265" w:rsidRPr="00433371" w:rsidRDefault="00F96265" w:rsidP="00F96265">
      <w:pPr>
        <w:widowControl w:val="0"/>
        <w:autoSpaceDE w:val="0"/>
        <w:autoSpaceDN w:val="0"/>
        <w:jc w:val="center"/>
        <w:rPr>
          <w:b/>
          <w:sz w:val="28"/>
          <w:szCs w:val="28"/>
        </w:rPr>
      </w:pPr>
      <w:r w:rsidRPr="00433371">
        <w:rPr>
          <w:b/>
          <w:sz w:val="28"/>
          <w:szCs w:val="28"/>
        </w:rPr>
        <w:t>муниципальным образованиям</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2.1. Субсидия предоставляется в целях повышения уровня обустройства населенных пунктов, расположенных в сельской местности</w:t>
      </w:r>
      <w:r w:rsidR="002C09B9" w:rsidRPr="00433371">
        <w:rPr>
          <w:sz w:val="28"/>
          <w:szCs w:val="28"/>
        </w:rPr>
        <w:t>.</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2.2. Субсидия предоставляется на капитальный ремонт объектов культуры, в том числе на приобретение монтируемого и немонтируемого оборудования.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2.3. Результатом использования субсидии является процент выполнения работ по капитальному ремонту объекта культуры.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 заключенным между комитетом и муниципальным образованием (далее - соглашение).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2.4. Субсидии предоставляются при соблюдении условий, установленных </w:t>
      </w:r>
      <w:hyperlink r:id="rId92" w:history="1">
        <w:r w:rsidRPr="00433371">
          <w:rPr>
            <w:sz w:val="28"/>
            <w:szCs w:val="28"/>
          </w:rPr>
          <w:t>пунктом 2.7</w:t>
        </w:r>
      </w:hyperlink>
      <w:r w:rsidRPr="00433371">
        <w:rPr>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bookmarkStart w:id="55" w:name="P32"/>
      <w:bookmarkEnd w:id="55"/>
      <w:r w:rsidRPr="00433371">
        <w:rPr>
          <w:b/>
          <w:sz w:val="28"/>
          <w:szCs w:val="28"/>
        </w:rPr>
        <w:t>3. Порядок и критерии отбора муниципальных образований</w:t>
      </w:r>
    </w:p>
    <w:p w:rsidR="00F96265" w:rsidRPr="00433371" w:rsidRDefault="00F96265" w:rsidP="00F96265">
      <w:pPr>
        <w:widowControl w:val="0"/>
        <w:autoSpaceDE w:val="0"/>
        <w:autoSpaceDN w:val="0"/>
        <w:jc w:val="center"/>
        <w:rPr>
          <w:b/>
          <w:sz w:val="28"/>
          <w:szCs w:val="28"/>
        </w:rPr>
      </w:pPr>
      <w:r w:rsidRPr="00433371">
        <w:rPr>
          <w:b/>
          <w:sz w:val="28"/>
          <w:szCs w:val="28"/>
        </w:rPr>
        <w:t>для предоставления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3.1. Распределение субсидии между муниципальными образованиями осуществляется на конкурсной основе по </w:t>
      </w:r>
      <w:r w:rsidRPr="00433371">
        <w:rPr>
          <w:sz w:val="28"/>
          <w:szCs w:val="28"/>
        </w:rPr>
        <w:lastRenderedPageBreak/>
        <w:t>результатам отбора муниципальных образований.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3.2.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и сельскохозяйственных товаропроизводителей для участия в мероприятиях государственной программы Ленинградской области «Комплексное развитие сельских территорий Ленинградской области» (далее - отбор, комиссия).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Персональный состав комиссии и положение о комиссии утверждаются правовым актом комитета.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3.3. Критериями отбора муниципальных образований для допуска к оценке заявок являются: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отнесение территории муниципального образования к сельским территориям;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наличие на территории муниципального образования объекта культуры.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3.4. Прием заявок муниципальных образований на участие в отборе (далее - заявка) начинается с даты размещения на официальной странице комитета на официальном интернет-портале Администрации Ленинградской области по адресу http://www.agroprom.lenobl.ru (далее - интернет-портал) извещения о проведении отбора муниципальных образований (далее - извещение).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Извещение содержит следующие сведения: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полное наименование комитета, его местонахождение, почтовый адрес, контактный телефон, адрес электронной почты;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форму заявки;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адрес места и время приема заявки;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срок приема заявки;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перечень документов, прилагаемых к заявке;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информацию о планируемом сроке рассмотрения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контактное лицо для разъяснения вопросов по подготовке и подаче заявки и прилагаемых к ней документов.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3.5. Срок приема заявок от муниципальных образований составляет пять рабочих дней со дня размещения извещения на интернет-портале.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Конкретные даты начала и окончания срока приема заявок фиксируются в извещении.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Комитет вправе перенести дату окончания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Информация о переносе срока приема заявок вносится в извещение и размещается на интернет-портале не позднее двух рабочих дней до даты окончания срока приема заявок.</w:t>
      </w:r>
    </w:p>
    <w:p w:rsidR="00F96265" w:rsidRPr="00433371" w:rsidRDefault="00F96265" w:rsidP="00F96265">
      <w:pPr>
        <w:widowControl w:val="0"/>
        <w:autoSpaceDE w:val="0"/>
        <w:autoSpaceDN w:val="0"/>
        <w:spacing w:before="220"/>
        <w:ind w:firstLine="540"/>
        <w:jc w:val="both"/>
        <w:rPr>
          <w:sz w:val="28"/>
          <w:szCs w:val="28"/>
        </w:rPr>
      </w:pPr>
      <w:bookmarkStart w:id="56" w:name="P54"/>
      <w:bookmarkEnd w:id="56"/>
      <w:r w:rsidRPr="00433371">
        <w:rPr>
          <w:sz w:val="28"/>
          <w:szCs w:val="28"/>
        </w:rPr>
        <w:t>3.6. Муниципальные образования в срок, установленный в извещении, представляют в комитет заявку отдельно для каждого объекта культуры с приложением следующих документов: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копия сметной документации с приложением копии положительного заключения государственной экспертизы;</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выписка из бюджета муниципального образования (из сводной бюджетной росписи бюджета муниципального образования), подтверждающая наличие в бюджете муниципального образования бюджетных ассигнований на исполнение обязательств, софинансируемых за счет субсидии (в случае отсутствия выписки предоставляется 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акт обследования по форме, утверждаемой правовым актом комитета;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копии правоустанавливающих документов на здание учреждения культуры, в котором планируется выполнение заявляемых работ по капитальному ремонту;</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экспликация помещений здания учреждения культуры, где планируется выполнение работ по капитальному ремонту, на бумажном носителе</w:t>
      </w:r>
      <w:r w:rsidR="00892CA7" w:rsidRPr="00433371">
        <w:rPr>
          <w:sz w:val="28"/>
          <w:szCs w:val="28"/>
        </w:rPr>
        <w:t xml:space="preserve"> (при наличии работ по капитальному ремонту внутренних помещений)</w:t>
      </w:r>
      <w:r w:rsidRPr="00433371">
        <w:rPr>
          <w:sz w:val="28"/>
          <w:szCs w:val="28"/>
        </w:rPr>
        <w:t>;</w:t>
      </w:r>
    </w:p>
    <w:p w:rsidR="002C09B9" w:rsidRPr="00433371" w:rsidRDefault="00F96265" w:rsidP="002C09B9">
      <w:pPr>
        <w:widowControl w:val="0"/>
        <w:autoSpaceDE w:val="0"/>
        <w:autoSpaceDN w:val="0"/>
        <w:spacing w:before="220"/>
        <w:ind w:firstLine="540"/>
        <w:jc w:val="both"/>
        <w:rPr>
          <w:sz w:val="28"/>
          <w:szCs w:val="28"/>
        </w:rPr>
      </w:pPr>
      <w:r w:rsidRPr="00433371">
        <w:rPr>
          <w:sz w:val="28"/>
          <w:szCs w:val="28"/>
        </w:rPr>
        <w:t>спецификация оборудования по объекту культуры, согласованная с комитетом по культуре и туризму Ленинградской области</w:t>
      </w:r>
      <w:r w:rsidR="00892CA7" w:rsidRPr="00433371">
        <w:rPr>
          <w:sz w:val="28"/>
          <w:szCs w:val="28"/>
        </w:rPr>
        <w:t xml:space="preserve"> (при наличии</w:t>
      </w:r>
      <w:r w:rsidR="002C09B9" w:rsidRPr="00433371">
        <w:rPr>
          <w:sz w:val="28"/>
          <w:szCs w:val="28"/>
        </w:rPr>
        <w:t>).</w:t>
      </w:r>
    </w:p>
    <w:p w:rsidR="00FE10CA" w:rsidRPr="00433371" w:rsidRDefault="00FE10CA" w:rsidP="00FE10CA">
      <w:pPr>
        <w:widowControl w:val="0"/>
        <w:autoSpaceDE w:val="0"/>
        <w:autoSpaceDN w:val="0"/>
        <w:spacing w:before="220"/>
        <w:ind w:firstLine="540"/>
        <w:jc w:val="both"/>
        <w:rPr>
          <w:sz w:val="28"/>
          <w:szCs w:val="28"/>
        </w:rPr>
      </w:pPr>
      <w:r w:rsidRPr="00433371">
        <w:rPr>
          <w:sz w:val="28"/>
          <w:szCs w:val="28"/>
        </w:rPr>
        <w:t>.</w:t>
      </w:r>
    </w:p>
    <w:p w:rsidR="00FE10CA" w:rsidRPr="00433371" w:rsidRDefault="00FE10CA" w:rsidP="00F96265">
      <w:pPr>
        <w:widowControl w:val="0"/>
        <w:autoSpaceDE w:val="0"/>
        <w:autoSpaceDN w:val="0"/>
        <w:spacing w:before="220"/>
        <w:ind w:firstLine="540"/>
        <w:jc w:val="both"/>
        <w:rPr>
          <w:sz w:val="28"/>
          <w:szCs w:val="28"/>
        </w:rPr>
      </w:pP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Форма заявки утверждается правовым актом комитета.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Копии документов, прилагаемых к заявке, заверяются в установленном порядке.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Исправления в документах, прилагаемых к заявке, не допускаются. Ответственность за достоверность представленных документов несут администрации муниципальных образований.</w:t>
      </w:r>
    </w:p>
    <w:p w:rsidR="00F96265" w:rsidRPr="00433371" w:rsidRDefault="00F96265" w:rsidP="00F96265">
      <w:pPr>
        <w:widowControl w:val="0"/>
        <w:autoSpaceDE w:val="0"/>
        <w:autoSpaceDN w:val="0"/>
        <w:spacing w:before="220"/>
        <w:ind w:firstLine="540"/>
        <w:jc w:val="both"/>
        <w:rPr>
          <w:sz w:val="28"/>
          <w:szCs w:val="28"/>
        </w:rPr>
      </w:pPr>
      <w:bookmarkStart w:id="57" w:name="P63"/>
      <w:bookmarkEnd w:id="57"/>
      <w:r w:rsidRPr="00433371">
        <w:rPr>
          <w:sz w:val="28"/>
          <w:szCs w:val="28"/>
        </w:rPr>
        <w:t xml:space="preserve">3.7. В течение пяти рабочих дней с даты регистрации в комитете заявки и прилагаемых к ней документов комитет осуществляет рассмотрение такой заявки на предмет соответствия перечню документов и требованиям к их оформлению, установленным </w:t>
      </w:r>
      <w:hyperlink w:anchor="P54" w:history="1">
        <w:r w:rsidRPr="00433371">
          <w:rPr>
            <w:sz w:val="28"/>
            <w:szCs w:val="28"/>
          </w:rPr>
          <w:t>пунктом 3.6</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3.8. Заявка муниципального образования считается принятой к рассмотрению в случае ее соответствия требованиям, установленным </w:t>
      </w:r>
      <w:hyperlink w:anchor="P54" w:history="1">
        <w:r w:rsidRPr="00433371">
          <w:rPr>
            <w:sz w:val="28"/>
            <w:szCs w:val="28"/>
          </w:rPr>
          <w:t>пунктом 3.6</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3.9. Комитет в срок, установленный </w:t>
      </w:r>
      <w:hyperlink w:anchor="P63" w:history="1">
        <w:r w:rsidRPr="00433371">
          <w:rPr>
            <w:sz w:val="28"/>
            <w:szCs w:val="28"/>
          </w:rPr>
          <w:t>пунктом 3.7</w:t>
        </w:r>
      </w:hyperlink>
      <w:r w:rsidRPr="00433371">
        <w:rPr>
          <w:sz w:val="28"/>
          <w:szCs w:val="28"/>
        </w:rPr>
        <w:t xml:space="preserve"> настоящего Порядка, информирует муниципальное образование о принятии заявки к рассмотрению путем направления соответствующего уведомления.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В случае несоответствия заявки муниципального образования требованиям, установленным </w:t>
      </w:r>
      <w:hyperlink w:anchor="P54" w:history="1">
        <w:r w:rsidRPr="00433371">
          <w:rPr>
            <w:sz w:val="28"/>
            <w:szCs w:val="28"/>
          </w:rPr>
          <w:t>пунктом 3.6</w:t>
        </w:r>
      </w:hyperlink>
      <w:r w:rsidRPr="00433371">
        <w:rPr>
          <w:sz w:val="28"/>
          <w:szCs w:val="28"/>
        </w:rPr>
        <w:t xml:space="preserve"> настоящего Порядка, в адрес муниципального образования направляется мотивированный отказ (уведомление) в принятии заявки к рассмотрению.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3.10. После устранения замечаний, послуживших причиной отказа в принятии заявки к рассмотрению, муниципальное образование вправе повторно представить заявку в пределах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3.11. Муниципальное образование вправе отозвать заявку, направив в комитет соответствующее письменное уведомление не позднее 15 рабочего дня, следующего за днем окончания приема заявок, указанным в извещении.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Заявка считается отозванной с даты получения комитетом соответствующего письменного уведомления.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3.12. Оценка заявок муниципальных образований осуществляется комиссией в течение 15 рабочих дней со дня, следующего за днем окончания приема заявок, указанным в извещении, в соответствии со следующими критериями:</w:t>
      </w:r>
    </w:p>
    <w:p w:rsidR="00F96265" w:rsidRPr="00433371" w:rsidRDefault="00F96265" w:rsidP="00F96265">
      <w:pPr>
        <w:widowControl w:val="0"/>
        <w:autoSpaceDE w:val="0"/>
        <w:autoSpaceDN w:val="0"/>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74"/>
        <w:gridCol w:w="1190"/>
        <w:gridCol w:w="1587"/>
      </w:tblGrid>
      <w:tr w:rsidR="00433371" w:rsidRPr="00433371" w:rsidTr="002D3411">
        <w:tc>
          <w:tcPr>
            <w:tcW w:w="3118" w:type="dxa"/>
          </w:tcPr>
          <w:p w:rsidR="00F96265" w:rsidRPr="00433371" w:rsidRDefault="00F96265" w:rsidP="00F96265">
            <w:pPr>
              <w:widowControl w:val="0"/>
              <w:autoSpaceDE w:val="0"/>
              <w:autoSpaceDN w:val="0"/>
              <w:jc w:val="center"/>
              <w:rPr>
                <w:sz w:val="28"/>
                <w:szCs w:val="28"/>
              </w:rPr>
            </w:pPr>
            <w:r w:rsidRPr="00433371">
              <w:rPr>
                <w:sz w:val="28"/>
                <w:szCs w:val="28"/>
              </w:rPr>
              <w:t>Наименование критерия</w:t>
            </w: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Значение критерия</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Балльная оценка</w:t>
            </w:r>
          </w:p>
        </w:tc>
        <w:tc>
          <w:tcPr>
            <w:tcW w:w="1587" w:type="dxa"/>
          </w:tcPr>
          <w:p w:rsidR="00F96265" w:rsidRPr="00433371" w:rsidRDefault="00F96265" w:rsidP="00F96265">
            <w:pPr>
              <w:widowControl w:val="0"/>
              <w:autoSpaceDE w:val="0"/>
              <w:autoSpaceDN w:val="0"/>
              <w:jc w:val="center"/>
              <w:rPr>
                <w:sz w:val="28"/>
                <w:szCs w:val="28"/>
              </w:rPr>
            </w:pPr>
            <w:r w:rsidRPr="00433371">
              <w:rPr>
                <w:sz w:val="28"/>
                <w:szCs w:val="28"/>
              </w:rPr>
              <w:t>Весовой коэффицие</w:t>
            </w:r>
            <w:r w:rsidRPr="00433371">
              <w:rPr>
                <w:sz w:val="28"/>
                <w:szCs w:val="28"/>
              </w:rPr>
              <w:lastRenderedPageBreak/>
              <w:t>нт критерия</w:t>
            </w:r>
          </w:p>
        </w:tc>
      </w:tr>
      <w:tr w:rsidR="00433371" w:rsidRPr="00433371" w:rsidTr="002D3411">
        <w:tc>
          <w:tcPr>
            <w:tcW w:w="3118" w:type="dxa"/>
            <w:vMerge w:val="restart"/>
          </w:tcPr>
          <w:p w:rsidR="00F96265" w:rsidRPr="00433371" w:rsidRDefault="00F96265" w:rsidP="00F96265">
            <w:pPr>
              <w:widowControl w:val="0"/>
              <w:autoSpaceDE w:val="0"/>
              <w:autoSpaceDN w:val="0"/>
              <w:jc w:val="center"/>
              <w:rPr>
                <w:sz w:val="28"/>
                <w:szCs w:val="28"/>
              </w:rPr>
            </w:pPr>
            <w:r w:rsidRPr="00433371">
              <w:rPr>
                <w:sz w:val="28"/>
                <w:szCs w:val="28"/>
              </w:rPr>
              <w:lastRenderedPageBreak/>
              <w:t>Критерий 1. Численность населения в населенном пункте, на территории которого планируется капитальный ремонт объекта культуры</w:t>
            </w: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менее 500 человек</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1 балл</w:t>
            </w:r>
          </w:p>
        </w:tc>
        <w:tc>
          <w:tcPr>
            <w:tcW w:w="1587" w:type="dxa"/>
            <w:vMerge w:val="restart"/>
          </w:tcPr>
          <w:p w:rsidR="00F96265" w:rsidRPr="00433371" w:rsidRDefault="00F96265" w:rsidP="00F96265">
            <w:pPr>
              <w:widowControl w:val="0"/>
              <w:autoSpaceDE w:val="0"/>
              <w:autoSpaceDN w:val="0"/>
              <w:jc w:val="center"/>
              <w:rPr>
                <w:sz w:val="28"/>
                <w:szCs w:val="28"/>
              </w:rPr>
            </w:pPr>
            <w:r w:rsidRPr="00433371">
              <w:rPr>
                <w:sz w:val="28"/>
                <w:szCs w:val="28"/>
              </w:rPr>
              <w:t>20</w:t>
            </w: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от 500 человек, но менее 1000 человек</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3 балла</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от 1000 человек, но менее 2000 человек</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5 баллов</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от 2000 человек и более</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7 баллов</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r w:rsidR="00433371" w:rsidRPr="00433371" w:rsidTr="002D3411">
        <w:tc>
          <w:tcPr>
            <w:tcW w:w="3118" w:type="dxa"/>
            <w:vMerge w:val="restart"/>
          </w:tcPr>
          <w:p w:rsidR="00F96265" w:rsidRPr="00433371" w:rsidRDefault="00F96265" w:rsidP="00F96265">
            <w:pPr>
              <w:widowControl w:val="0"/>
              <w:autoSpaceDE w:val="0"/>
              <w:autoSpaceDN w:val="0"/>
              <w:jc w:val="center"/>
              <w:rPr>
                <w:sz w:val="28"/>
                <w:szCs w:val="28"/>
              </w:rPr>
            </w:pPr>
            <w:r w:rsidRPr="00433371">
              <w:rPr>
                <w:sz w:val="28"/>
                <w:szCs w:val="28"/>
              </w:rPr>
              <w:t>Критерий 2. Численность населения, которому оказывает услуги учреждение культуры, в здании которого планируется выполнение заявляемых работ по капитальному ремонту</w:t>
            </w: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которому оказывают услуги в сфере культуры, менее 500 человек</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1 балл</w:t>
            </w:r>
          </w:p>
        </w:tc>
        <w:tc>
          <w:tcPr>
            <w:tcW w:w="1587" w:type="dxa"/>
            <w:vMerge w:val="restart"/>
          </w:tcPr>
          <w:p w:rsidR="00F96265" w:rsidRPr="00433371" w:rsidRDefault="00F96265" w:rsidP="00F96265">
            <w:pPr>
              <w:widowControl w:val="0"/>
              <w:autoSpaceDE w:val="0"/>
              <w:autoSpaceDN w:val="0"/>
              <w:jc w:val="center"/>
              <w:rPr>
                <w:sz w:val="28"/>
                <w:szCs w:val="28"/>
              </w:rPr>
            </w:pPr>
            <w:r w:rsidRPr="00433371">
              <w:rPr>
                <w:sz w:val="28"/>
                <w:szCs w:val="28"/>
              </w:rPr>
              <w:t>30</w:t>
            </w: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которому оказывают услуги в сфере культуры, от 500 человек, но менее 1000 человек</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3 балла</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которому оказывают услуги в сфере культуры, от 1000 человек, но менее 2000 человек</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5 баллов</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численность населения, которому оказывают услуги в сфере культуры, от 2000 человек и более</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7 баллов</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r w:rsidR="00433371" w:rsidRPr="00433371" w:rsidTr="002D3411">
        <w:tc>
          <w:tcPr>
            <w:tcW w:w="3118" w:type="dxa"/>
            <w:vMerge w:val="restart"/>
          </w:tcPr>
          <w:p w:rsidR="00F96265" w:rsidRPr="00433371" w:rsidRDefault="00F96265" w:rsidP="00F96265">
            <w:pPr>
              <w:widowControl w:val="0"/>
              <w:autoSpaceDE w:val="0"/>
              <w:autoSpaceDN w:val="0"/>
              <w:jc w:val="center"/>
              <w:rPr>
                <w:sz w:val="28"/>
                <w:szCs w:val="28"/>
              </w:rPr>
            </w:pPr>
            <w:r w:rsidRPr="00433371">
              <w:rPr>
                <w:sz w:val="28"/>
                <w:szCs w:val="28"/>
              </w:rPr>
              <w:t>Критерий 3. Оценка приоритетности заявляемых работ для обеспечения функционирования учреждения культуры</w:t>
            </w: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в составе заявки предусмотрено выполнение работ по благоустройству прилегающей территории</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1 балл</w:t>
            </w:r>
          </w:p>
        </w:tc>
        <w:tc>
          <w:tcPr>
            <w:tcW w:w="1587" w:type="dxa"/>
          </w:tcPr>
          <w:p w:rsidR="00F96265" w:rsidRPr="00433371" w:rsidRDefault="00F96265" w:rsidP="00F96265">
            <w:pPr>
              <w:widowControl w:val="0"/>
              <w:autoSpaceDE w:val="0"/>
              <w:autoSpaceDN w:val="0"/>
              <w:jc w:val="center"/>
              <w:rPr>
                <w:sz w:val="28"/>
                <w:szCs w:val="28"/>
              </w:rPr>
            </w:pPr>
            <w:r w:rsidRPr="00433371">
              <w:rPr>
                <w:sz w:val="28"/>
                <w:szCs w:val="28"/>
              </w:rPr>
              <w:t>50</w:t>
            </w: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в составе заявки предусмотрено выполнение работ по капитальному ремонту фасада здания</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4 балла</w:t>
            </w:r>
          </w:p>
        </w:tc>
        <w:tc>
          <w:tcPr>
            <w:tcW w:w="1587" w:type="dxa"/>
            <w:vMerge w:val="restart"/>
          </w:tcPr>
          <w:p w:rsidR="00F96265" w:rsidRPr="00433371" w:rsidRDefault="00F96265" w:rsidP="00F96265">
            <w:pPr>
              <w:widowControl w:val="0"/>
              <w:autoSpaceDE w:val="0"/>
              <w:autoSpaceDN w:val="0"/>
              <w:jc w:val="center"/>
              <w:rPr>
                <w:sz w:val="28"/>
                <w:szCs w:val="28"/>
              </w:rPr>
            </w:pPr>
          </w:p>
        </w:tc>
      </w:tr>
      <w:tr w:rsidR="00433371"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в составе заявки предусмотрено выполнение работ по капитальному ремонту внутренних помещений (в том числе косметический ремонт внутренних помещений, инженерных сетей, приобретение оборудования)</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t>7 баллов</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r w:rsidR="00F96265" w:rsidRPr="00433371" w:rsidTr="002D3411">
        <w:tc>
          <w:tcPr>
            <w:tcW w:w="3118" w:type="dxa"/>
            <w:vMerge/>
          </w:tcPr>
          <w:p w:rsidR="00F96265" w:rsidRPr="00433371" w:rsidRDefault="00F96265" w:rsidP="00F96265">
            <w:pPr>
              <w:spacing w:after="200" w:line="276" w:lineRule="auto"/>
              <w:rPr>
                <w:rFonts w:eastAsiaTheme="minorHAnsi"/>
                <w:sz w:val="28"/>
                <w:szCs w:val="28"/>
                <w:lang w:eastAsia="en-US"/>
              </w:rPr>
            </w:pPr>
          </w:p>
        </w:tc>
        <w:tc>
          <w:tcPr>
            <w:tcW w:w="3174" w:type="dxa"/>
          </w:tcPr>
          <w:p w:rsidR="00F96265" w:rsidRPr="00433371" w:rsidRDefault="00F96265" w:rsidP="00F96265">
            <w:pPr>
              <w:widowControl w:val="0"/>
              <w:autoSpaceDE w:val="0"/>
              <w:autoSpaceDN w:val="0"/>
              <w:jc w:val="center"/>
              <w:rPr>
                <w:sz w:val="28"/>
                <w:szCs w:val="28"/>
              </w:rPr>
            </w:pPr>
            <w:r w:rsidRPr="00433371">
              <w:rPr>
                <w:sz w:val="28"/>
                <w:szCs w:val="28"/>
              </w:rPr>
              <w:t xml:space="preserve">в составе заявки предусмотрено </w:t>
            </w:r>
            <w:r w:rsidRPr="00433371">
              <w:rPr>
                <w:sz w:val="28"/>
                <w:szCs w:val="28"/>
              </w:rPr>
              <w:lastRenderedPageBreak/>
              <w:t>выполнение работ по капитальному ремонту кровли здания, фундамента, цоколя</w:t>
            </w:r>
          </w:p>
        </w:tc>
        <w:tc>
          <w:tcPr>
            <w:tcW w:w="1190" w:type="dxa"/>
          </w:tcPr>
          <w:p w:rsidR="00F96265" w:rsidRPr="00433371" w:rsidRDefault="00F96265" w:rsidP="00F96265">
            <w:pPr>
              <w:widowControl w:val="0"/>
              <w:autoSpaceDE w:val="0"/>
              <w:autoSpaceDN w:val="0"/>
              <w:jc w:val="center"/>
              <w:rPr>
                <w:sz w:val="28"/>
                <w:szCs w:val="28"/>
              </w:rPr>
            </w:pPr>
            <w:r w:rsidRPr="00433371">
              <w:rPr>
                <w:sz w:val="28"/>
                <w:szCs w:val="28"/>
              </w:rPr>
              <w:lastRenderedPageBreak/>
              <w:t>10 баллов</w:t>
            </w:r>
          </w:p>
        </w:tc>
        <w:tc>
          <w:tcPr>
            <w:tcW w:w="1587" w:type="dxa"/>
            <w:vMerge/>
          </w:tcPr>
          <w:p w:rsidR="00F96265" w:rsidRPr="00433371" w:rsidRDefault="00F96265" w:rsidP="00F96265">
            <w:pPr>
              <w:spacing w:after="200" w:line="276" w:lineRule="auto"/>
              <w:rPr>
                <w:rFonts w:eastAsiaTheme="minorHAnsi"/>
                <w:sz w:val="28"/>
                <w:szCs w:val="28"/>
                <w:lang w:eastAsia="en-US"/>
              </w:rPr>
            </w:pPr>
          </w:p>
        </w:tc>
      </w:tr>
    </w:tbl>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Значение критерия определяется в соответствии с заявкой муниципального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случае если в составе заявки планируется выполнение нескольких видов работ, оценка по критерию 3 производится исходя из сметной стоимости работ, которая занимает большую долю в общей сметной стоимости работ согласно заявке.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3.13. Расчет сводной оценки заявки муниципального образования определяется по формуле:</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jc w:val="center"/>
        <w:rPr>
          <w:sz w:val="28"/>
          <w:szCs w:val="28"/>
        </w:rPr>
      </w:pPr>
      <w:r w:rsidRPr="00433371">
        <w:rPr>
          <w:noProof/>
          <w:position w:val="-11"/>
          <w:sz w:val="28"/>
          <w:szCs w:val="28"/>
        </w:rPr>
        <w:drawing>
          <wp:inline distT="0" distB="0" distL="0" distR="0" wp14:anchorId="7C25F6FF" wp14:editId="57819896">
            <wp:extent cx="1266825" cy="285750"/>
            <wp:effectExtent l="0" t="0" r="0" b="0"/>
            <wp:docPr id="2" name="Рисунок 2" descr="base_25_238448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5_238448_32770"/>
                    <pic:cNvPicPr preferRelativeResize="0">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inline>
        </w:drawing>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СО - сводная оценка заявки муниципального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Кi - балльная оценка заявки муниципального образования по i-му критерию;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ВКi - весовой коэффициент для i-го критерия.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3.14. Комиссия принимает решение о результатах оценки заявок муниципальных образований.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Перечень заявок муниципальных образований по итогам оценки заявок муниципальных образований формируется в порядке убывания количества баллов сводной оценки заявки муниципального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При этом заявки, набравшие одинаковое количество баллов, ранжируются по дате подачи заявки муниципальным образованием, определяемой как дата регистрации заявки в установленном порядке в комитете.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При проведении отбора в целях предоставления субсидии в текущем финансовом году победителями отбора (получателями субсидии) признаются муниципальные образования, заявки которых в сформированном перечне набрали </w:t>
      </w:r>
      <w:r w:rsidRPr="00433371">
        <w:rPr>
          <w:sz w:val="28"/>
          <w:szCs w:val="28"/>
        </w:rPr>
        <w:lastRenderedPageBreak/>
        <w:t>наибольшее количество баллов сводной оценки.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Количество победителей отбора (получателей субсидии) определяется исходя из объема субсидии, предусмотренного в областном бюджете Ленинградской области на текущий финансовый год на софинансирование соответствующих расходных обязательств муниципальных образований, за вычетом распределенного объема субсидии (в т.ч. предусмотренного на софинансирование переходящих проектов).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При проведении отбора на очередной финансовый год и плановый период победителями отбора признаются все муниципальные образования, включённые в перечень заявок по итогам оценки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Получателями субсидии признаются муниципальные образования, заявки которых в сформированном перечне набрали наибольшее количество баллов сводной оценки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Количество получателей субсидии определяется исходя из объема субсидии, предусмотренного в областном бюджете Ленинградской области на очередной финансовый год  и плановый период на софинансирование соответствующих расходных обязательств муниципальных образований, за вычетом объема субсидии, предусмотренного на софинансирование переходящих проектов.</w:t>
      </w:r>
    </w:p>
    <w:p w:rsidR="00F96265" w:rsidRPr="00433371" w:rsidRDefault="00F96265" w:rsidP="00F96265">
      <w:pPr>
        <w:widowControl w:val="0"/>
        <w:autoSpaceDE w:val="0"/>
        <w:autoSpaceDN w:val="0"/>
        <w:spacing w:before="220"/>
        <w:ind w:firstLine="540"/>
        <w:jc w:val="both"/>
        <w:rPr>
          <w:sz w:val="28"/>
          <w:szCs w:val="28"/>
        </w:rPr>
      </w:pPr>
      <w:bookmarkStart w:id="58" w:name="P124"/>
      <w:bookmarkEnd w:id="58"/>
      <w:r w:rsidRPr="00433371">
        <w:rPr>
          <w:sz w:val="28"/>
          <w:szCs w:val="28"/>
        </w:rPr>
        <w:t>3.15. Решение комиссии с результатами оценок заявок муниципальных образований оформляется протоколом в течение двух рабочих дней с даты проведения заседания комиссии.</w:t>
      </w:r>
    </w:p>
    <w:p w:rsidR="00F96265" w:rsidRPr="00433371" w:rsidRDefault="00F96265" w:rsidP="00F96265">
      <w:pPr>
        <w:widowControl w:val="0"/>
        <w:autoSpaceDE w:val="0"/>
        <w:autoSpaceDN w:val="0"/>
        <w:spacing w:before="220"/>
        <w:ind w:firstLine="540"/>
        <w:jc w:val="both"/>
        <w:rPr>
          <w:sz w:val="28"/>
          <w:szCs w:val="28"/>
        </w:rPr>
      </w:pPr>
      <w:bookmarkStart w:id="59" w:name="P125"/>
      <w:bookmarkEnd w:id="59"/>
      <w:r w:rsidRPr="00433371">
        <w:rPr>
          <w:sz w:val="28"/>
          <w:szCs w:val="28"/>
        </w:rPr>
        <w:t xml:space="preserve">3.16. Комитет на основании протокола, указанного в </w:t>
      </w:r>
      <w:hyperlink w:anchor="P124" w:history="1">
        <w:r w:rsidRPr="00433371">
          <w:rPr>
            <w:sz w:val="28"/>
            <w:szCs w:val="28"/>
          </w:rPr>
          <w:t>пункте 3.15</w:t>
        </w:r>
      </w:hyperlink>
      <w:r w:rsidRPr="00433371">
        <w:rPr>
          <w:sz w:val="28"/>
          <w:szCs w:val="28"/>
        </w:rPr>
        <w:t xml:space="preserve"> настоящего Порядка, принимает решение о победителях отбора (получателях субсидии) в течение двух рабочих дней с даты оформления протокола посредством принятия соответствующего правового акта комитета.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3.17. Уведомление муниципальных образований о результатах отбора осуществляется путем размещения комитетом информации об итогах отбора на интернет-портале в течение пяти рабочих дней с даты принятия правового акта, указанного в </w:t>
      </w:r>
      <w:hyperlink w:anchor="P125" w:history="1">
        <w:r w:rsidRPr="00433371">
          <w:rPr>
            <w:sz w:val="28"/>
            <w:szCs w:val="28"/>
          </w:rPr>
          <w:t>пункте 3.16</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3.18. Муниципальное образование, признанное победителем отбора муниципальных образований для предоставления субсидии, в ходе осуществления работ по капитальному ремонту объекта культуры вправе внести изменения в заявку при условии представления в комитет соответствующего уведомления с приложением изменяемых документов и соблюдения условия о неухудшении значений критериев оценки заявки муниципального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В случае если внесение изменений в сметную документацию влечет за собой увеличение стоимости работ по капитальному ремонту объекта, то затраты на капитальный ремонт объекта культуры сверх первоначальной его стоимости осуществляются за счет средств местного бюджета.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4. Методика распределения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4.1. Распределение субсидии осуществляется исходя из заявок муниципальных образований по формуле:</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С</w:t>
      </w:r>
      <w:r w:rsidRPr="00433371">
        <w:rPr>
          <w:sz w:val="28"/>
          <w:szCs w:val="28"/>
          <w:vertAlign w:val="subscript"/>
        </w:rPr>
        <w:t>i</w:t>
      </w:r>
      <w:r w:rsidRPr="00433371">
        <w:rPr>
          <w:sz w:val="28"/>
          <w:szCs w:val="28"/>
        </w:rPr>
        <w:t xml:space="preserve"> = ЗС</w:t>
      </w:r>
      <w:r w:rsidRPr="00433371">
        <w:rPr>
          <w:sz w:val="28"/>
          <w:szCs w:val="28"/>
          <w:vertAlign w:val="subscript"/>
        </w:rPr>
        <w:t>i</w:t>
      </w:r>
      <w:r w:rsidRPr="00433371">
        <w:rPr>
          <w:sz w:val="28"/>
          <w:szCs w:val="28"/>
        </w:rPr>
        <w:t xml:space="preserve"> x УС</w:t>
      </w:r>
      <w:r w:rsidRPr="00433371">
        <w:rPr>
          <w:sz w:val="28"/>
          <w:szCs w:val="28"/>
          <w:vertAlign w:val="subscript"/>
        </w:rPr>
        <w:t>i</w:t>
      </w:r>
      <w:r w:rsidRPr="00433371">
        <w:rPr>
          <w:sz w:val="28"/>
          <w:szCs w:val="28"/>
        </w:rPr>
        <w:t>,</w:t>
      </w:r>
    </w:p>
    <w:p w:rsidR="00F96265" w:rsidRPr="00433371" w:rsidRDefault="00F96265" w:rsidP="00F96265">
      <w:pPr>
        <w:widowControl w:val="0"/>
        <w:autoSpaceDE w:val="0"/>
        <w:autoSpaceDN w:val="0"/>
        <w:jc w:val="center"/>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Сi - объем субсидии бюджету i-го муниципального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ЗСi - плановый общий объем расходов на исполнение софинансируемых обязательств в соответствии с заявкой (заявками) i-го муниципального образования, отобранной (отобранными) для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УСi - предельный уровень софинансирования для i-го муниципального образования.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Предельный уровень софинансирования для i-го муниципального образования определяется в соответствии с </w:t>
      </w:r>
      <w:hyperlink r:id="rId94" w:history="1">
        <w:r w:rsidRPr="00433371">
          <w:rPr>
            <w:sz w:val="28"/>
            <w:szCs w:val="28"/>
          </w:rPr>
          <w:t>разделом 6</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4.2. Распределение субсидии утверждается областным законом об областном бюджете Ленинградской области.</w:t>
      </w:r>
    </w:p>
    <w:p w:rsidR="00F96265" w:rsidRPr="00433371" w:rsidRDefault="00F96265" w:rsidP="00F96265">
      <w:pPr>
        <w:widowControl w:val="0"/>
        <w:autoSpaceDE w:val="0"/>
        <w:autoSpaceDN w:val="0"/>
        <w:spacing w:before="220"/>
        <w:ind w:firstLine="540"/>
        <w:jc w:val="both"/>
        <w:rPr>
          <w:sz w:val="28"/>
          <w:szCs w:val="28"/>
        </w:rPr>
      </w:pPr>
      <w:bookmarkStart w:id="60" w:name="P143"/>
      <w:bookmarkEnd w:id="60"/>
      <w:r w:rsidRPr="00433371">
        <w:rPr>
          <w:sz w:val="28"/>
          <w:szCs w:val="28"/>
        </w:rPr>
        <w:t>4.3. Утвержденный для муниципального образования объем субсидии может быть пересмотрен:</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при отказе муниципального образования от заключения соглашения;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при наличии экономии бюджетных средств в результате проведения конкурсных процедур;</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при распределении нераспределенного объема суб</w:t>
      </w:r>
      <w:r w:rsidR="003A1BAB" w:rsidRPr="00433371">
        <w:rPr>
          <w:sz w:val="28"/>
          <w:szCs w:val="28"/>
        </w:rPr>
        <w:t>сидии в текущем финансовом году;</w:t>
      </w:r>
    </w:p>
    <w:p w:rsidR="003A1BAB" w:rsidRPr="00433371" w:rsidRDefault="003A1BAB" w:rsidP="003A1BAB">
      <w:pPr>
        <w:widowControl w:val="0"/>
        <w:autoSpaceDE w:val="0"/>
        <w:autoSpaceDN w:val="0"/>
        <w:spacing w:before="220"/>
        <w:ind w:firstLine="540"/>
        <w:jc w:val="both"/>
        <w:rPr>
          <w:sz w:val="28"/>
          <w:szCs w:val="28"/>
        </w:rPr>
      </w:pPr>
      <w:r w:rsidRPr="00433371">
        <w:rPr>
          <w:sz w:val="28"/>
          <w:szCs w:val="28"/>
        </w:rPr>
        <w:t>г) 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 вы</w:t>
      </w:r>
      <w:r w:rsidR="00C14286" w:rsidRPr="00433371">
        <w:rPr>
          <w:sz w:val="28"/>
          <w:szCs w:val="28"/>
        </w:rPr>
        <w:t>полнение работ, оказание услуг.</w:t>
      </w:r>
    </w:p>
    <w:p w:rsidR="003A1BAB" w:rsidRPr="00433371" w:rsidRDefault="003A1BAB" w:rsidP="00F96265">
      <w:pPr>
        <w:widowControl w:val="0"/>
        <w:autoSpaceDE w:val="0"/>
        <w:autoSpaceDN w:val="0"/>
        <w:spacing w:before="220"/>
        <w:ind w:firstLine="540"/>
        <w:jc w:val="both"/>
        <w:rPr>
          <w:sz w:val="28"/>
          <w:szCs w:val="28"/>
        </w:rPr>
      </w:pPr>
    </w:p>
    <w:p w:rsidR="00F96265" w:rsidRPr="00433371" w:rsidRDefault="00F96265" w:rsidP="00F96265">
      <w:pPr>
        <w:widowControl w:val="0"/>
        <w:autoSpaceDE w:val="0"/>
        <w:autoSpaceDN w:val="0"/>
        <w:spacing w:before="220"/>
        <w:ind w:firstLine="540"/>
        <w:jc w:val="both"/>
        <w:rPr>
          <w:sz w:val="28"/>
          <w:szCs w:val="28"/>
        </w:rPr>
      </w:pPr>
      <w:bookmarkStart w:id="61" w:name="P147"/>
      <w:bookmarkEnd w:id="61"/>
      <w:r w:rsidRPr="00433371">
        <w:rPr>
          <w:sz w:val="28"/>
          <w:szCs w:val="28"/>
        </w:rPr>
        <w:t>4.4. Дополнительный отбор муниципальных образований для предоставления субсидии проводится в следующих случаях:</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при увеличении общего объема бюджетных ассигнований областного бюджета, предусмотренного для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при наличии экономии бюджетных средств по ранее распределенным субсидиям в результате проведения конкурсных процедур и</w:t>
      </w:r>
      <w:r w:rsidR="00C14286" w:rsidRPr="00433371">
        <w:rPr>
          <w:sz w:val="28"/>
          <w:szCs w:val="28"/>
        </w:rPr>
        <w:t xml:space="preserve"> </w:t>
      </w:r>
      <w:r w:rsidRPr="00433371">
        <w:rPr>
          <w:sz w:val="28"/>
          <w:szCs w:val="28"/>
        </w:rPr>
        <w:t>(или) отказа муниципального образования от предоставления субсидии (части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Дополнительный отбор муниципальных образований для предоставления субсидии проводится в соответствии с </w:t>
      </w:r>
      <w:hyperlink w:anchor="P32" w:history="1">
        <w:r w:rsidRPr="00433371">
          <w:rPr>
            <w:sz w:val="28"/>
            <w:szCs w:val="28"/>
          </w:rPr>
          <w:t>разделом 3</w:t>
        </w:r>
      </w:hyperlink>
      <w:r w:rsidRPr="00433371">
        <w:rPr>
          <w:sz w:val="28"/>
          <w:szCs w:val="28"/>
        </w:rPr>
        <w:t xml:space="preserve"> настоящего Порядка.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5. Порядок перечисления и расходования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5.1. Предоставление субсидии осуществляется на основании соглашений, заключаемых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установленными </w:t>
      </w:r>
      <w:hyperlink r:id="rId95" w:history="1">
        <w:r w:rsidRPr="00433371">
          <w:rPr>
            <w:sz w:val="28"/>
            <w:szCs w:val="28"/>
          </w:rPr>
          <w:t>пунктом 4.2</w:t>
        </w:r>
      </w:hyperlink>
      <w:r w:rsidRPr="00433371">
        <w:rPr>
          <w:sz w:val="28"/>
          <w:szCs w:val="28"/>
        </w:rPr>
        <w:t xml:space="preserve"> Правил, и в сроки, установленные пунктом 4.3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При наличии оснований, указанных в </w:t>
      </w:r>
      <w:hyperlink w:anchor="P143" w:history="1">
        <w:r w:rsidRPr="00433371">
          <w:rPr>
            <w:sz w:val="28"/>
            <w:szCs w:val="28"/>
          </w:rPr>
          <w:t>пунктах 4.3</w:t>
        </w:r>
      </w:hyperlink>
      <w:r w:rsidRPr="00433371">
        <w:rPr>
          <w:sz w:val="28"/>
          <w:szCs w:val="28"/>
        </w:rPr>
        <w:t xml:space="preserve"> и </w:t>
      </w:r>
      <w:hyperlink w:anchor="P147" w:history="1">
        <w:r w:rsidRPr="00433371">
          <w:rPr>
            <w:sz w:val="28"/>
            <w:szCs w:val="28"/>
          </w:rPr>
          <w:t>4.4</w:t>
        </w:r>
      </w:hyperlink>
      <w:r w:rsidRPr="00433371">
        <w:rPr>
          <w:sz w:val="28"/>
          <w:szCs w:val="28"/>
        </w:rPr>
        <w:t xml:space="preserve"> настоящего Порядка, соглашение (дополнительное соглашение) заключается не позднее</w:t>
      </w:r>
      <w:r w:rsidR="003A1BAB" w:rsidRPr="00433371">
        <w:rPr>
          <w:sz w:val="28"/>
          <w:szCs w:val="28"/>
        </w:rPr>
        <w:t xml:space="preserve"> 30</w:t>
      </w:r>
      <w:r w:rsidRPr="00433371">
        <w:rPr>
          <w:sz w:val="28"/>
          <w:szCs w:val="28"/>
        </w:rPr>
        <w:t xml:space="preserve"> рабочих дней с даты внесения изменений в утвержденное распределение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5.2. Муниципальное образование при заключении соглашения представляет в комитет документы в соответствии с </w:t>
      </w:r>
      <w:hyperlink r:id="rId96" w:history="1">
        <w:r w:rsidRPr="00433371">
          <w:rPr>
            <w:sz w:val="28"/>
            <w:szCs w:val="28"/>
          </w:rPr>
          <w:t>пунктом 4.4</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 </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5.4.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w:t>
      </w:r>
      <w:r w:rsidRPr="00433371">
        <w:rPr>
          <w:sz w:val="28"/>
          <w:szCs w:val="28"/>
        </w:rPr>
        <w:lastRenderedPageBreak/>
        <w:t>документов, подтверждающих потребность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5.5. </w:t>
      </w:r>
      <w:r w:rsidR="00511E4A" w:rsidRPr="00433371">
        <w:rPr>
          <w:sz w:val="28"/>
          <w:szCs w:val="28"/>
        </w:rPr>
        <w:t>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ГРБС не позднее 7-го рабочего дня с даты поступления документов, подтверждающих потребность муниципального образования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5.6. Субсидия, не использованная в текущем финансовом году, подлежит возврату в областной бюджет в порядке и сроки, установленные правовым актом Комитета финансов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5.7.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6. Меры финансовой ответственности, применяемые</w:t>
      </w:r>
    </w:p>
    <w:p w:rsidR="00F96265" w:rsidRPr="00433371" w:rsidRDefault="00F96265" w:rsidP="00F96265">
      <w:pPr>
        <w:widowControl w:val="0"/>
        <w:autoSpaceDE w:val="0"/>
        <w:autoSpaceDN w:val="0"/>
        <w:jc w:val="center"/>
        <w:rPr>
          <w:b/>
          <w:sz w:val="28"/>
          <w:szCs w:val="28"/>
        </w:rPr>
      </w:pPr>
      <w:r w:rsidRPr="00433371">
        <w:rPr>
          <w:b/>
          <w:sz w:val="28"/>
          <w:szCs w:val="28"/>
        </w:rPr>
        <w:t>к муниципальному образованию при невыполнении</w:t>
      </w:r>
    </w:p>
    <w:p w:rsidR="00F96265" w:rsidRPr="00433371" w:rsidRDefault="00F96265" w:rsidP="00F96265">
      <w:pPr>
        <w:widowControl w:val="0"/>
        <w:autoSpaceDE w:val="0"/>
        <w:autoSpaceDN w:val="0"/>
        <w:jc w:val="center"/>
        <w:rPr>
          <w:b/>
          <w:sz w:val="28"/>
          <w:szCs w:val="28"/>
        </w:rPr>
      </w:pPr>
      <w:r w:rsidRPr="00433371">
        <w:rPr>
          <w:b/>
          <w:sz w:val="28"/>
          <w:szCs w:val="28"/>
        </w:rPr>
        <w:t>им условий соглашения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6.1.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511E4A" w:rsidRPr="00433371" w:rsidRDefault="00511E4A" w:rsidP="00F96265">
      <w:pPr>
        <w:widowControl w:val="0"/>
        <w:autoSpaceDE w:val="0"/>
        <w:autoSpaceDN w:val="0"/>
        <w:spacing w:before="220"/>
        <w:ind w:firstLine="540"/>
        <w:jc w:val="both"/>
        <w:rPr>
          <w:sz w:val="28"/>
          <w:szCs w:val="28"/>
        </w:rPr>
      </w:pPr>
      <w:r w:rsidRPr="00433371">
        <w:rPr>
          <w:sz w:val="28"/>
          <w:szCs w:val="28"/>
        </w:rPr>
        <w:t>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6.2. Средства субсидии, использованные муниципальным образованием не по целевому назначению, подлежат возврату в областной бюджет.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6.3.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предусмотренные </w:t>
      </w:r>
      <w:hyperlink r:id="rId97" w:history="1">
        <w:r w:rsidRPr="00433371">
          <w:rPr>
            <w:sz w:val="28"/>
            <w:szCs w:val="28"/>
          </w:rPr>
          <w:t>разделом 5</w:t>
        </w:r>
      </w:hyperlink>
      <w:r w:rsidRPr="00433371">
        <w:rPr>
          <w:sz w:val="28"/>
          <w:szCs w:val="28"/>
        </w:rPr>
        <w:t xml:space="preserve"> Правил.</w:t>
      </w:r>
    </w:p>
    <w:p w:rsidR="00F96265" w:rsidRPr="00433371" w:rsidRDefault="00F96265" w:rsidP="00F96265">
      <w:pPr>
        <w:spacing w:after="200" w:line="276" w:lineRule="auto"/>
        <w:rPr>
          <w:rFonts w:eastAsiaTheme="minorHAnsi"/>
          <w:sz w:val="28"/>
          <w:szCs w:val="28"/>
          <w:highlight w:val="yellow"/>
          <w:lang w:eastAsia="en-US"/>
        </w:rPr>
      </w:pPr>
    </w:p>
    <w:p w:rsidR="00F96265" w:rsidRPr="00433371" w:rsidRDefault="00F96265">
      <w:pPr>
        <w:spacing w:after="200" w:line="276" w:lineRule="auto"/>
        <w:rPr>
          <w:sz w:val="28"/>
          <w:szCs w:val="28"/>
        </w:rPr>
      </w:pPr>
      <w:r w:rsidRPr="00433371">
        <w:rPr>
          <w:sz w:val="28"/>
          <w:szCs w:val="28"/>
          <w:highlight w:val="yellow"/>
        </w:rPr>
        <w:br w:type="page"/>
      </w:r>
    </w:p>
    <w:p w:rsidR="00F96265" w:rsidRPr="00433371" w:rsidRDefault="00F96265" w:rsidP="00F96265">
      <w:pPr>
        <w:widowControl w:val="0"/>
        <w:autoSpaceDE w:val="0"/>
        <w:autoSpaceDN w:val="0"/>
        <w:jc w:val="right"/>
        <w:outlineLvl w:val="0"/>
        <w:rPr>
          <w:sz w:val="28"/>
          <w:szCs w:val="28"/>
        </w:rPr>
      </w:pPr>
      <w:r w:rsidRPr="00433371">
        <w:rPr>
          <w:sz w:val="28"/>
          <w:szCs w:val="28"/>
        </w:rPr>
        <w:lastRenderedPageBreak/>
        <w:t>Приложение 11</w:t>
      </w:r>
    </w:p>
    <w:p w:rsidR="00F96265" w:rsidRPr="00433371" w:rsidRDefault="00F96265" w:rsidP="00F96265">
      <w:pPr>
        <w:widowControl w:val="0"/>
        <w:autoSpaceDE w:val="0"/>
        <w:autoSpaceDN w:val="0"/>
        <w:jc w:val="right"/>
        <w:rPr>
          <w:sz w:val="28"/>
          <w:szCs w:val="28"/>
        </w:rPr>
      </w:pPr>
      <w:r w:rsidRPr="00433371">
        <w:rPr>
          <w:sz w:val="28"/>
          <w:szCs w:val="28"/>
        </w:rPr>
        <w:t>к Государственной программе...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rPr>
          <w:b/>
          <w:sz w:val="28"/>
          <w:szCs w:val="28"/>
        </w:rPr>
      </w:pPr>
      <w:r w:rsidRPr="00433371">
        <w:rPr>
          <w:b/>
          <w:sz w:val="28"/>
          <w:szCs w:val="28"/>
        </w:rPr>
        <w:t>ПОРЯДОК</w:t>
      </w:r>
    </w:p>
    <w:p w:rsidR="00F96265" w:rsidRPr="00433371" w:rsidRDefault="00F96265" w:rsidP="00F96265">
      <w:pPr>
        <w:widowControl w:val="0"/>
        <w:autoSpaceDE w:val="0"/>
        <w:autoSpaceDN w:val="0"/>
        <w:jc w:val="center"/>
        <w:rPr>
          <w:b/>
          <w:sz w:val="28"/>
          <w:szCs w:val="28"/>
        </w:rPr>
      </w:pPr>
      <w:r w:rsidRPr="00433371">
        <w:rPr>
          <w:b/>
          <w:sz w:val="28"/>
          <w:szCs w:val="28"/>
        </w:rPr>
        <w:t>ПРЕДОСТАВЛЕНИЯ И РАСПРЕДЕЛЕНИЯ СУБСИДИИ ИЗ ОБЛАСТНОГО</w:t>
      </w:r>
    </w:p>
    <w:p w:rsidR="00F96265" w:rsidRPr="00433371" w:rsidRDefault="00F96265" w:rsidP="00F96265">
      <w:pPr>
        <w:widowControl w:val="0"/>
        <w:autoSpaceDE w:val="0"/>
        <w:autoSpaceDN w:val="0"/>
        <w:jc w:val="center"/>
        <w:rPr>
          <w:b/>
          <w:sz w:val="28"/>
          <w:szCs w:val="28"/>
        </w:rPr>
      </w:pPr>
      <w:r w:rsidRPr="00433371">
        <w:rPr>
          <w:b/>
          <w:sz w:val="28"/>
          <w:szCs w:val="28"/>
        </w:rPr>
        <w:t>БЮДЖЕТА ЛЕНИНГРАДСКОЙ ОБЛАСТИ БЮДЖЕТАМ МУНИЦИПАЛЬНЫХ</w:t>
      </w:r>
    </w:p>
    <w:p w:rsidR="00BB4747" w:rsidRPr="00433371" w:rsidRDefault="00F96265" w:rsidP="00BB4747">
      <w:pPr>
        <w:widowControl w:val="0"/>
        <w:autoSpaceDE w:val="0"/>
        <w:autoSpaceDN w:val="0"/>
        <w:jc w:val="center"/>
        <w:rPr>
          <w:b/>
          <w:sz w:val="28"/>
          <w:szCs w:val="28"/>
        </w:rPr>
      </w:pPr>
      <w:r w:rsidRPr="00433371">
        <w:rPr>
          <w:b/>
          <w:sz w:val="28"/>
          <w:szCs w:val="28"/>
        </w:rPr>
        <w:t xml:space="preserve">ОБРАЗОВАНИЙ ЛЕНИНГРАДСКОЙ ОБЛАСТИ </w:t>
      </w:r>
    </w:p>
    <w:p w:rsidR="00F96265" w:rsidRPr="00433371" w:rsidRDefault="006D1E81" w:rsidP="006D1E81">
      <w:pPr>
        <w:widowControl w:val="0"/>
        <w:autoSpaceDE w:val="0"/>
        <w:autoSpaceDN w:val="0"/>
        <w:jc w:val="center"/>
        <w:rPr>
          <w:b/>
          <w:sz w:val="28"/>
          <w:szCs w:val="28"/>
        </w:rPr>
      </w:pPr>
      <w:r w:rsidRPr="00433371">
        <w:rPr>
          <w:b/>
          <w:sz w:val="28"/>
          <w:szCs w:val="28"/>
        </w:rPr>
        <w:t xml:space="preserve">НА </w:t>
      </w:r>
      <w:r w:rsidR="00F96265" w:rsidRPr="00433371">
        <w:rPr>
          <w:b/>
          <w:sz w:val="28"/>
          <w:szCs w:val="28"/>
        </w:rPr>
        <w:t>СТРОИТЕЛЬСТВО</w:t>
      </w:r>
    </w:p>
    <w:p w:rsidR="00F96265" w:rsidRPr="00433371" w:rsidRDefault="00F96265" w:rsidP="00F96265">
      <w:pPr>
        <w:widowControl w:val="0"/>
        <w:autoSpaceDE w:val="0"/>
        <w:autoSpaceDN w:val="0"/>
        <w:jc w:val="center"/>
        <w:rPr>
          <w:b/>
          <w:sz w:val="28"/>
          <w:szCs w:val="28"/>
        </w:rPr>
      </w:pPr>
      <w:r w:rsidRPr="00433371">
        <w:rPr>
          <w:b/>
          <w:sz w:val="28"/>
          <w:szCs w:val="28"/>
        </w:rPr>
        <w:t>И РЕКОНСТРУКЦИЮ АВТОМОБИЛЬНЫХ ДОРОГ ОБЩЕГО ПОЛЬЗОВАНИЯ</w:t>
      </w:r>
    </w:p>
    <w:p w:rsidR="00F96265" w:rsidRPr="00433371" w:rsidRDefault="00F96265" w:rsidP="00F96265">
      <w:pPr>
        <w:widowControl w:val="0"/>
        <w:autoSpaceDE w:val="0"/>
        <w:autoSpaceDN w:val="0"/>
        <w:jc w:val="center"/>
        <w:rPr>
          <w:b/>
          <w:sz w:val="28"/>
          <w:szCs w:val="28"/>
        </w:rPr>
      </w:pPr>
      <w:r w:rsidRPr="00433371">
        <w:rPr>
          <w:b/>
          <w:sz w:val="28"/>
          <w:szCs w:val="28"/>
        </w:rPr>
        <w:t>С ТВЕРДЫМ ПОКРЫТИЕМ, ВЕДУЩИХ ОТ СЕТИ АВТОМОБИЛЬНЫХ ДОРОГ</w:t>
      </w:r>
    </w:p>
    <w:p w:rsidR="00F96265" w:rsidRPr="00433371" w:rsidRDefault="00F96265" w:rsidP="00F96265">
      <w:pPr>
        <w:widowControl w:val="0"/>
        <w:autoSpaceDE w:val="0"/>
        <w:autoSpaceDN w:val="0"/>
        <w:jc w:val="center"/>
        <w:rPr>
          <w:b/>
          <w:sz w:val="28"/>
          <w:szCs w:val="28"/>
        </w:rPr>
      </w:pPr>
      <w:r w:rsidRPr="00433371">
        <w:rPr>
          <w:b/>
          <w:sz w:val="28"/>
          <w:szCs w:val="28"/>
        </w:rPr>
        <w:t>ОБЩЕГО ПОЛЬЗОВАНИЯ К ОБЩЕСТВЕННО ЗНАЧИМЫМ ОБЪЕКТАМ</w:t>
      </w:r>
    </w:p>
    <w:p w:rsidR="00F96265" w:rsidRPr="00433371" w:rsidRDefault="00F96265" w:rsidP="00F96265">
      <w:pPr>
        <w:widowControl w:val="0"/>
        <w:autoSpaceDE w:val="0"/>
        <w:autoSpaceDN w:val="0"/>
        <w:jc w:val="center"/>
        <w:rPr>
          <w:b/>
          <w:sz w:val="28"/>
          <w:szCs w:val="28"/>
        </w:rPr>
      </w:pPr>
      <w:r w:rsidRPr="00433371">
        <w:rPr>
          <w:b/>
          <w:sz w:val="28"/>
          <w:szCs w:val="28"/>
        </w:rPr>
        <w:t>НАСЕЛЕННЫХ ПУНКТОВ, РАСПОЛОЖЕННЫХ НА СЕЛЬСКИХ ТЕРРИТОРИЯХ,</w:t>
      </w:r>
    </w:p>
    <w:p w:rsidR="006D1E81" w:rsidRPr="00433371" w:rsidRDefault="00F96265" w:rsidP="00393C53">
      <w:pPr>
        <w:widowControl w:val="0"/>
        <w:autoSpaceDE w:val="0"/>
        <w:autoSpaceDN w:val="0"/>
        <w:jc w:val="center"/>
        <w:rPr>
          <w:b/>
          <w:sz w:val="28"/>
          <w:szCs w:val="28"/>
        </w:rPr>
      </w:pPr>
      <w:r w:rsidRPr="00433371">
        <w:rPr>
          <w:b/>
          <w:sz w:val="28"/>
          <w:szCs w:val="28"/>
        </w:rPr>
        <w:t xml:space="preserve">ОБЪЕКТАМ ПРОИЗВОДСТВА И ПЕРЕРАБОТКИ ПРОДУКЦИИ </w:t>
      </w:r>
    </w:p>
    <w:p w:rsidR="00F96265" w:rsidRPr="00433371" w:rsidRDefault="006D1E81" w:rsidP="00F96265">
      <w:pPr>
        <w:widowControl w:val="0"/>
        <w:autoSpaceDE w:val="0"/>
        <w:autoSpaceDN w:val="0"/>
        <w:jc w:val="center"/>
        <w:rPr>
          <w:b/>
          <w:sz w:val="28"/>
          <w:szCs w:val="28"/>
        </w:rPr>
      </w:pPr>
      <w:r w:rsidRPr="00433371">
        <w:rPr>
          <w:b/>
          <w:sz w:val="28"/>
          <w:szCs w:val="28"/>
        </w:rPr>
        <w:t>В РАМКАХ</w:t>
      </w:r>
      <w:r w:rsidR="00F96265" w:rsidRPr="00433371">
        <w:rPr>
          <w:b/>
          <w:sz w:val="28"/>
          <w:szCs w:val="28"/>
        </w:rPr>
        <w:t xml:space="preserve"> МЕРОПРИЯТИЙ, НАПРАВЛЕННЫХ НА ДОСТИЖЕНИЕ ЦЕЛИ ФЕДЕРАЛЬНОГО ПРОЕКТА</w:t>
      </w:r>
      <w:r w:rsidR="00057999" w:rsidRPr="00433371">
        <w:rPr>
          <w:b/>
          <w:sz w:val="28"/>
          <w:szCs w:val="28"/>
        </w:rPr>
        <w:t xml:space="preserve"> "РАЗВИТИЕ ТРАНСПОРТНОЙ ИНФРАСТРУКТУРЫ НА СЕЛЬСКИХ ТЕРРИТОРИЯХ" </w:t>
      </w:r>
    </w:p>
    <w:p w:rsidR="00F96265" w:rsidRPr="00433371" w:rsidRDefault="00F96265" w:rsidP="00F96265">
      <w:pPr>
        <w:widowControl w:val="0"/>
        <w:autoSpaceDE w:val="0"/>
        <w:autoSpaceDN w:val="0"/>
        <w:jc w:val="center"/>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1. Общие положения</w:t>
      </w:r>
    </w:p>
    <w:p w:rsidR="00F96265" w:rsidRPr="00433371" w:rsidRDefault="00F96265" w:rsidP="00F96265">
      <w:pPr>
        <w:widowControl w:val="0"/>
        <w:autoSpaceDE w:val="0"/>
        <w:autoSpaceDN w:val="0"/>
        <w:rPr>
          <w:sz w:val="28"/>
          <w:szCs w:val="28"/>
        </w:rPr>
      </w:pPr>
    </w:p>
    <w:p w:rsidR="00F96265" w:rsidRPr="00433371" w:rsidRDefault="00F96265" w:rsidP="006D1E81">
      <w:pPr>
        <w:widowControl w:val="0"/>
        <w:autoSpaceDE w:val="0"/>
        <w:autoSpaceDN w:val="0"/>
        <w:ind w:firstLine="540"/>
        <w:jc w:val="both"/>
        <w:rPr>
          <w:sz w:val="28"/>
          <w:szCs w:val="28"/>
        </w:rPr>
      </w:pPr>
      <w:r w:rsidRPr="00433371">
        <w:rPr>
          <w:sz w:val="28"/>
          <w:szCs w:val="28"/>
        </w:rPr>
        <w:t xml:space="preserve">1.1. Настоящий Порядок устанавливает цели, условия и порядок предоставления и распределения субсидии за счет средств дорожного фонда бюджетам муниципальных образований Ленинградской области </w:t>
      </w:r>
      <w:r w:rsidR="006D1E81" w:rsidRPr="00433371">
        <w:rPr>
          <w:sz w:val="28"/>
          <w:szCs w:val="28"/>
        </w:rPr>
        <w:t xml:space="preserve">на строительство и реконструкцию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в рамках мероприятий, направленных на достижение цели федерального проекта  </w:t>
      </w:r>
      <w:r w:rsidR="003A1BAB" w:rsidRPr="00433371">
        <w:rPr>
          <w:sz w:val="28"/>
          <w:szCs w:val="28"/>
        </w:rPr>
        <w:t xml:space="preserve">"Развитие транспортной инфраструктуры на сельских территориях" </w:t>
      </w:r>
      <w:r w:rsidRPr="00433371">
        <w:rPr>
          <w:sz w:val="28"/>
          <w:szCs w:val="28"/>
        </w:rPr>
        <w:t xml:space="preserve"> (далее - субсидия, мероприятие).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1.2. Предоставление субсидии осуществляется в соответствии со сводной бюджетной росписью областного бюджета Ленинградской области на очередной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дорожному хозяйству Ленинградской области (далее - ГРБС).</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1.3. Субсидия предоставляется</w:t>
      </w:r>
      <w:r w:rsidR="003A1BAB" w:rsidRPr="00433371">
        <w:rPr>
          <w:sz w:val="28"/>
          <w:szCs w:val="28"/>
        </w:rPr>
        <w:t xml:space="preserve"> на софинансирование</w:t>
      </w:r>
      <w:r w:rsidRPr="00433371">
        <w:rPr>
          <w:sz w:val="28"/>
          <w:szCs w:val="28"/>
        </w:rPr>
        <w:t xml:space="preserve"> расходных обязательств, возникающих при решении органами </w:t>
      </w:r>
      <w:r w:rsidRPr="00433371">
        <w:rPr>
          <w:sz w:val="28"/>
          <w:szCs w:val="28"/>
        </w:rPr>
        <w:lastRenderedPageBreak/>
        <w:t xml:space="preserve">местного самоуправления вопросов местного значения, предусмотренных </w:t>
      </w:r>
      <w:hyperlink r:id="rId98" w:history="1">
        <w:r w:rsidRPr="00433371">
          <w:rPr>
            <w:sz w:val="28"/>
            <w:szCs w:val="28"/>
          </w:rPr>
          <w:t>пунктом 5 части 1 статьи 14</w:t>
        </w:r>
      </w:hyperlink>
      <w:r w:rsidRPr="00433371">
        <w:rPr>
          <w:sz w:val="28"/>
          <w:szCs w:val="28"/>
        </w:rPr>
        <w:t xml:space="preserve"> и </w:t>
      </w:r>
      <w:hyperlink r:id="rId99" w:history="1">
        <w:r w:rsidRPr="00433371">
          <w:rPr>
            <w:sz w:val="28"/>
            <w:szCs w:val="28"/>
          </w:rPr>
          <w:t>пунктом 5 части 1 статьи 15</w:t>
        </w:r>
      </w:hyperlink>
      <w:r w:rsidRPr="00433371">
        <w:rPr>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в части осуществления дорожной деятельности в отношении автомобильных дорог местного значения.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целях реализации настоящего Порядка используются следующие понятия: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сельские территории - сельские поселения, а также сельские населенные пункты, рабочие поселки, входящие в состав городских поселений, </w:t>
      </w:r>
      <w:hyperlink r:id="rId100" w:history="1">
        <w:r w:rsidRPr="00433371">
          <w:rPr>
            <w:sz w:val="28"/>
            <w:szCs w:val="28"/>
          </w:rPr>
          <w:t>перечень</w:t>
        </w:r>
      </w:hyperlink>
      <w:r w:rsidRPr="00433371">
        <w:rPr>
          <w:sz w:val="28"/>
          <w:szCs w:val="28"/>
        </w:rPr>
        <w:t xml:space="preserve"> которых установлен приложением 5 к Государственной программе;</w:t>
      </w:r>
    </w:p>
    <w:p w:rsidR="00F96265" w:rsidRPr="00433371" w:rsidRDefault="00DF4C3A" w:rsidP="00DF4C3A">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общественно значимые объекты </w:t>
      </w:r>
      <w:r w:rsidR="00F96265" w:rsidRPr="00433371">
        <w:rPr>
          <w:rFonts w:eastAsiaTheme="minorHAnsi"/>
          <w:sz w:val="28"/>
          <w:szCs w:val="28"/>
          <w:lang w:eastAsia="en-US"/>
        </w:rPr>
        <w:t>- расположенные в сельском населенном пункте здания (строения, сооружения), в которых размещены обособленные подразделения организаций почтовой связи, органы государственной власти или органы местного самоуправления, школы, детские сады, больницы, поликлиники, фельдшерско-акушерские пункты или офисы врачей общей практики, учреждения культурно-досугового типа или объекты культурного наследия, здания (строения, сооружения) автобусных и железнодорожных вокзалов (станций), речных вокзалов (портов), а также железнодорожные платформы, пассажирские причалы на внутреннем водном транспорте и объекты торговли;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объекты агропромышленного комплекса - существующие или создаваемые на сельских территориях объекты капитального строительства, используемые или планируемые к использованию для производства, хранения и переработки сельскохозяйственной продукции, указанной в перечне, утвержденном Правительством Российской Федерации в соответствии с частью 1 статьи 3 Федерального закона "О развитии сельского хозяйства".</w:t>
      </w:r>
    </w:p>
    <w:p w:rsidR="00F96265" w:rsidRPr="00433371" w:rsidRDefault="00F96265" w:rsidP="00F96265">
      <w:pPr>
        <w:widowControl w:val="0"/>
        <w:autoSpaceDE w:val="0"/>
        <w:autoSpaceDN w:val="0"/>
        <w:jc w:val="center"/>
        <w:outlineLvl w:val="1"/>
        <w:rPr>
          <w:b/>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2. Цели и условия предоставления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2.1. </w:t>
      </w:r>
      <w:r w:rsidR="00DF4C3A" w:rsidRPr="00433371">
        <w:t xml:space="preserve"> </w:t>
      </w:r>
      <w:r w:rsidR="00DF4C3A" w:rsidRPr="00433371">
        <w:rPr>
          <w:sz w:val="28"/>
          <w:szCs w:val="28"/>
        </w:rPr>
        <w:t>Субсидия предоставляется бюджетам муниципальных образований Ленинградской области в целях приведения в нормативное состояние автомобильных дорог,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r w:rsidRPr="00433371">
        <w:rPr>
          <w:sz w:val="28"/>
          <w:szCs w:val="28"/>
        </w:rPr>
        <w:t>.</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Субсидия предоставляется на:</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 xml:space="preserve"> а) строительство, реконструкцию (в т.ч. проектно-изыскательские работы) автомобильных дорог общего пользования, ведущих от сети автомобильных дорог общего пользования к объектам, расположенным (планируемым к созданию) на сельских территориях,</w:t>
      </w:r>
      <w:r w:rsidR="002C09B9" w:rsidRPr="00433371">
        <w:rPr>
          <w:rFonts w:eastAsiaTheme="minorHAnsi"/>
          <w:sz w:val="28"/>
          <w:szCs w:val="28"/>
          <w:lang w:eastAsia="en-US"/>
        </w:rPr>
        <w:t xml:space="preserve"> </w:t>
      </w:r>
      <w:r w:rsidR="00DF4C3A" w:rsidRPr="00433371">
        <w:rPr>
          <w:rFonts w:eastAsiaTheme="minorHAnsi"/>
          <w:sz w:val="28"/>
          <w:szCs w:val="28"/>
          <w:lang w:eastAsia="en-US"/>
        </w:rPr>
        <w:t xml:space="preserve">для </w:t>
      </w:r>
      <w:r w:rsidRPr="00433371">
        <w:rPr>
          <w:rFonts w:eastAsiaTheme="minorHAnsi"/>
          <w:sz w:val="28"/>
          <w:szCs w:val="28"/>
          <w:lang w:eastAsia="en-US"/>
        </w:rPr>
        <w:t>обеспечения доступа к этим объектам автомобильного транспорта, а также к другим автомобильным дорогам общего пользования, при условии отнесения такой территории к территории,</w:t>
      </w:r>
      <w:r w:rsidRPr="00433371">
        <w:rPr>
          <w:rFonts w:asciiTheme="minorHAnsi" w:eastAsiaTheme="minorHAnsi" w:hAnsiTheme="minorHAnsi" w:cstheme="minorBidi"/>
          <w:lang w:eastAsia="en-US"/>
        </w:rPr>
        <w:t xml:space="preserve"> </w:t>
      </w:r>
      <w:r w:rsidRPr="00433371">
        <w:rPr>
          <w:rFonts w:eastAsiaTheme="minorHAnsi"/>
          <w:sz w:val="28"/>
          <w:szCs w:val="28"/>
          <w:lang w:eastAsia="en-US"/>
        </w:rPr>
        <w:t>на которой реализуется и (или) отобран к реализации проект комплексного развития сельских территорий, утвержденный протоколом заседания Комиссии по организации и проведению отбора проектов, оценке эффективности использования субсидий, формируемой в установленном порядке Министерством сельского хозяйства Российской Федерации;</w:t>
      </w:r>
    </w:p>
    <w:p w:rsidR="00F96265" w:rsidRPr="00433371" w:rsidRDefault="00F96265" w:rsidP="00F96265">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б) строительство, реконструкцию  (в т.ч. проектно-изыскательские работы) автомобильных дорог общего пользования, ведущих от сети автомобильных дорог общего пользования к объектам агропромышленного комплекса, расположенным (планируемым к созданию) на сельских территориях, или к автомобильным дорогам общего пользования</w:t>
      </w:r>
      <w:r w:rsidR="002C09B9" w:rsidRPr="00433371">
        <w:rPr>
          <w:rFonts w:eastAsiaTheme="minorHAnsi"/>
          <w:sz w:val="28"/>
          <w:szCs w:val="28"/>
          <w:lang w:eastAsia="en-US"/>
        </w:rPr>
        <w:t xml:space="preserve">, </w:t>
      </w:r>
      <w:r w:rsidR="00DF4C3A" w:rsidRPr="00433371">
        <w:rPr>
          <w:rFonts w:eastAsiaTheme="minorHAnsi"/>
          <w:sz w:val="28"/>
          <w:szCs w:val="28"/>
          <w:lang w:eastAsia="en-US"/>
        </w:rPr>
        <w:t xml:space="preserve">для </w:t>
      </w:r>
      <w:r w:rsidRPr="00433371">
        <w:rPr>
          <w:rFonts w:eastAsiaTheme="minorHAnsi"/>
          <w:sz w:val="28"/>
          <w:szCs w:val="28"/>
          <w:lang w:eastAsia="en-US"/>
        </w:rPr>
        <w:t>обеспечения доступа автомобильного транспорта к объектам агропромышленного комплекса;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в) строительство, реконструкцию (в т.ч. проектно-изыскательские работы) автомобильных дорог общего пользования, ведущих от сети автомобильных дорог общего пользования к объектам, расположенным (планируемым к созданию) на сельских территориях, или к автомобильным дорогам общего пользования,  </w:t>
      </w:r>
      <w:r w:rsidR="00DF4C3A" w:rsidRPr="00433371">
        <w:rPr>
          <w:sz w:val="28"/>
          <w:szCs w:val="28"/>
        </w:rPr>
        <w:t xml:space="preserve"> для </w:t>
      </w:r>
      <w:r w:rsidRPr="00433371">
        <w:rPr>
          <w:sz w:val="28"/>
          <w:szCs w:val="28"/>
        </w:rPr>
        <w:t>обеспечения доступа автомобильного транспорта к объектам, расположенным (планируемым к созданию) на сельских территориях (за исключением автомобильных дорог, указанных в подпунктах "а" и "б" настоящего пункта).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2.2. Результатом использования субсидии является завершение работ по строительству, реконструкции автомобильных дорог общего пользования (км) (для объектов строительства, реконструкции), и</w:t>
      </w:r>
      <w:r w:rsidR="002971BD" w:rsidRPr="00433371">
        <w:rPr>
          <w:sz w:val="28"/>
          <w:szCs w:val="28"/>
        </w:rPr>
        <w:t xml:space="preserve"> (или)</w:t>
      </w:r>
      <w:r w:rsidRPr="00433371">
        <w:rPr>
          <w:sz w:val="28"/>
          <w:szCs w:val="28"/>
        </w:rPr>
        <w:t xml:space="preserve"> наличие разработанной проектно-сметной документации (для объектов проектирования).</w:t>
      </w:r>
    </w:p>
    <w:p w:rsidR="002971BD" w:rsidRPr="00433371" w:rsidRDefault="002971BD" w:rsidP="00F96265">
      <w:pPr>
        <w:widowControl w:val="0"/>
        <w:autoSpaceDE w:val="0"/>
        <w:autoSpaceDN w:val="0"/>
        <w:spacing w:before="220"/>
        <w:ind w:firstLine="540"/>
        <w:jc w:val="both"/>
        <w:rPr>
          <w:b/>
          <w:sz w:val="28"/>
          <w:szCs w:val="28"/>
        </w:rPr>
      </w:pPr>
      <w:r w:rsidRPr="00433371">
        <w:rPr>
          <w:sz w:val="28"/>
          <w:szCs w:val="28"/>
        </w:rPr>
        <w:t>Промежуточным результатом использовани</w:t>
      </w:r>
      <w:r w:rsidR="00FE36EC" w:rsidRPr="00433371">
        <w:rPr>
          <w:sz w:val="28"/>
          <w:szCs w:val="28"/>
        </w:rPr>
        <w:t>я</w:t>
      </w:r>
      <w:r w:rsidRPr="00433371">
        <w:rPr>
          <w:sz w:val="28"/>
          <w:szCs w:val="28"/>
        </w:rPr>
        <w:t xml:space="preserve"> субсидии является процент строительной готовности  (для объектов строительства, реконструкции).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 заключенным между</w:t>
      </w:r>
      <w:r w:rsidR="00BB4747" w:rsidRPr="00433371">
        <w:rPr>
          <w:sz w:val="28"/>
          <w:szCs w:val="28"/>
        </w:rPr>
        <w:t xml:space="preserve"> ГРБС</w:t>
      </w:r>
      <w:r w:rsidRPr="00433371">
        <w:rPr>
          <w:sz w:val="28"/>
          <w:szCs w:val="28"/>
        </w:rPr>
        <w:t xml:space="preserve"> </w:t>
      </w:r>
      <w:r w:rsidR="00BB4747" w:rsidRPr="00433371">
        <w:rPr>
          <w:sz w:val="28"/>
          <w:szCs w:val="28"/>
        </w:rPr>
        <w:t>и</w:t>
      </w:r>
      <w:r w:rsidRPr="00433371">
        <w:rPr>
          <w:sz w:val="28"/>
          <w:szCs w:val="28"/>
        </w:rPr>
        <w:t xml:space="preserve"> администрацией муниципального образования (далее - соглашение).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2.2. Субсидия предоставляется при соблюдении условий, установленных </w:t>
      </w:r>
      <w:hyperlink r:id="rId101" w:history="1">
        <w:r w:rsidRPr="00433371">
          <w:rPr>
            <w:sz w:val="28"/>
            <w:szCs w:val="28"/>
          </w:rPr>
          <w:t>пунктом 2.7</w:t>
        </w:r>
      </w:hyperlink>
      <w:r w:rsidRPr="00433371">
        <w:rPr>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2.3. Критерием, которому должны соответствовать муниципальные образования для получения субсидии, является наличие объекта (объектов) муниципального образования в перечне объектов адресной инвестиционной программы Ленинградской области (далее - АИП).</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Перечень объектов АИП формируется комитетом по агропромышленному и рыбохозяйственному комплексу Ленинградской области (далее - комитет) по итогам отбора объектов инвестиций комиссией при Правительстве Ленинградской области по бюджетным проектировкам (далее – комиссия по бюджетным проектировкам), проводимого в соответствии с </w:t>
      </w:r>
      <w:hyperlink r:id="rId102" w:history="1">
        <w:r w:rsidRPr="00433371">
          <w:rPr>
            <w:sz w:val="28"/>
            <w:szCs w:val="28"/>
          </w:rPr>
          <w:t>Положением</w:t>
        </w:r>
      </w:hyperlink>
      <w:r w:rsidRPr="00433371">
        <w:rPr>
          <w:sz w:val="28"/>
          <w:szCs w:val="28"/>
        </w:rPr>
        <w:t xml:space="preserve"> о формировании и реализации адресной инвестиционной программы Ленинградской области, утвержденным постановлением Правительства Ленинградской области от 25 января 2019 года N 10 (далее - Положение), и утверждается в порядке, предусмотренном Положением.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Комитет формирует и утверждает рейтинг перспективных объектов инвестиций дорожной сети на сельских территориях (далее - рейтинг), который направляется ГРБС в составе сводных перечней объектов инвестиций в адрес Комитета финансов Ленинградской области для рассмотрения комиссией по бюджетным проектировкам.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На основании протокола заседания комиссии по бюджетным проектировкам ГРБС принимает решение о победителях отбора (получателях субсидии) посредством принятия соответствующего правового акта в течение двух рабочих дней с даты подписания протокола.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bookmarkStart w:id="62" w:name="P38"/>
      <w:bookmarkEnd w:id="62"/>
      <w:r w:rsidRPr="00433371">
        <w:rPr>
          <w:b/>
          <w:sz w:val="28"/>
          <w:szCs w:val="28"/>
        </w:rPr>
        <w:t>3. Отбор заявок муниципальных образований</w:t>
      </w:r>
    </w:p>
    <w:p w:rsidR="00F96265" w:rsidRPr="00433371" w:rsidRDefault="00F96265" w:rsidP="00F96265">
      <w:pPr>
        <w:widowControl w:val="0"/>
        <w:autoSpaceDE w:val="0"/>
        <w:autoSpaceDN w:val="0"/>
        <w:jc w:val="center"/>
        <w:rPr>
          <w:b/>
          <w:sz w:val="28"/>
          <w:szCs w:val="28"/>
        </w:rPr>
      </w:pPr>
      <w:r w:rsidRPr="00433371">
        <w:rPr>
          <w:b/>
          <w:sz w:val="28"/>
          <w:szCs w:val="28"/>
        </w:rPr>
        <w:t>для включения в рейтинг</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3.1. В целях формирования рейтинга комитетом проводится отбор заявок муниципальных образований (далее - отбор).</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3.2. Прием заявок муниципальных образований на участие в отборе (далее - заявка) начинается с даты размещения на официальной странице комитета на официальном интернет-портале Администрации Ленинградской области по адресу http://www.agroprom.lenobl.ru (далее - интернет-портал) извещения о проведении отбора муниципальных образований (далее - извещение).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3.3. Срок приема заявок от муниципальных образований составляет пять рабочих дней со дня размещения извещения на интернет-портале.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Конкретные даты начала и окончания срока приема заявок указываются в извещении.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Комитет вправе перенести дату окончания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Информация о переносе срока приема заявок вносится в извещение и размещается на интернет-портале не позднее двух рабочих дней до даты окончания срока приема заявок.</w:t>
      </w:r>
    </w:p>
    <w:p w:rsidR="00F96265" w:rsidRPr="00433371" w:rsidRDefault="00F96265" w:rsidP="00F96265">
      <w:pPr>
        <w:widowControl w:val="0"/>
        <w:autoSpaceDE w:val="0"/>
        <w:autoSpaceDN w:val="0"/>
        <w:spacing w:before="220"/>
        <w:ind w:firstLine="540"/>
        <w:jc w:val="both"/>
        <w:rPr>
          <w:sz w:val="28"/>
          <w:szCs w:val="28"/>
        </w:rPr>
      </w:pPr>
      <w:bookmarkStart w:id="63" w:name="P47"/>
      <w:bookmarkEnd w:id="63"/>
      <w:r w:rsidRPr="00433371">
        <w:rPr>
          <w:sz w:val="28"/>
          <w:szCs w:val="28"/>
        </w:rPr>
        <w:t>3.4. Муниципальное образование в срок, установленный в извещении, представляет в канцелярию комитета заявку по форме, утвержденной нормативным актом комитета, с приложением следующих документов: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копия положительного заключения государственной экспертизы на проектную документацию и результаты инженерных изысканий на строительство и(или) реконструкцию (в отношении объектов, для которых проведение такой экспертизы предусмотрено законодательством Российской Федерации) (для объектов строительства, реконструкции);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копия положительного заключения государственной экспертизы о проверке достоверности определения сметной стоимости строительства, реконструкции, капитального ремонта объектов капитального строительства (для объектов строительства, реконструкции);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копии документов, подтверждающих право собственности на объект инвестиций, в том числе на объекты незавершенного строительства (для объектов строительства, реконструкции);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выписка из бюджета муниципального образования (из сводной бюджетной росписи бюджета муниципального образования), подтверждающая наличие в бюджете муниципального образования бюджетных ассигнований на исполнение обязательств, софинансируемых за счет субсидии (в случае отсутствия выписки предоставляется 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 копия выписки из реестра муниципальной собственности (для объектов строительства, реконструкции);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е) копия сводного сметного расчета стоимости строительно-монтажных работ (для объектов строительства, реконструкции);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ж) расчет стоимости проектно-изыскательских работ и разработанное администрацией муниципального образования задание на проектирование (для объектов проектирования);</w:t>
      </w:r>
    </w:p>
    <w:p w:rsidR="00F96265" w:rsidRPr="00433371" w:rsidRDefault="00F96265" w:rsidP="00F96265">
      <w:pPr>
        <w:widowControl w:val="0"/>
        <w:autoSpaceDE w:val="0"/>
        <w:autoSpaceDN w:val="0"/>
        <w:spacing w:before="220"/>
        <w:ind w:firstLine="540"/>
        <w:jc w:val="both"/>
        <w:rPr>
          <w:sz w:val="28"/>
          <w:szCs w:val="28"/>
        </w:rPr>
      </w:pPr>
      <w:bookmarkStart w:id="64" w:name="P55"/>
      <w:bookmarkEnd w:id="64"/>
      <w:r w:rsidRPr="00433371">
        <w:rPr>
          <w:sz w:val="28"/>
          <w:szCs w:val="28"/>
        </w:rPr>
        <w:lastRenderedPageBreak/>
        <w:t xml:space="preserve">з) копия технико-экономического </w:t>
      </w:r>
      <w:hyperlink r:id="rId103" w:history="1">
        <w:r w:rsidRPr="00433371">
          <w:rPr>
            <w:sz w:val="28"/>
            <w:szCs w:val="28"/>
          </w:rPr>
          <w:t>обоснования</w:t>
        </w:r>
      </w:hyperlink>
      <w:r w:rsidRPr="00433371">
        <w:rPr>
          <w:sz w:val="28"/>
          <w:szCs w:val="28"/>
        </w:rPr>
        <w:t xml:space="preserve"> необходимости строительства (реконструкции) объекта инвестиций по форме согласно приложению 4 к Положению, согласованного комитетом и ГРБС, с приложением заключения Комитета экономического развития и инвестиционной деятельности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 обоснование (расчет) влияния ввода в эксплуатацию объекта на индикаторы Государственной программы;</w:t>
      </w:r>
    </w:p>
    <w:p w:rsidR="00F96265" w:rsidRPr="00433371" w:rsidRDefault="00F96265" w:rsidP="00F96265">
      <w:pPr>
        <w:widowControl w:val="0"/>
        <w:autoSpaceDE w:val="0"/>
        <w:autoSpaceDN w:val="0"/>
        <w:spacing w:before="220"/>
        <w:ind w:firstLine="540"/>
        <w:jc w:val="both"/>
        <w:rPr>
          <w:sz w:val="28"/>
          <w:szCs w:val="28"/>
        </w:rPr>
      </w:pPr>
      <w:bookmarkStart w:id="65" w:name="P57"/>
      <w:bookmarkEnd w:id="65"/>
      <w:r w:rsidRPr="00433371">
        <w:rPr>
          <w:sz w:val="28"/>
          <w:szCs w:val="28"/>
        </w:rPr>
        <w:t>к) расчет ежегодных эксплуатационных расходов и расходов на материально-техническое обеспечение объекта инвестиций после его ввода в эксплуатацию;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л) карта-схема расположения объектов строительства (реконструкции) автомобильных дорог с географической привязкой к общественно значимым объектам сельских населенных пунктов и(или) объектам производства и переработки продукции;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м) копия акта об утверждении проектной документации с указанием стоимости и основных характеристик объектов строительства (реконструкции) автомобильных дорог (для объектов строительства и реконструкции);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н) письменное подтверждение нахождения (планируемого создания) автомобильной дороги на соответствующей сельской территории, на которой согласно соответствующим протоколам заседаний Комиссии по организации и проведению отбора проектов, оценке эффективности использования субсидий, формируемой в установленном порядке Министерством сельского хозяйства Российской Федерации,  реализуются и (или) планируются к реализации проекты комплексного развития наличие (в отношении объекта, указанного в подпункте "а" пункта 2.1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 документ о количестве имеющихся рабочих мест на соответствующих объектах агропромышленного комплекса и планируемых к созданию в период строительства (реконструкции) соответствующей автомобильной дороги, а также документа о привлечении средств из внебюджетных источников (в отношении объекта, указанного в 2.1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 документ, подтверждающий по состоянию на 1 января года подачи заявки численность населения, постоянно проживающего на территории строительства (реконструкции) соответствующей автомобильной дороги наличие в (в отношении объекта, указанного в подпункте "в" пункта 2.1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 3.5. Заявка и прилагаемые к ней документы должны быть подписаны (заверены) главой администрации муниципального образования или уполномоченным им лицом.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Исправления в документах, прилагаемых к заявке, не допускаются.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Ответственность за достоверность представленных документов несут администрации муниципальных образований.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Прилагаемые к заявке документы могут быть представлены на электронном носителе в случае их подписания квалицированной электронной подписью.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3.6. Комитет проводит предварительное рассмотрение заявки муниципального образования в течение 10 рабочих дней с даты их представления в комитет.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Основаниями для отклонения заявки являются: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непредставление или представление не в полном объеме документов, указанных в </w:t>
      </w:r>
      <w:hyperlink w:anchor="P47" w:history="1">
        <w:r w:rsidRPr="00433371">
          <w:rPr>
            <w:sz w:val="28"/>
            <w:szCs w:val="28"/>
          </w:rPr>
          <w:t>пункте 3.4</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подача заявки с нарушением срока, установленного в извещении.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3.7. После устранения замечаний, послуживших причиной отказа в принятии заявки к рассмотрению, муниципальное образование вправе повторно представить заявку в пределах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3.8. Муниципальное образование вправе отозвать заявку, направив в комитет соответствующее письменное уведомление не позднее 15 рабочего дня, следующего за днем окончания приема заявок, указанным в извещении.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Заявка считается отозванной с даты получения комитетом соответствующего письменного уведомления.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3.9. В течение 15 рабочих дней со дня, следующего за днем окончания приема заявок, указанным в извещении, комитет осуществляет оценку заявок муниципальных образований в соответствии с Методикой формирования рейтингов перспективных объектов инвестиций, утвержденной нормативным актом комитета, и направляет на рассмотрение </w:t>
      </w:r>
      <w:r w:rsidR="0078797F" w:rsidRPr="00433371">
        <w:rPr>
          <w:sz w:val="28"/>
          <w:szCs w:val="28"/>
        </w:rPr>
        <w:t>межведомственной комиссии по обеспечению комплексного развития сельских территорий Ленинградской области (далее - комиссия), образованной распоряжением Губернатора Ленинградской области от 14 марта 2013 года N 181-рг,</w:t>
      </w:r>
      <w:r w:rsidRPr="00433371">
        <w:rPr>
          <w:sz w:val="28"/>
          <w:szCs w:val="28"/>
        </w:rPr>
        <w:t xml:space="preserve"> образованной правовым актом комитета, результаты оценки и ранжирования объектов в виде проекта рейтинга.</w:t>
      </w:r>
    </w:p>
    <w:p w:rsidR="00BB4747" w:rsidRPr="00433371" w:rsidRDefault="00BB4747" w:rsidP="00BB4747">
      <w:pPr>
        <w:widowControl w:val="0"/>
        <w:autoSpaceDE w:val="0"/>
        <w:autoSpaceDN w:val="0"/>
        <w:spacing w:before="220"/>
        <w:ind w:firstLine="540"/>
        <w:jc w:val="both"/>
        <w:rPr>
          <w:sz w:val="28"/>
          <w:szCs w:val="28"/>
        </w:rPr>
      </w:pPr>
      <w:r w:rsidRPr="00433371">
        <w:rPr>
          <w:sz w:val="28"/>
          <w:szCs w:val="28"/>
        </w:rPr>
        <w:t xml:space="preserve">Без предоставления заявок муниципальных образований комитет включает в проект рейтинга и предоставляет на рассмотрение комиссии объекты, представленные на отбор в адрес комитета и согласованные для направления в адрес Министерства сельского хозяйства Российской Федерации для участия в отборе в целях предоставления субсидии из </w:t>
      </w:r>
      <w:r w:rsidRPr="00433371">
        <w:rPr>
          <w:sz w:val="28"/>
          <w:szCs w:val="28"/>
        </w:rPr>
        <w:lastRenderedPageBreak/>
        <w:t>федерального бюджета. Оценка и ранжирование таких объектов осуществляется в соответствии с Методикой формирования рейтингов перспективных объектов инвестиций.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3.10. Заседание комиссии проводится </w:t>
      </w:r>
      <w:r w:rsidR="0078797F" w:rsidRPr="00433371">
        <w:rPr>
          <w:sz w:val="28"/>
          <w:szCs w:val="28"/>
        </w:rPr>
        <w:t>не позднее</w:t>
      </w:r>
      <w:r w:rsidRPr="00433371">
        <w:rPr>
          <w:sz w:val="28"/>
          <w:szCs w:val="28"/>
        </w:rPr>
        <w:t xml:space="preserve"> 20 рабоч</w:t>
      </w:r>
      <w:r w:rsidR="0078797F" w:rsidRPr="00433371">
        <w:rPr>
          <w:sz w:val="28"/>
          <w:szCs w:val="28"/>
        </w:rPr>
        <w:t>его</w:t>
      </w:r>
      <w:r w:rsidRPr="00433371">
        <w:rPr>
          <w:sz w:val="28"/>
          <w:szCs w:val="28"/>
        </w:rPr>
        <w:t xml:space="preserve"> дн</w:t>
      </w:r>
      <w:r w:rsidR="0078797F" w:rsidRPr="00433371">
        <w:rPr>
          <w:sz w:val="28"/>
          <w:szCs w:val="28"/>
        </w:rPr>
        <w:t>я</w:t>
      </w:r>
      <w:r w:rsidRPr="00433371">
        <w:rPr>
          <w:sz w:val="28"/>
          <w:szCs w:val="28"/>
        </w:rPr>
        <w:t xml:space="preserve"> с даты окончания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3.11. Комиссия принимает следующие решения: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 результатах расчета оценочных баллов;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 позиции объектов в проекте рейтинга.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3.12. Решение комиссии оформляется протоколом в течение двух рабочих дней с даты проведения заседания межведомственной комиссии.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3.13. В течение пяти рабочих дней с даты подписания протокола заседания комиссии комитет утверждает рейтинг правовым актом комитета и размещает на интернет-портале в целях уведомления муниципальных образований о результатах отбора.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3.14. Муниципальным образованием может быть направлено возражение на решение комиссии (далее - возражение) в течение пяти рабочих дней с даты опубликования рейтинга на интернет-портале.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Возражение подается в комитет в письменном виде на бумажном носителе. Возражение должно содержать сведения о решении межведомственной комиссии, на которое подается возражение, а также доводы, на которых оно основано.</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Возражение подлежит рассмотрению в течение пяти рабочих дней со дня его регистрации путем проведения заседания межведомственной комиссии, на котором повторно рассматривается заявка муниципального образования с учетом доводов муниципального образования и приложенных к возражению документов (при наличии).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О принятом решении по итогам повторного рассмотрения заявки муниципального образования комитет сообщает муниципальному образованию в письменном виде.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3.15. Комитет направляет утвержденный рейтинг в адрес ГРБС с приложением копий документов, предусмотренных </w:t>
      </w:r>
      <w:hyperlink w:anchor="Par55" w:history="1">
        <w:r w:rsidRPr="00433371">
          <w:rPr>
            <w:sz w:val="28"/>
            <w:szCs w:val="28"/>
          </w:rPr>
          <w:t>подпунктами "з"</w:t>
        </w:r>
      </w:hyperlink>
      <w:r w:rsidRPr="00433371">
        <w:rPr>
          <w:sz w:val="28"/>
          <w:szCs w:val="28"/>
        </w:rPr>
        <w:t xml:space="preserve"> и </w:t>
      </w:r>
      <w:hyperlink w:anchor="Par57" w:history="1">
        <w:r w:rsidRPr="00433371">
          <w:rPr>
            <w:sz w:val="28"/>
            <w:szCs w:val="28"/>
          </w:rPr>
          <w:t>"и" пункта 3.4</w:t>
        </w:r>
      </w:hyperlink>
      <w:r w:rsidRPr="00433371">
        <w:rPr>
          <w:sz w:val="28"/>
          <w:szCs w:val="28"/>
        </w:rPr>
        <w:t xml:space="preserve"> настоящего Порядка для дальнейшего рассмотрения комиссией по бюджетным проектировкам.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lastRenderedPageBreak/>
        <w:t xml:space="preserve">3.16. Внесение изменений в утвержденный рейтинг осуществляется на основании дополнительного приема заявок от муниципальных образований, проводимого в соответствии с </w:t>
      </w:r>
      <w:hyperlink w:anchor="P38" w:history="1">
        <w:r w:rsidRPr="00433371">
          <w:rPr>
            <w:sz w:val="28"/>
            <w:szCs w:val="28"/>
          </w:rPr>
          <w:t>разделом 3</w:t>
        </w:r>
      </w:hyperlink>
      <w:r w:rsidRPr="00433371">
        <w:rPr>
          <w:sz w:val="28"/>
          <w:szCs w:val="28"/>
        </w:rPr>
        <w:t xml:space="preserve"> настоящего Порядка.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4. Методика распределения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4.1. Распределение субсидии осуществляется исходя из заявок муниципальных образований в соответствии с перечнем объектов АИП по формуле:</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С</w:t>
      </w:r>
      <w:r w:rsidRPr="00433371">
        <w:rPr>
          <w:sz w:val="28"/>
          <w:szCs w:val="28"/>
          <w:vertAlign w:val="subscript"/>
        </w:rPr>
        <w:t>i</w:t>
      </w:r>
      <w:r w:rsidRPr="00433371">
        <w:rPr>
          <w:sz w:val="28"/>
          <w:szCs w:val="28"/>
        </w:rPr>
        <w:t xml:space="preserve"> = ЗС</w:t>
      </w:r>
      <w:r w:rsidRPr="00433371">
        <w:rPr>
          <w:sz w:val="28"/>
          <w:szCs w:val="28"/>
          <w:vertAlign w:val="subscript"/>
        </w:rPr>
        <w:t>i</w:t>
      </w:r>
      <w:r w:rsidRPr="00433371">
        <w:rPr>
          <w:sz w:val="28"/>
          <w:szCs w:val="28"/>
        </w:rPr>
        <w:t xml:space="preserve"> x УС</w:t>
      </w:r>
      <w:r w:rsidRPr="00433371">
        <w:rPr>
          <w:sz w:val="28"/>
          <w:szCs w:val="28"/>
          <w:vertAlign w:val="subscript"/>
        </w:rPr>
        <w:t>i</w:t>
      </w:r>
      <w:r w:rsidRPr="00433371">
        <w:rPr>
          <w:sz w:val="28"/>
          <w:szCs w:val="28"/>
        </w:rPr>
        <w:t>,</w:t>
      </w:r>
    </w:p>
    <w:p w:rsidR="00F96265" w:rsidRPr="00433371" w:rsidRDefault="00F96265" w:rsidP="00F96265">
      <w:pPr>
        <w:widowControl w:val="0"/>
        <w:autoSpaceDE w:val="0"/>
        <w:autoSpaceDN w:val="0"/>
        <w:jc w:val="center"/>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Сi - объем субсидии бюджету i-го муниципального образования;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ЗСi - - плановый общий объем расходов на исполнение софинансируемых обязательств в соответствии с заявкой (заявками) i-го муниципального образования, отобранной (отобранными) для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УСi - предельный уровень софинансирования для i-го муниципального образования.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Предельный уровень софинансирования для i-го муниципального образования определяется в порядке, предусмотренном </w:t>
      </w:r>
      <w:hyperlink r:id="rId104" w:history="1">
        <w:r w:rsidRPr="00433371">
          <w:rPr>
            <w:sz w:val="28"/>
            <w:szCs w:val="28"/>
          </w:rPr>
          <w:t>разделом 6</w:t>
        </w:r>
      </w:hyperlink>
      <w:r w:rsidRPr="00433371">
        <w:rPr>
          <w:sz w:val="28"/>
          <w:szCs w:val="28"/>
        </w:rPr>
        <w:t xml:space="preserve"> Правил.</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Не менее 5 процентов общего объема расходов реализации мероприятий, предусмотренных в подпункте "б" пункта 2.1 настоящего Порядка, должно быть обеспечено за счет средств внебюджетных источников.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4.2. </w:t>
      </w:r>
      <w:r w:rsidR="006D1E81" w:rsidRPr="00433371">
        <w:rPr>
          <w:sz w:val="28"/>
          <w:szCs w:val="28"/>
        </w:rPr>
        <w:t>Распределение субсидии утверждается постановлением Правительства Ленинградской области в сроки, установленные пунктами 3.2 и 3.6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4.3. Утвержденный для муниципального образования объем субсидии может быть пересмотрен:</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а) при отказе муниципального образования от заключения соглашения;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б) при наличии экономии бюджетных средств по результатам проведения конкурсных процедур;</w:t>
      </w:r>
    </w:p>
    <w:p w:rsidR="0078797F" w:rsidRPr="00433371" w:rsidRDefault="0078797F" w:rsidP="0078797F">
      <w:pPr>
        <w:widowControl w:val="0"/>
        <w:autoSpaceDE w:val="0"/>
        <w:autoSpaceDN w:val="0"/>
        <w:spacing w:before="220"/>
        <w:ind w:firstLine="540"/>
        <w:jc w:val="both"/>
        <w:rPr>
          <w:sz w:val="28"/>
          <w:szCs w:val="28"/>
        </w:rPr>
      </w:pPr>
      <w:r w:rsidRPr="00433371">
        <w:rPr>
          <w:sz w:val="28"/>
          <w:szCs w:val="28"/>
        </w:rPr>
        <w:lastRenderedPageBreak/>
        <w:t>в) 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 выполнение работ, оказание услуг;</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г) при распределении нераспределенного объема субсидии.</w:t>
      </w:r>
    </w:p>
    <w:p w:rsidR="001D4E8B" w:rsidRPr="00433371" w:rsidRDefault="001D4E8B" w:rsidP="00F96265">
      <w:pPr>
        <w:widowControl w:val="0"/>
        <w:autoSpaceDE w:val="0"/>
        <w:autoSpaceDN w:val="0"/>
        <w:spacing w:before="220"/>
        <w:ind w:firstLine="540"/>
        <w:jc w:val="both"/>
        <w:rPr>
          <w:sz w:val="28"/>
          <w:szCs w:val="28"/>
        </w:rPr>
      </w:pPr>
      <w:r w:rsidRPr="00433371">
        <w:rPr>
          <w:sz w:val="28"/>
          <w:szCs w:val="28"/>
        </w:rPr>
        <w:t xml:space="preserve"> </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5. Порядок предоставления и расходования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5.1. Предоставление субсидии осуществляется на основании соглашений о предоставлении субсидии, заключаемых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установленными </w:t>
      </w:r>
      <w:hyperlink r:id="rId105" w:history="1">
        <w:r w:rsidRPr="00433371">
          <w:rPr>
            <w:sz w:val="28"/>
            <w:szCs w:val="28"/>
          </w:rPr>
          <w:t>пунктом 4.2</w:t>
        </w:r>
      </w:hyperlink>
      <w:r w:rsidRPr="00433371">
        <w:rPr>
          <w:sz w:val="28"/>
          <w:szCs w:val="28"/>
        </w:rPr>
        <w:t xml:space="preserve"> Правил, и в сроки, установленные пунктом 4.3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5.2. Муниципальное образование при заключении соглашения представляет ГРБС документы в соответствии с </w:t>
      </w:r>
      <w:hyperlink r:id="rId106" w:history="1">
        <w:r w:rsidRPr="00433371">
          <w:rPr>
            <w:sz w:val="28"/>
            <w:szCs w:val="28"/>
          </w:rPr>
          <w:t>пунктом 4.4</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5.3. Перечисление субсидии осуществляется</w:t>
      </w:r>
      <w:r w:rsidR="0078797F" w:rsidRPr="00433371">
        <w:rPr>
          <w:sz w:val="28"/>
          <w:szCs w:val="28"/>
        </w:rPr>
        <w:t xml:space="preserve"> ГРБС</w:t>
      </w:r>
      <w:r w:rsidR="002C09B9" w:rsidRPr="00433371">
        <w:rPr>
          <w:rStyle w:val="ac"/>
        </w:rPr>
        <w:t xml:space="preserve"> </w:t>
      </w:r>
      <w:r w:rsidR="002C09B9" w:rsidRPr="00433371">
        <w:rPr>
          <w:rStyle w:val="ac"/>
          <w:sz w:val="32"/>
        </w:rPr>
        <w:t>в</w:t>
      </w:r>
      <w:r w:rsidRPr="00433371">
        <w:rPr>
          <w:sz w:val="28"/>
          <w:szCs w:val="28"/>
        </w:rPr>
        <w:t xml:space="preserve">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В случае предоставления средств из федерального бюджета перечисление субсидии осуществляется в установленном порядке на счета, открытые территориальным органом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5.4. Муниципальное образование посредством использования информационной системы «Управление бюджетным процессом Ленин</w:t>
      </w:r>
      <w:r w:rsidR="0078797F" w:rsidRPr="00433371">
        <w:rPr>
          <w:sz w:val="28"/>
          <w:szCs w:val="28"/>
        </w:rPr>
        <w:t xml:space="preserve">градской области» представляет ГРБС </w:t>
      </w:r>
      <w:r w:rsidRPr="00433371">
        <w:rPr>
          <w:sz w:val="28"/>
          <w:szCs w:val="28"/>
        </w:rPr>
        <w:t xml:space="preserve">  платежный документ с одновременным представлением документов, подтверждающих потребность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Ответственность за достоверность представляемых в комитет сведений и целевое использование средств субсидии </w:t>
      </w:r>
      <w:r w:rsidRPr="00433371">
        <w:rPr>
          <w:sz w:val="28"/>
          <w:szCs w:val="28"/>
        </w:rPr>
        <w:lastRenderedPageBreak/>
        <w:t>несет администрация муниципального образования в соответствии с заключенным соглашением и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5.5. </w:t>
      </w:r>
      <w:r w:rsidR="006D1E81" w:rsidRPr="00433371">
        <w:rPr>
          <w:sz w:val="28"/>
          <w:szCs w:val="28"/>
        </w:rPr>
        <w:t>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ГРБС не позднее 7-го рабочего дня с даты поступления документов, подтверждающих потребность муниципального образования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5.6. Субсидия, не использованная в текущем финансовом году, подлежит возврату в областной бюджет в порядке и сроки, установленные правовым актом Комитета финансов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5.7.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6. Меры финансовой ответственности, применяемые</w:t>
      </w:r>
    </w:p>
    <w:p w:rsidR="00F96265" w:rsidRPr="00433371" w:rsidRDefault="00F96265" w:rsidP="00F96265">
      <w:pPr>
        <w:widowControl w:val="0"/>
        <w:autoSpaceDE w:val="0"/>
        <w:autoSpaceDN w:val="0"/>
        <w:jc w:val="center"/>
        <w:rPr>
          <w:b/>
          <w:sz w:val="28"/>
          <w:szCs w:val="28"/>
        </w:rPr>
      </w:pPr>
      <w:r w:rsidRPr="00433371">
        <w:rPr>
          <w:b/>
          <w:sz w:val="28"/>
          <w:szCs w:val="28"/>
        </w:rPr>
        <w:t>к муниципальному образованию при невыполнении</w:t>
      </w:r>
    </w:p>
    <w:p w:rsidR="00F96265" w:rsidRPr="00433371" w:rsidRDefault="00F96265" w:rsidP="00F96265">
      <w:pPr>
        <w:widowControl w:val="0"/>
        <w:autoSpaceDE w:val="0"/>
        <w:autoSpaceDN w:val="0"/>
        <w:jc w:val="center"/>
        <w:rPr>
          <w:b/>
          <w:sz w:val="28"/>
          <w:szCs w:val="28"/>
        </w:rPr>
      </w:pPr>
      <w:r w:rsidRPr="00433371">
        <w:rPr>
          <w:b/>
          <w:sz w:val="28"/>
          <w:szCs w:val="28"/>
        </w:rPr>
        <w:t>им условий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6.1.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ГРБС в соответствии с бюджетным законодательством Российской Федерации.</w:t>
      </w:r>
    </w:p>
    <w:p w:rsidR="006D1E81" w:rsidRPr="00433371" w:rsidRDefault="006D1E81" w:rsidP="00F96265">
      <w:pPr>
        <w:widowControl w:val="0"/>
        <w:autoSpaceDE w:val="0"/>
        <w:autoSpaceDN w:val="0"/>
        <w:spacing w:before="220"/>
        <w:ind w:firstLine="540"/>
        <w:jc w:val="both"/>
        <w:rPr>
          <w:sz w:val="28"/>
          <w:szCs w:val="28"/>
        </w:rPr>
      </w:pPr>
      <w:r w:rsidRPr="00433371">
        <w:rPr>
          <w:sz w:val="28"/>
          <w:szCs w:val="28"/>
        </w:rPr>
        <w:t>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6.2. Средства субсидии, использованные муниципальным образованием не по целевому назначению, подлежат возврату в областной бюджет.</w:t>
      </w:r>
    </w:p>
    <w:p w:rsidR="00BC1A23"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6.3.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в соответствии с </w:t>
      </w:r>
      <w:hyperlink r:id="rId107" w:history="1">
        <w:r w:rsidRPr="00433371">
          <w:rPr>
            <w:sz w:val="28"/>
            <w:szCs w:val="28"/>
          </w:rPr>
          <w:t>разделом 5</w:t>
        </w:r>
      </w:hyperlink>
      <w:r w:rsidRPr="00433371">
        <w:rPr>
          <w:sz w:val="28"/>
          <w:szCs w:val="28"/>
        </w:rPr>
        <w:t xml:space="preserve"> Правил.</w:t>
      </w:r>
    </w:p>
    <w:p w:rsidR="00BC1A23" w:rsidRPr="00433371" w:rsidRDefault="00BC1A23">
      <w:pPr>
        <w:spacing w:after="200" w:line="276" w:lineRule="auto"/>
        <w:rPr>
          <w:sz w:val="28"/>
          <w:szCs w:val="28"/>
        </w:rPr>
      </w:pPr>
      <w:r w:rsidRPr="00433371">
        <w:rPr>
          <w:sz w:val="28"/>
          <w:szCs w:val="28"/>
        </w:rPr>
        <w:lastRenderedPageBreak/>
        <w:br w:type="page"/>
      </w:r>
    </w:p>
    <w:p w:rsidR="00BC1A23" w:rsidRPr="00433371" w:rsidRDefault="00BC1A23" w:rsidP="00BC1A23">
      <w:pPr>
        <w:widowControl w:val="0"/>
        <w:autoSpaceDE w:val="0"/>
        <w:autoSpaceDN w:val="0"/>
        <w:jc w:val="right"/>
        <w:outlineLvl w:val="0"/>
        <w:rPr>
          <w:sz w:val="28"/>
          <w:szCs w:val="28"/>
        </w:rPr>
      </w:pPr>
      <w:r w:rsidRPr="00433371">
        <w:rPr>
          <w:sz w:val="28"/>
          <w:szCs w:val="28"/>
        </w:rPr>
        <w:lastRenderedPageBreak/>
        <w:t>Приложение 12</w:t>
      </w:r>
    </w:p>
    <w:p w:rsidR="00BC1A23" w:rsidRPr="00433371" w:rsidRDefault="00BC1A23" w:rsidP="00BC1A23">
      <w:pPr>
        <w:widowControl w:val="0"/>
        <w:autoSpaceDE w:val="0"/>
        <w:autoSpaceDN w:val="0"/>
        <w:jc w:val="right"/>
        <w:rPr>
          <w:sz w:val="28"/>
          <w:szCs w:val="28"/>
        </w:rPr>
      </w:pPr>
      <w:r w:rsidRPr="00433371">
        <w:rPr>
          <w:sz w:val="28"/>
          <w:szCs w:val="28"/>
        </w:rPr>
        <w:t>к Государственной программе...</w:t>
      </w:r>
    </w:p>
    <w:p w:rsidR="00BC1A23" w:rsidRPr="00433371" w:rsidRDefault="00BC1A23" w:rsidP="00BC1A23">
      <w:pPr>
        <w:widowControl w:val="0"/>
        <w:autoSpaceDE w:val="0"/>
        <w:autoSpaceDN w:val="0"/>
        <w:rPr>
          <w:sz w:val="28"/>
          <w:szCs w:val="28"/>
        </w:rPr>
      </w:pPr>
    </w:p>
    <w:p w:rsidR="00BC1A23" w:rsidRPr="00433371" w:rsidRDefault="00BC1A23" w:rsidP="00BC1A23">
      <w:pPr>
        <w:widowControl w:val="0"/>
        <w:autoSpaceDE w:val="0"/>
        <w:autoSpaceDN w:val="0"/>
        <w:jc w:val="center"/>
        <w:rPr>
          <w:b/>
          <w:sz w:val="28"/>
          <w:szCs w:val="28"/>
        </w:rPr>
      </w:pPr>
      <w:r w:rsidRPr="00433371">
        <w:rPr>
          <w:b/>
          <w:sz w:val="28"/>
          <w:szCs w:val="28"/>
        </w:rPr>
        <w:t>ПОРЯДОК</w:t>
      </w:r>
    </w:p>
    <w:p w:rsidR="00BC1A23" w:rsidRPr="00433371" w:rsidRDefault="00BC1A23" w:rsidP="00BC1A23">
      <w:pPr>
        <w:widowControl w:val="0"/>
        <w:autoSpaceDE w:val="0"/>
        <w:autoSpaceDN w:val="0"/>
        <w:jc w:val="center"/>
        <w:rPr>
          <w:b/>
          <w:sz w:val="28"/>
          <w:szCs w:val="28"/>
        </w:rPr>
      </w:pPr>
      <w:r w:rsidRPr="00433371">
        <w:rPr>
          <w:b/>
          <w:sz w:val="28"/>
          <w:szCs w:val="28"/>
        </w:rPr>
        <w:t>ПРЕДОСТАВЛЕНИЯ И РАСПРЕДЕЛЕНИЯ СУБСИДИИ ИЗ ОБЛАСТНОГО</w:t>
      </w:r>
    </w:p>
    <w:p w:rsidR="00BC1A23" w:rsidRPr="00433371" w:rsidRDefault="00BC1A23" w:rsidP="00BC1A23">
      <w:pPr>
        <w:widowControl w:val="0"/>
        <w:autoSpaceDE w:val="0"/>
        <w:autoSpaceDN w:val="0"/>
        <w:jc w:val="center"/>
        <w:rPr>
          <w:b/>
          <w:sz w:val="28"/>
          <w:szCs w:val="28"/>
        </w:rPr>
      </w:pPr>
      <w:r w:rsidRPr="00433371">
        <w:rPr>
          <w:b/>
          <w:sz w:val="28"/>
          <w:szCs w:val="28"/>
        </w:rPr>
        <w:t>БЮДЖЕТА ЛЕНИНГРАДСКОЙ ОБЛАСТИ БЮДЖЕТАМ МУНИЦИПАЛЬНЫХ</w:t>
      </w:r>
    </w:p>
    <w:p w:rsidR="00BC1A23" w:rsidRPr="00433371" w:rsidRDefault="00BC1A23" w:rsidP="00BC1A23">
      <w:pPr>
        <w:widowControl w:val="0"/>
        <w:autoSpaceDE w:val="0"/>
        <w:autoSpaceDN w:val="0"/>
        <w:jc w:val="center"/>
        <w:rPr>
          <w:b/>
          <w:sz w:val="28"/>
          <w:szCs w:val="28"/>
        </w:rPr>
      </w:pPr>
      <w:r w:rsidRPr="00433371">
        <w:rPr>
          <w:b/>
          <w:sz w:val="28"/>
          <w:szCs w:val="28"/>
        </w:rPr>
        <w:t>ОБРАЗОВАНИЙ ЛЕНИНГРАДСКОЙ ОБЛАСТИ НА СОФИНАНСИРОВАНИЕ КАПИТАЛЬНЫХ ВЛОЖЕНИЙ В ОБЪЕКТЫ ГОСУДАРСТВЕННОЙ (МУНИЦИПАЛЬНОЙ</w:t>
      </w:r>
      <w:r w:rsidR="00F95AEC" w:rsidRPr="00433371">
        <w:rPr>
          <w:b/>
          <w:sz w:val="28"/>
          <w:szCs w:val="28"/>
        </w:rPr>
        <w:t>)</w:t>
      </w:r>
      <w:r w:rsidRPr="00433371">
        <w:rPr>
          <w:b/>
          <w:sz w:val="28"/>
          <w:szCs w:val="28"/>
        </w:rPr>
        <w:t xml:space="preserve"> СОБСТВЕННОСТИ В РАМКАХ</w:t>
      </w:r>
    </w:p>
    <w:p w:rsidR="00BC1A23" w:rsidRPr="00433371" w:rsidRDefault="00BC1A23" w:rsidP="00BC1A23">
      <w:pPr>
        <w:widowControl w:val="0"/>
        <w:autoSpaceDE w:val="0"/>
        <w:autoSpaceDN w:val="0"/>
        <w:jc w:val="center"/>
      </w:pPr>
      <w:r w:rsidRPr="00433371">
        <w:rPr>
          <w:b/>
          <w:sz w:val="28"/>
          <w:szCs w:val="28"/>
        </w:rPr>
        <w:t xml:space="preserve">ФЕДЕРАЛЬНОГО ПРОЕКТА "РАЗВИТИЕ ТРАНСПОРТНОЙ ИНФРАСТРУКТУРЫ НА СЕЛЬСКИХ ТЕРРИТОРИЯХ" </w:t>
      </w:r>
    </w:p>
    <w:p w:rsidR="00BC1A23" w:rsidRPr="00433371" w:rsidRDefault="00BC1A23" w:rsidP="00BC1A23">
      <w:pPr>
        <w:widowControl w:val="0"/>
        <w:autoSpaceDE w:val="0"/>
        <w:autoSpaceDN w:val="0"/>
        <w:jc w:val="center"/>
        <w:rPr>
          <w:b/>
          <w:sz w:val="28"/>
          <w:szCs w:val="28"/>
        </w:rPr>
      </w:pPr>
    </w:p>
    <w:p w:rsidR="00BC1A23" w:rsidRPr="00433371" w:rsidRDefault="00BC1A23" w:rsidP="00BC1A23">
      <w:pPr>
        <w:widowControl w:val="0"/>
        <w:autoSpaceDE w:val="0"/>
        <w:autoSpaceDN w:val="0"/>
        <w:jc w:val="center"/>
        <w:outlineLvl w:val="1"/>
        <w:rPr>
          <w:b/>
          <w:sz w:val="28"/>
          <w:szCs w:val="28"/>
        </w:rPr>
      </w:pPr>
      <w:r w:rsidRPr="00433371">
        <w:rPr>
          <w:b/>
          <w:sz w:val="28"/>
          <w:szCs w:val="28"/>
        </w:rPr>
        <w:t>1. Общие положения</w:t>
      </w:r>
    </w:p>
    <w:p w:rsidR="00BC1A23" w:rsidRPr="00433371" w:rsidRDefault="00BC1A23" w:rsidP="00BC1A23">
      <w:pPr>
        <w:widowControl w:val="0"/>
        <w:autoSpaceDE w:val="0"/>
        <w:autoSpaceDN w:val="0"/>
        <w:rPr>
          <w:sz w:val="28"/>
          <w:szCs w:val="28"/>
        </w:rPr>
      </w:pPr>
    </w:p>
    <w:p w:rsidR="00BC1A23" w:rsidRPr="00433371" w:rsidRDefault="00BC1A23" w:rsidP="00BB4747">
      <w:pPr>
        <w:widowControl w:val="0"/>
        <w:autoSpaceDE w:val="0"/>
        <w:autoSpaceDN w:val="0"/>
        <w:ind w:firstLine="540"/>
        <w:jc w:val="both"/>
        <w:rPr>
          <w:sz w:val="28"/>
          <w:szCs w:val="28"/>
        </w:rPr>
      </w:pPr>
      <w:r w:rsidRPr="00433371">
        <w:rPr>
          <w:sz w:val="28"/>
          <w:szCs w:val="28"/>
        </w:rPr>
        <w:t xml:space="preserve">1.1. Настоящий Порядок устанавливает цели, условия и порядок предоставления и распределения субсидии за счет средств дорожного фонда бюджетам муниципальных образований Ленинградской области </w:t>
      </w:r>
      <w:r w:rsidR="00BB4747" w:rsidRPr="00433371">
        <w:rPr>
          <w:sz w:val="28"/>
          <w:szCs w:val="28"/>
        </w:rPr>
        <w:t xml:space="preserve">на софинансирование капитальных вложений в объекты государственной (муниципальной собственности) в рамках федерального проекта "Развитие транспортной инфраструктуры на сельских территориях" </w:t>
      </w:r>
      <w:r w:rsidRPr="00433371">
        <w:rPr>
          <w:sz w:val="28"/>
          <w:szCs w:val="28"/>
        </w:rPr>
        <w:t xml:space="preserve">  (далее - субсидия, мероприятие).</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1.2. Предоставление субсидии осуществляется в соответствии со сводной бюджетной росписью областного бюджета Ленинградской области на очередной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дорожному хозяйству Ленинградской области (далее - ГРБС).</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 xml:space="preserve">1.3. Субсидия предоставляется на софинансирование расходных обязательств, возникающих при решении органами местного самоуправления вопросов местного значения, предусмотренных </w:t>
      </w:r>
      <w:hyperlink r:id="rId108" w:history="1">
        <w:r w:rsidRPr="00433371">
          <w:rPr>
            <w:sz w:val="28"/>
            <w:szCs w:val="28"/>
          </w:rPr>
          <w:t>пунктом 5 части 1 статьи 14</w:t>
        </w:r>
      </w:hyperlink>
      <w:r w:rsidRPr="00433371">
        <w:rPr>
          <w:sz w:val="28"/>
          <w:szCs w:val="28"/>
        </w:rPr>
        <w:t xml:space="preserve"> и </w:t>
      </w:r>
      <w:hyperlink r:id="rId109" w:history="1">
        <w:r w:rsidRPr="00433371">
          <w:rPr>
            <w:sz w:val="28"/>
            <w:szCs w:val="28"/>
          </w:rPr>
          <w:t>пунктом 5 части 1 статьи 15</w:t>
        </w:r>
      </w:hyperlink>
      <w:r w:rsidRPr="00433371">
        <w:rPr>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в части осуществления дорожной деятельности в отношении автомобильных дорог местного значения.</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В целях реализации настоящего Порядка используются следующие понятия:</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 xml:space="preserve">сельские территории - сельские поселения, а также сельские населенные пункты, рабочие поселки, входящие в </w:t>
      </w:r>
      <w:r w:rsidRPr="00433371">
        <w:rPr>
          <w:sz w:val="28"/>
          <w:szCs w:val="28"/>
        </w:rPr>
        <w:lastRenderedPageBreak/>
        <w:t xml:space="preserve">состав городских поселений, </w:t>
      </w:r>
      <w:hyperlink r:id="rId110" w:history="1">
        <w:r w:rsidRPr="00433371">
          <w:rPr>
            <w:sz w:val="28"/>
            <w:szCs w:val="28"/>
          </w:rPr>
          <w:t>перечень</w:t>
        </w:r>
      </w:hyperlink>
      <w:r w:rsidRPr="00433371">
        <w:rPr>
          <w:sz w:val="28"/>
          <w:szCs w:val="28"/>
        </w:rPr>
        <w:t xml:space="preserve"> которых установлен приложением 5 к Государственной программе;</w:t>
      </w:r>
    </w:p>
    <w:p w:rsidR="00BC1A23" w:rsidRPr="00433371" w:rsidRDefault="00BC1A23" w:rsidP="00BC1A23">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объекты - расположенные в сельском населенном пункте здания (строения, сооружения), в которых размещены обособленные подразделения организаций почтовой связи, органы государственной власти или органы местного самоуправления, школы, детские сады, больницы, поликлиники, фельдшерско-акушерские пункты или офисы врачей общей практики, учреждения культурно-досугового типа или объекты культурного наследия, здания (строения, сооружения) автобусных и железнодорожных вокзалов (станций), речных вокзалов (портов), а также железнодорожные платформы, пассажирские причалы на внутреннем водном транспорте и объекты торговли;</w:t>
      </w:r>
    </w:p>
    <w:p w:rsidR="00BC1A23" w:rsidRPr="00433371" w:rsidRDefault="00BC1A23" w:rsidP="00BC1A23">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объекты агропромышленного комплекса - существующие или создаваемые на сельских территориях объекты капитального строительства, используемые или планируемые к использованию для производства, хранения и переработки сельскохозяйственной продукции, указанной в перечне, утвержденном Правительством Российской Федерации в соответствии с частью 1 статьи 3 Федерального закона "</w:t>
      </w:r>
      <w:r w:rsidR="00BB4747" w:rsidRPr="00433371">
        <w:rPr>
          <w:rFonts w:eastAsiaTheme="minorHAnsi"/>
          <w:sz w:val="28"/>
          <w:szCs w:val="28"/>
          <w:lang w:eastAsia="en-US"/>
        </w:rPr>
        <w:t>О развитии сельского хозяйства";</w:t>
      </w:r>
    </w:p>
    <w:p w:rsidR="0053631F" w:rsidRPr="00433371" w:rsidRDefault="0053631F" w:rsidP="0053631F">
      <w:pPr>
        <w:widowControl w:val="0"/>
        <w:autoSpaceDE w:val="0"/>
        <w:autoSpaceDN w:val="0"/>
        <w:spacing w:before="220"/>
        <w:ind w:firstLine="540"/>
        <w:jc w:val="both"/>
        <w:rPr>
          <w:sz w:val="28"/>
          <w:szCs w:val="28"/>
        </w:rPr>
      </w:pPr>
      <w:r w:rsidRPr="00433371">
        <w:rPr>
          <w:sz w:val="28"/>
          <w:szCs w:val="28"/>
        </w:rPr>
        <w:t>проект комплексного развития сельских территорий (сельских агломераций) - документ, содержащий комплекс мероприятий по строительству, реконструкции, модернизации, капитальному ремонту объектов, реализуемых на сельских территориях или сельских агломерациях;</w:t>
      </w:r>
    </w:p>
    <w:p w:rsidR="00BB4747" w:rsidRPr="00433371" w:rsidRDefault="00BB4747" w:rsidP="00BB4747">
      <w:pPr>
        <w:autoSpaceDE w:val="0"/>
        <w:autoSpaceDN w:val="0"/>
        <w:adjustRightInd w:val="0"/>
        <w:ind w:firstLine="540"/>
        <w:jc w:val="both"/>
        <w:rPr>
          <w:rFonts w:eastAsiaTheme="minorHAnsi"/>
          <w:sz w:val="28"/>
          <w:szCs w:val="28"/>
          <w:lang w:eastAsia="en-US"/>
        </w:rPr>
      </w:pPr>
    </w:p>
    <w:p w:rsidR="00BB4747" w:rsidRPr="00433371" w:rsidRDefault="00BB4747" w:rsidP="00BB4747">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территория реализации мероприятий по развитию транспортной инфраструктуры - территория населенного пункта, в границах которого расположена автомобильная дорога, и (или) территория населенных пунктов, расположенных вдоль автомобильной дороги, либо территория близлежащих к автомобильной дороге населенных пунктов, возможность доступа автомобильного транспорта к которым обеспечивается только по указанной автомобильной дороге.</w:t>
      </w:r>
    </w:p>
    <w:p w:rsidR="00BC1A23" w:rsidRPr="00433371" w:rsidRDefault="00BC1A23" w:rsidP="00BC1A23">
      <w:pPr>
        <w:widowControl w:val="0"/>
        <w:autoSpaceDE w:val="0"/>
        <w:autoSpaceDN w:val="0"/>
        <w:jc w:val="center"/>
        <w:outlineLvl w:val="1"/>
        <w:rPr>
          <w:b/>
          <w:sz w:val="28"/>
          <w:szCs w:val="28"/>
        </w:rPr>
      </w:pPr>
    </w:p>
    <w:p w:rsidR="00BC1A23" w:rsidRPr="00433371" w:rsidRDefault="00BC1A23" w:rsidP="00BC1A23">
      <w:pPr>
        <w:widowControl w:val="0"/>
        <w:autoSpaceDE w:val="0"/>
        <w:autoSpaceDN w:val="0"/>
        <w:jc w:val="center"/>
        <w:outlineLvl w:val="1"/>
        <w:rPr>
          <w:b/>
          <w:sz w:val="28"/>
          <w:szCs w:val="28"/>
        </w:rPr>
      </w:pPr>
      <w:r w:rsidRPr="00433371">
        <w:rPr>
          <w:b/>
          <w:sz w:val="28"/>
          <w:szCs w:val="28"/>
        </w:rPr>
        <w:t>2. Цели и условия предоставления субсидии</w:t>
      </w:r>
    </w:p>
    <w:p w:rsidR="00BC1A23" w:rsidRPr="00433371" w:rsidRDefault="00BC1A23" w:rsidP="00BC1A23">
      <w:pPr>
        <w:widowControl w:val="0"/>
        <w:autoSpaceDE w:val="0"/>
        <w:autoSpaceDN w:val="0"/>
        <w:rPr>
          <w:sz w:val="28"/>
          <w:szCs w:val="28"/>
        </w:rPr>
      </w:pPr>
    </w:p>
    <w:p w:rsidR="00BC1A23" w:rsidRPr="00433371" w:rsidRDefault="00BC1A23" w:rsidP="00BC1A23">
      <w:pPr>
        <w:widowControl w:val="0"/>
        <w:autoSpaceDE w:val="0"/>
        <w:autoSpaceDN w:val="0"/>
        <w:ind w:firstLine="540"/>
        <w:jc w:val="both"/>
        <w:rPr>
          <w:sz w:val="28"/>
          <w:szCs w:val="28"/>
        </w:rPr>
      </w:pPr>
      <w:r w:rsidRPr="00433371">
        <w:rPr>
          <w:sz w:val="28"/>
          <w:szCs w:val="28"/>
        </w:rPr>
        <w:t xml:space="preserve">2.1. </w:t>
      </w:r>
      <w:r w:rsidRPr="00433371">
        <w:t xml:space="preserve"> </w:t>
      </w:r>
      <w:r w:rsidR="00BB4747" w:rsidRPr="00433371">
        <w:rPr>
          <w:sz w:val="28"/>
          <w:szCs w:val="28"/>
        </w:rPr>
        <w:t>Субсидия предоставляется бюджетам муниципальных образований Ленинградской области в целях совершенствования и развития сети автомобильных дорог на сельских территориях</w:t>
      </w:r>
      <w:r w:rsidRPr="00433371">
        <w:rPr>
          <w:sz w:val="28"/>
          <w:szCs w:val="28"/>
        </w:rPr>
        <w:t>.</w:t>
      </w:r>
    </w:p>
    <w:p w:rsidR="00BC1A23" w:rsidRPr="00433371" w:rsidRDefault="00BC1A23" w:rsidP="00BC1A23">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Субсидия предоставляется на:</w:t>
      </w:r>
    </w:p>
    <w:p w:rsidR="00BB4747" w:rsidRPr="00433371" w:rsidRDefault="00BB4747" w:rsidP="00BB4747">
      <w:pPr>
        <w:autoSpaceDE w:val="0"/>
        <w:autoSpaceDN w:val="0"/>
        <w:adjustRightInd w:val="0"/>
        <w:ind w:firstLine="540"/>
        <w:jc w:val="both"/>
        <w:rPr>
          <w:rFonts w:eastAsiaTheme="minorHAnsi"/>
          <w:sz w:val="28"/>
          <w:szCs w:val="28"/>
          <w:lang w:eastAsia="en-US"/>
        </w:rPr>
      </w:pPr>
      <w:bookmarkStart w:id="66" w:name="Par0"/>
      <w:bookmarkEnd w:id="66"/>
    </w:p>
    <w:p w:rsidR="00BB4747" w:rsidRPr="00433371" w:rsidRDefault="00BB4747" w:rsidP="00BB4747">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 xml:space="preserve">а) строительство (реконструкция), капитальный ремонт, ремонт автомобильных дорог общего пользования регионального и (или) местного значения на сельских территориях, являющихся территориями, на которых </w:t>
      </w:r>
      <w:r w:rsidRPr="00433371">
        <w:rPr>
          <w:rFonts w:eastAsiaTheme="minorHAnsi"/>
          <w:sz w:val="28"/>
          <w:szCs w:val="28"/>
          <w:lang w:eastAsia="en-US"/>
        </w:rPr>
        <w:lastRenderedPageBreak/>
        <w:t>реализованы, и (или) реализуются, и (или) планируются к реализации (начиная с года предоставления субсидии) мероприятия проектов комплексного развития, для приведения указанных автомобильных дорог в соответствие с нормативными требованиями к транспортно-эксплуатационному состоянию;</w:t>
      </w:r>
    </w:p>
    <w:p w:rsidR="00BB4747" w:rsidRPr="00433371" w:rsidRDefault="00BB4747" w:rsidP="00BB4747">
      <w:pPr>
        <w:autoSpaceDE w:val="0"/>
        <w:autoSpaceDN w:val="0"/>
        <w:adjustRightInd w:val="0"/>
        <w:spacing w:before="280"/>
        <w:ind w:firstLine="540"/>
        <w:jc w:val="both"/>
        <w:rPr>
          <w:rFonts w:eastAsiaTheme="minorHAnsi"/>
          <w:sz w:val="28"/>
          <w:szCs w:val="28"/>
          <w:lang w:eastAsia="en-US"/>
        </w:rPr>
      </w:pPr>
      <w:bookmarkStart w:id="67" w:name="Par1"/>
      <w:bookmarkEnd w:id="67"/>
      <w:r w:rsidRPr="00433371">
        <w:rPr>
          <w:rFonts w:eastAsiaTheme="minorHAnsi"/>
          <w:sz w:val="28"/>
          <w:szCs w:val="28"/>
          <w:lang w:eastAsia="en-US"/>
        </w:rPr>
        <w:t>б) строительство (реконструкция), капитальный ремонт и ремонт в целях их приведения в соответствие с нормативными требованиями к транспортно-эксплуатационному состоянию автомобильных дорог общего пользования, ведущих от сети автомобильных дорог общего пользования к объектам агропромышленного комплекса или к автомобильным дорогам общего пользования, для обеспечения доступа автомобильного транспорта к объектам агропромышленного комплекса;</w:t>
      </w:r>
    </w:p>
    <w:p w:rsidR="00BB4747" w:rsidRPr="00433371" w:rsidRDefault="00BB4747" w:rsidP="00BB4747">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в) строительство (реконструкция), капитальный ремонт и ремонт автомобильных дорог общего пользования, ведущих от сети автомобильных дорог общего пользования к объектам, расположенным (создающимся) на сельских территориях, или к автомобильным дорогам общего пользования, для обеспечения доступа автомобильного транспорта к объектам, расположенным (создающимся) на сельских территориях (за исключением автомобильных дорог, указанных в </w:t>
      </w:r>
      <w:hyperlink w:anchor="Par0" w:history="1">
        <w:r w:rsidRPr="00433371">
          <w:rPr>
            <w:rFonts w:eastAsiaTheme="minorHAnsi"/>
            <w:sz w:val="28"/>
            <w:szCs w:val="28"/>
            <w:lang w:eastAsia="en-US"/>
          </w:rPr>
          <w:t>подпунктах "а"</w:t>
        </w:r>
      </w:hyperlink>
      <w:r w:rsidRPr="00433371">
        <w:rPr>
          <w:rFonts w:eastAsiaTheme="minorHAnsi"/>
          <w:sz w:val="28"/>
          <w:szCs w:val="28"/>
          <w:lang w:eastAsia="en-US"/>
        </w:rPr>
        <w:t xml:space="preserve"> и </w:t>
      </w:r>
      <w:hyperlink w:anchor="Par1" w:history="1">
        <w:r w:rsidRPr="00433371">
          <w:rPr>
            <w:rFonts w:eastAsiaTheme="minorHAnsi"/>
            <w:sz w:val="28"/>
            <w:szCs w:val="28"/>
            <w:lang w:eastAsia="en-US"/>
          </w:rPr>
          <w:t>"б"</w:t>
        </w:r>
      </w:hyperlink>
      <w:r w:rsidRPr="00433371">
        <w:rPr>
          <w:rFonts w:eastAsiaTheme="minorHAnsi"/>
          <w:sz w:val="28"/>
          <w:szCs w:val="28"/>
          <w:lang w:eastAsia="en-US"/>
        </w:rPr>
        <w:t xml:space="preserve"> настоящего пункта).</w:t>
      </w:r>
    </w:p>
    <w:p w:rsidR="00BC1A23" w:rsidRPr="00433371" w:rsidRDefault="00BB4747" w:rsidP="00BB4747">
      <w:pPr>
        <w:widowControl w:val="0"/>
        <w:autoSpaceDE w:val="0"/>
        <w:autoSpaceDN w:val="0"/>
        <w:spacing w:before="220"/>
        <w:ind w:firstLine="540"/>
        <w:jc w:val="both"/>
        <w:rPr>
          <w:sz w:val="28"/>
          <w:szCs w:val="28"/>
        </w:rPr>
      </w:pPr>
      <w:r w:rsidRPr="00433371">
        <w:rPr>
          <w:sz w:val="28"/>
          <w:szCs w:val="28"/>
        </w:rPr>
        <w:t xml:space="preserve"> </w:t>
      </w:r>
      <w:r w:rsidR="00BC1A23" w:rsidRPr="00433371">
        <w:rPr>
          <w:sz w:val="28"/>
          <w:szCs w:val="28"/>
        </w:rPr>
        <w:t xml:space="preserve">2.2. Результатом использования субсидии является </w:t>
      </w:r>
      <w:r w:rsidR="0053631F" w:rsidRPr="00433371">
        <w:rPr>
          <w:sz w:val="28"/>
          <w:szCs w:val="28"/>
        </w:rPr>
        <w:t>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 при софинансировании работ по их строительству, реконструкции, капитальному ремонту и ремонту из федерального бюджета в рамках федерального проекта, км</w:t>
      </w:r>
      <w:r w:rsidR="00BC1A23" w:rsidRPr="00433371">
        <w:rPr>
          <w:sz w:val="28"/>
          <w:szCs w:val="28"/>
        </w:rPr>
        <w:t>.</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 заключенным между главным распорядителем бюджетных средств  (далее- ГРБС) и администрацией муниципального образования (далее - соглашение).</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2.</w:t>
      </w:r>
      <w:r w:rsidR="0053631F" w:rsidRPr="00433371">
        <w:rPr>
          <w:sz w:val="28"/>
          <w:szCs w:val="28"/>
        </w:rPr>
        <w:t>3</w:t>
      </w:r>
      <w:r w:rsidRPr="00433371">
        <w:rPr>
          <w:sz w:val="28"/>
          <w:szCs w:val="28"/>
        </w:rPr>
        <w:t xml:space="preserve">. Субсидия предоставляется при соблюдении условий, установленных </w:t>
      </w:r>
      <w:hyperlink r:id="rId111" w:history="1">
        <w:r w:rsidRPr="00433371">
          <w:rPr>
            <w:sz w:val="28"/>
            <w:szCs w:val="28"/>
          </w:rPr>
          <w:t>пунктом 2.7</w:t>
        </w:r>
      </w:hyperlink>
      <w:r w:rsidRPr="00433371">
        <w:rPr>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BC1A23" w:rsidRPr="00433371" w:rsidRDefault="00BC1A23" w:rsidP="00BC1A23">
      <w:pPr>
        <w:widowControl w:val="0"/>
        <w:autoSpaceDE w:val="0"/>
        <w:autoSpaceDN w:val="0"/>
        <w:rPr>
          <w:sz w:val="28"/>
          <w:szCs w:val="28"/>
          <w:highlight w:val="yellow"/>
        </w:rPr>
      </w:pPr>
    </w:p>
    <w:p w:rsidR="0053631F" w:rsidRPr="00433371" w:rsidRDefault="0053631F" w:rsidP="0053631F">
      <w:pPr>
        <w:autoSpaceDE w:val="0"/>
        <w:autoSpaceDN w:val="0"/>
        <w:adjustRightInd w:val="0"/>
        <w:jc w:val="center"/>
        <w:outlineLvl w:val="1"/>
        <w:rPr>
          <w:rFonts w:eastAsiaTheme="minorHAnsi"/>
          <w:b/>
          <w:bCs/>
          <w:sz w:val="28"/>
          <w:szCs w:val="28"/>
          <w:lang w:eastAsia="en-US"/>
        </w:rPr>
      </w:pPr>
      <w:r w:rsidRPr="00433371">
        <w:rPr>
          <w:rFonts w:eastAsiaTheme="minorHAnsi"/>
          <w:b/>
          <w:bCs/>
          <w:sz w:val="28"/>
          <w:szCs w:val="28"/>
          <w:lang w:eastAsia="en-US"/>
        </w:rPr>
        <w:t>3. Порядок и критерии отбора муниципальных образований</w:t>
      </w:r>
    </w:p>
    <w:p w:rsidR="0053631F" w:rsidRPr="00433371" w:rsidRDefault="0053631F" w:rsidP="0053631F">
      <w:pPr>
        <w:autoSpaceDE w:val="0"/>
        <w:autoSpaceDN w:val="0"/>
        <w:adjustRightInd w:val="0"/>
        <w:jc w:val="center"/>
        <w:rPr>
          <w:rFonts w:eastAsiaTheme="minorHAnsi"/>
          <w:b/>
          <w:bCs/>
          <w:sz w:val="28"/>
          <w:szCs w:val="28"/>
          <w:lang w:eastAsia="en-US"/>
        </w:rPr>
      </w:pPr>
      <w:r w:rsidRPr="00433371">
        <w:rPr>
          <w:rFonts w:eastAsiaTheme="minorHAnsi"/>
          <w:b/>
          <w:bCs/>
          <w:sz w:val="28"/>
          <w:szCs w:val="28"/>
          <w:lang w:eastAsia="en-US"/>
        </w:rPr>
        <w:t>для предоставления субсидии</w:t>
      </w:r>
    </w:p>
    <w:p w:rsidR="00571982" w:rsidRPr="00433371" w:rsidRDefault="00571982" w:rsidP="0053631F">
      <w:pPr>
        <w:autoSpaceDE w:val="0"/>
        <w:autoSpaceDN w:val="0"/>
        <w:adjustRightInd w:val="0"/>
        <w:ind w:firstLine="540"/>
        <w:jc w:val="both"/>
        <w:rPr>
          <w:rFonts w:eastAsiaTheme="minorHAnsi"/>
          <w:sz w:val="28"/>
          <w:szCs w:val="28"/>
          <w:lang w:eastAsia="en-US"/>
        </w:rPr>
      </w:pPr>
    </w:p>
    <w:p w:rsidR="00571982" w:rsidRPr="00433371" w:rsidRDefault="00571982" w:rsidP="0053631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lastRenderedPageBreak/>
        <w:t>3.1. Критерием, которому должно соответствовать муниципальное образование для предоставления субсидии, является наличие на территории муниципального образования объекта, прошедшего отбор в Министерстве сельского хозяйства Российской Федерации в целях предоставления субсидии из федерального бюджета.</w:t>
      </w:r>
    </w:p>
    <w:p w:rsidR="00571982" w:rsidRPr="00433371" w:rsidRDefault="00571982" w:rsidP="0053631F">
      <w:pPr>
        <w:autoSpaceDE w:val="0"/>
        <w:autoSpaceDN w:val="0"/>
        <w:adjustRightInd w:val="0"/>
        <w:ind w:firstLine="540"/>
        <w:jc w:val="both"/>
        <w:rPr>
          <w:rFonts w:eastAsiaTheme="minorHAnsi"/>
          <w:sz w:val="28"/>
          <w:szCs w:val="28"/>
          <w:lang w:eastAsia="en-US"/>
        </w:rPr>
      </w:pPr>
    </w:p>
    <w:p w:rsidR="0053631F" w:rsidRPr="00433371" w:rsidRDefault="0053631F" w:rsidP="00571982">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t>3.</w:t>
      </w:r>
      <w:r w:rsidR="00571982" w:rsidRPr="00433371">
        <w:rPr>
          <w:rFonts w:eastAsiaTheme="minorHAnsi"/>
          <w:sz w:val="28"/>
          <w:szCs w:val="28"/>
          <w:lang w:eastAsia="en-US"/>
        </w:rPr>
        <w:t>2</w:t>
      </w:r>
      <w:r w:rsidRPr="00433371">
        <w:rPr>
          <w:rFonts w:eastAsiaTheme="minorHAnsi"/>
          <w:sz w:val="28"/>
          <w:szCs w:val="28"/>
          <w:lang w:eastAsia="en-US"/>
        </w:rPr>
        <w:t xml:space="preserve">. </w:t>
      </w:r>
      <w:r w:rsidR="00571982" w:rsidRPr="00433371">
        <w:rPr>
          <w:rFonts w:eastAsiaTheme="minorHAnsi"/>
          <w:sz w:val="28"/>
          <w:szCs w:val="28"/>
          <w:lang w:eastAsia="en-US"/>
        </w:rPr>
        <w:t xml:space="preserve">Для участия в отборе  Министерстве сельского хозяйства Российской Федерации в целях предоставления субсидии из федерального бюджета  комитетом проводится региональный этап отбора </w:t>
      </w:r>
      <w:r w:rsidR="00AA3C9B" w:rsidRPr="00433371">
        <w:rPr>
          <w:rFonts w:eastAsiaTheme="minorHAnsi"/>
          <w:sz w:val="28"/>
          <w:szCs w:val="28"/>
          <w:lang w:eastAsia="en-US"/>
        </w:rPr>
        <w:t>муниципальных обраований</w:t>
      </w:r>
      <w:r w:rsidR="00571982" w:rsidRPr="00433371">
        <w:rPr>
          <w:rFonts w:eastAsiaTheme="minorHAnsi"/>
          <w:sz w:val="28"/>
          <w:szCs w:val="28"/>
          <w:lang w:eastAsia="en-US"/>
        </w:rPr>
        <w:t xml:space="preserve"> (далее-региональный отбор). </w:t>
      </w:r>
    </w:p>
    <w:p w:rsidR="0053631F" w:rsidRPr="00433371" w:rsidRDefault="00AA3C9B"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3.3. </w:t>
      </w:r>
      <w:r w:rsidR="00571982" w:rsidRPr="00433371">
        <w:rPr>
          <w:rFonts w:eastAsiaTheme="minorHAnsi"/>
          <w:sz w:val="28"/>
          <w:szCs w:val="28"/>
          <w:lang w:eastAsia="en-US"/>
        </w:rPr>
        <w:t>Региональный</w:t>
      </w:r>
      <w:r w:rsidR="0053631F" w:rsidRPr="00433371">
        <w:rPr>
          <w:rFonts w:eastAsiaTheme="minorHAnsi"/>
          <w:sz w:val="28"/>
          <w:szCs w:val="28"/>
          <w:lang w:eastAsia="en-US"/>
        </w:rPr>
        <w:t xml:space="preserve"> отбора муниципальных образований для предоставления субсидии осуществляется межведомственной комиссией по обеспечению комплексного развития сельских территорий Ленинградской области (далее - межведомственная комиссия), образованной распоряжением Губернатора Ленинградской области от 14 марта 2013 года N 181-рг.</w:t>
      </w:r>
    </w:p>
    <w:p w:rsidR="0053631F" w:rsidRPr="00433371" w:rsidRDefault="00AA3C9B"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w:t>
      </w:r>
      <w:r w:rsidR="0053631F" w:rsidRPr="00433371">
        <w:rPr>
          <w:rFonts w:eastAsiaTheme="minorHAnsi"/>
          <w:sz w:val="28"/>
          <w:szCs w:val="28"/>
          <w:lang w:eastAsia="en-US"/>
        </w:rPr>
        <w:t>.4. Прием заявок муниципальных образований на участие в отборе (далее - заявка) начинается с даты размещения на официальной странице комитета на официальном интернет-портале Администрации Ленинградской области по адресу http://www.agroprom.lenobl.ru (далее - интернет-портал) извещения о проведении отбора муниципальных образований (далее - извещение).</w:t>
      </w:r>
    </w:p>
    <w:p w:rsidR="0053631F" w:rsidRPr="00433371" w:rsidRDefault="0053631F"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3.5. Срок приема заявок от муниципальных образований составляет пять рабочих дней со дня размещения извещения на интернет-портале.</w:t>
      </w:r>
    </w:p>
    <w:p w:rsidR="0053631F" w:rsidRPr="00433371" w:rsidRDefault="0053631F"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Конкретные даты начала и окончания срока приема заявок указываются в извещении.</w:t>
      </w:r>
    </w:p>
    <w:p w:rsidR="0053631F" w:rsidRPr="00433371" w:rsidRDefault="0053631F"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Комитет вправе перенести дату окончания срока приема заявок.</w:t>
      </w:r>
    </w:p>
    <w:p w:rsidR="0053631F" w:rsidRPr="00433371" w:rsidRDefault="0053631F"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Информация о переносе срока приема заявок вносится в извещение и размещается на интернет-портале не позднее двух рабочих дней до даты окончания срока приема заявок.</w:t>
      </w:r>
    </w:p>
    <w:p w:rsidR="0053631F" w:rsidRPr="00433371" w:rsidRDefault="0053631F"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3.6. Муниципальное образование в срок, установленный в извещении, представляет в канцелярию комитета заявку  по форме, утвержденной нормативным актом комитета, с приложением следующих документов</w:t>
      </w:r>
      <w:r w:rsidR="00AA3C9B" w:rsidRPr="00433371">
        <w:rPr>
          <w:rFonts w:eastAsiaTheme="minorHAnsi"/>
          <w:sz w:val="28"/>
          <w:szCs w:val="28"/>
          <w:lang w:eastAsia="en-US"/>
        </w:rPr>
        <w:t xml:space="preserve"> по каждому из объектов отдельно</w:t>
      </w:r>
      <w:r w:rsidRPr="00433371">
        <w:rPr>
          <w:rFonts w:eastAsiaTheme="minorHAnsi"/>
          <w:sz w:val="28"/>
          <w:szCs w:val="28"/>
          <w:lang w:eastAsia="en-US"/>
        </w:rPr>
        <w:t>:</w:t>
      </w:r>
    </w:p>
    <w:p w:rsidR="0053631F" w:rsidRPr="00433371" w:rsidRDefault="0053631F" w:rsidP="0053631F">
      <w:pPr>
        <w:autoSpaceDE w:val="0"/>
        <w:autoSpaceDN w:val="0"/>
        <w:adjustRightInd w:val="0"/>
        <w:ind w:firstLine="540"/>
        <w:jc w:val="both"/>
        <w:rPr>
          <w:rFonts w:eastAsiaTheme="minorHAnsi"/>
          <w:sz w:val="28"/>
          <w:szCs w:val="28"/>
          <w:lang w:eastAsia="en-US"/>
        </w:rPr>
      </w:pPr>
    </w:p>
    <w:p w:rsidR="0053631F" w:rsidRPr="00433371" w:rsidRDefault="0053631F" w:rsidP="0053631F">
      <w:pPr>
        <w:autoSpaceDE w:val="0"/>
        <w:autoSpaceDN w:val="0"/>
        <w:adjustRightInd w:val="0"/>
        <w:ind w:firstLine="540"/>
        <w:jc w:val="both"/>
        <w:rPr>
          <w:rFonts w:eastAsiaTheme="minorHAnsi"/>
          <w:sz w:val="28"/>
          <w:szCs w:val="28"/>
          <w:lang w:eastAsia="en-US"/>
        </w:rPr>
      </w:pPr>
      <w:r w:rsidRPr="00433371">
        <w:rPr>
          <w:rFonts w:eastAsiaTheme="minorHAnsi"/>
          <w:sz w:val="28"/>
          <w:szCs w:val="28"/>
          <w:lang w:eastAsia="en-US"/>
        </w:rPr>
        <w:lastRenderedPageBreak/>
        <w:t>а) копия утвержденной проектной документации и копии иных утвержденных документов, подготавливаемых в соответствии со статьей 48 Градостроительного кодекса Российской Федерации;</w:t>
      </w:r>
    </w:p>
    <w:p w:rsidR="0053631F" w:rsidRPr="00433371" w:rsidRDefault="0053631F"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б) копия заключения государственной экспертизы проектной документации и результатов инженерных изысканий, проводимой в соответствии с </w:t>
      </w:r>
      <w:hyperlink r:id="rId112" w:history="1">
        <w:r w:rsidRPr="00433371">
          <w:rPr>
            <w:rFonts w:eastAsiaTheme="minorHAnsi"/>
            <w:sz w:val="28"/>
            <w:szCs w:val="28"/>
            <w:lang w:eastAsia="en-US"/>
          </w:rPr>
          <w:t>постановлением</w:t>
        </w:r>
      </w:hyperlink>
      <w:r w:rsidRPr="00433371">
        <w:rPr>
          <w:rFonts w:eastAsiaTheme="minorHAnsi"/>
          <w:sz w:val="28"/>
          <w:szCs w:val="28"/>
          <w:lang w:eastAsia="en-US"/>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включающей проверку достоверности определения сметной стоимости строительства, реконструкции, капитального ремонта (далее - государственная экспертиза) (в случае если такое заключение предусмотрено законодательством Российской Федерации);</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t xml:space="preserve">в) копия технико-экономического </w:t>
      </w:r>
      <w:hyperlink r:id="rId113" w:history="1">
        <w:r w:rsidRPr="00433371">
          <w:rPr>
            <w:rFonts w:eastAsiaTheme="minorHAnsi"/>
            <w:sz w:val="28"/>
            <w:szCs w:val="28"/>
          </w:rPr>
          <w:t>обоснования</w:t>
        </w:r>
      </w:hyperlink>
      <w:r w:rsidRPr="00433371">
        <w:rPr>
          <w:rFonts w:eastAsiaTheme="minorHAnsi"/>
          <w:sz w:val="28"/>
          <w:szCs w:val="28"/>
        </w:rPr>
        <w:t xml:space="preserve"> необходимости строительства (реконструкции) объекта инвестиций по форме согласно приложению 4 к Положению</w:t>
      </w:r>
      <w:r w:rsidRPr="00433371">
        <w:rPr>
          <w:rFonts w:eastAsiaTheme="minorHAnsi"/>
        </w:rPr>
        <w:t xml:space="preserve"> </w:t>
      </w:r>
      <w:r w:rsidRPr="00433371">
        <w:rPr>
          <w:rFonts w:eastAsiaTheme="minorHAnsi"/>
          <w:sz w:val="28"/>
          <w:szCs w:val="28"/>
        </w:rPr>
        <w:t>о формировании и реализации адресной инвестиционной программы Ленинградской области, утвержденного постановлением Правительства Ленинградской области от 25 января 2019 года N 10 (далее-Положение), согласованного комитетом и профильным органом исполнительной власти Ленинградской области, с приложением заключения Комитета экономического развития и инвестиционной деятельности Ленинградской области и комитета градостроительной политики Ленинградской области;</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t>г) обоснование (расчет) влияния ввода в эксплуатацию объекта на индикаторы Государственной программы (для объектов строительства и реконструкции);</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t>д) расчет ежегодных эксплуатационных расходов и расходов на материально-техническое обеспечение объекта инвестиций после его ввода в эксплуатацию (для объектов строительства и реконструкции).</w:t>
      </w:r>
    </w:p>
    <w:p w:rsidR="0053631F" w:rsidRPr="00433371" w:rsidRDefault="001C477D" w:rsidP="0053631F">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е</w:t>
      </w:r>
      <w:r w:rsidR="0053631F" w:rsidRPr="00433371">
        <w:rPr>
          <w:rFonts w:eastAsiaTheme="minorHAnsi"/>
          <w:sz w:val="28"/>
          <w:szCs w:val="28"/>
          <w:lang w:eastAsia="en-US"/>
        </w:rPr>
        <w:t>) документы, предусмотренные абзацами три-семь, девять-четырнадцать, семнадцать, восемнадцать пункта 11 Правил предоставления и распределения субсидий из федерального  бюджета бюджетам субъектов Российской Федерации на развитие транспортной инфраструктуры на сел</w:t>
      </w:r>
      <w:r w:rsidR="00A7512F" w:rsidRPr="00433371">
        <w:rPr>
          <w:rFonts w:eastAsiaTheme="minorHAnsi"/>
          <w:sz w:val="28"/>
          <w:szCs w:val="28"/>
          <w:lang w:eastAsia="en-US"/>
        </w:rPr>
        <w:t>ьских территория, предусмотренными приложением 9 к государственной программе Российской Федерации</w:t>
      </w:r>
      <w:r w:rsidRPr="00433371">
        <w:rPr>
          <w:rFonts w:eastAsiaTheme="minorHAnsi"/>
          <w:sz w:val="28"/>
          <w:szCs w:val="28"/>
          <w:lang w:eastAsia="en-US"/>
        </w:rPr>
        <w:t xml:space="preserve"> «Комплексное развитие сельских территорий».</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t>3.7. Заявка и прилагаемые к ней документы должны быть подписаны главой администрации муниципального образования или уполномоченным им лицом и заверены печатью.</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t>Исправления в документах, прилагаемых к заявке, не допускаются.</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lastRenderedPageBreak/>
        <w:t>Ответственность за достоверность представленных документов несут администрации муниципальных образований.</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t xml:space="preserve">В случае невозможности представления одного или нескольких документов, предусмотренных подпунктами «а»-«д» </w:t>
      </w:r>
      <w:hyperlink w:anchor="Par54" w:history="1">
        <w:r w:rsidRPr="00433371">
          <w:rPr>
            <w:rFonts w:eastAsiaTheme="minorHAnsi"/>
            <w:sz w:val="28"/>
            <w:szCs w:val="28"/>
          </w:rPr>
          <w:t>пункта 3.6</w:t>
        </w:r>
      </w:hyperlink>
      <w:r w:rsidRPr="00433371">
        <w:rPr>
          <w:rFonts w:eastAsiaTheme="minorHAnsi"/>
          <w:sz w:val="28"/>
          <w:szCs w:val="28"/>
        </w:rPr>
        <w:t xml:space="preserve"> настоящего Порядка, к заявке прилагается мотивированное объяснение муниципального образования о причинах невозможности представления таких документов с указанием планируемых сроков их представления (не позднее 1 сентября года подачи заявки).</w:t>
      </w:r>
    </w:p>
    <w:p w:rsidR="001C477D" w:rsidRPr="00433371" w:rsidRDefault="001C477D" w:rsidP="001C477D">
      <w:pPr>
        <w:autoSpaceDE w:val="0"/>
        <w:autoSpaceDN w:val="0"/>
        <w:adjustRightInd w:val="0"/>
        <w:spacing w:before="280"/>
        <w:ind w:firstLine="540"/>
        <w:jc w:val="both"/>
        <w:rPr>
          <w:rFonts w:eastAsiaTheme="minorHAnsi"/>
          <w:sz w:val="28"/>
          <w:szCs w:val="28"/>
        </w:rPr>
      </w:pPr>
      <w:r w:rsidRPr="00433371">
        <w:rPr>
          <w:rFonts w:eastAsiaTheme="minorHAnsi"/>
          <w:sz w:val="28"/>
          <w:szCs w:val="28"/>
        </w:rPr>
        <w:t xml:space="preserve">Прилагаемые к заявке документы могут быть представлены на электронном носителе в случае их подписания квалицированной электронной подписью. </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3.8. Комитет проводит предварительное рассмотрение заявки муниципального образования в течение десяти рабочих дней с даты их представления в комитет.</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Основаниями для отклонения заявки являются:</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непредставление или представление не в полном объеме документов, указанных в </w:t>
      </w:r>
      <w:hyperlink w:anchor="Par54" w:history="1">
        <w:r w:rsidRPr="00433371">
          <w:rPr>
            <w:rFonts w:eastAsiaTheme="minorHAnsi"/>
            <w:sz w:val="28"/>
            <w:szCs w:val="28"/>
            <w:lang w:eastAsia="en-US"/>
          </w:rPr>
          <w:t>пункте 3.6</w:t>
        </w:r>
      </w:hyperlink>
      <w:r w:rsidRPr="00433371">
        <w:rPr>
          <w:rFonts w:eastAsiaTheme="minorHAnsi"/>
          <w:sz w:val="28"/>
          <w:szCs w:val="28"/>
          <w:lang w:eastAsia="en-US"/>
        </w:rPr>
        <w:t xml:space="preserve"> настоящего Порядка при отсутствии мотивированного объяснения муниципального образования о причинах невозможности представления таких документов с указанием планируемых сроков их представления;</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подача заявки с нарушением срока, установленного извещением;</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несоответствие муниципального образования критериям, установленным </w:t>
      </w:r>
      <w:hyperlink w:anchor="Par46" w:history="1">
        <w:r w:rsidRPr="00433371">
          <w:rPr>
            <w:rFonts w:eastAsiaTheme="minorHAnsi"/>
            <w:sz w:val="28"/>
            <w:szCs w:val="28"/>
            <w:lang w:eastAsia="en-US"/>
          </w:rPr>
          <w:t>пунктом 3.3</w:t>
        </w:r>
      </w:hyperlink>
      <w:r w:rsidRPr="00433371">
        <w:rPr>
          <w:rFonts w:eastAsiaTheme="minorHAnsi"/>
          <w:sz w:val="28"/>
          <w:szCs w:val="28"/>
          <w:lang w:eastAsia="en-US"/>
        </w:rPr>
        <w:t xml:space="preserve"> настоящего Порядка.</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3.9. После устранения замечаний, послуживших причиной отказа в принятии заявки к рассмотрению, муниципальное образование вправе повторно представить заявку в пределах срока приема заявок.</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3.10. Муниципальное образование вправе отозвать заявку, направив в комитет соответствующее письменное уведомление не позднее 15 рабочего дня, следующего за днем окончания приема заявок, указанным в извещении.</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Заявка считается отозванной с даты получения комитетом соответствующего письменного уведомления.</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3.11. В течение 15 рабочих дней со дня, следующего за днем окончания срока приема заявок, указанного в извещении, комитет направляет на рассмотрение межведомственной комиссии проект результатоврегионального отбора.</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lastRenderedPageBreak/>
        <w:t>3.12. Заседание межведомственной комиссии проводится не позднее 20 рабочего дня с даты окончания срока приема заявок.</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По решению председателя межведомственной комиссии заседание межведомственной комиссии может быть проведено посредством использования систем видеоконференцсвязи в режиме онлайн или заочно.</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3.13. Межведомственная комиссия принимает решение о согласовании направления представленных муниципальными образованиями объектов в адрес Министерства сельского хозяйства Российской Федерации для участия в целях предоставления субсидии из федерального бюджета.</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 xml:space="preserve">3.14. Решение межведомственной комиссии оформляется протоколом в течение двух рабочих дней с даты проведения заседания межведомственной комиссии и размещается на интернет-портале в целях уведомления муниципальных образований о результатах регионального отбора. </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3.15. Муниципальным образованием может быть направлено возражение на решение межведомственной комиссии (далее - возражение) в течение пяти рабочих дней с даты опубликования информации на интернет-портале.</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Возражение подается в комитет в письменном виде на бумажном носителе. Возражение должно содержать сведения о решении межведомственной комиссии, на которое подается возражение, а также доводы, на которых оно основано.</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Возражение подлежит рассмотрению в течение пяти рабочих дней со дня его регистрации путем проведения заседания межведомственной комиссии, на котором повторно рассматривается заявка муниципального образования с учетом доводов муниципального образования и приложенных к возражению документов (при наличии).</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О принятом решении по итогам повторного рассмотрения заявки муниципального образования комитет сообщает муниципальному образованию в письменном виде.</w:t>
      </w:r>
    </w:p>
    <w:p w:rsidR="00AA3C9B" w:rsidRPr="00433371" w:rsidRDefault="00AA3C9B" w:rsidP="00AA3C9B">
      <w:pPr>
        <w:autoSpaceDE w:val="0"/>
        <w:autoSpaceDN w:val="0"/>
        <w:adjustRightInd w:val="0"/>
        <w:spacing w:before="280"/>
        <w:ind w:firstLine="540"/>
        <w:jc w:val="both"/>
        <w:rPr>
          <w:rFonts w:eastAsiaTheme="minorHAnsi"/>
          <w:sz w:val="28"/>
          <w:szCs w:val="28"/>
          <w:lang w:eastAsia="en-US"/>
        </w:rPr>
      </w:pPr>
      <w:r w:rsidRPr="00433371">
        <w:rPr>
          <w:rFonts w:eastAsiaTheme="minorHAnsi"/>
          <w:sz w:val="28"/>
          <w:szCs w:val="28"/>
          <w:lang w:eastAsia="en-US"/>
        </w:rPr>
        <w:t>3.16. Комитет направляет согласованные межведомственной комиссией объекты в адрес Министерства сельского хозяйства Российской Федерации для участия в отборе в сроки и порядке, установленные Министерством сельского хозяйства Российской Федерации.</w:t>
      </w:r>
    </w:p>
    <w:p w:rsidR="00AA3C9B" w:rsidRPr="00433371" w:rsidRDefault="00AA3C9B" w:rsidP="001C477D">
      <w:pPr>
        <w:autoSpaceDE w:val="0"/>
        <w:autoSpaceDN w:val="0"/>
        <w:adjustRightInd w:val="0"/>
        <w:spacing w:before="280"/>
        <w:ind w:firstLine="540"/>
        <w:jc w:val="both"/>
        <w:rPr>
          <w:rFonts w:eastAsiaTheme="minorHAnsi"/>
          <w:sz w:val="28"/>
          <w:szCs w:val="28"/>
        </w:rPr>
      </w:pPr>
    </w:p>
    <w:p w:rsidR="001C477D" w:rsidRPr="00433371" w:rsidRDefault="001C477D" w:rsidP="00BC1A23">
      <w:pPr>
        <w:widowControl w:val="0"/>
        <w:autoSpaceDE w:val="0"/>
        <w:autoSpaceDN w:val="0"/>
        <w:rPr>
          <w:sz w:val="28"/>
          <w:szCs w:val="28"/>
        </w:rPr>
      </w:pPr>
    </w:p>
    <w:p w:rsidR="00BC1A23" w:rsidRPr="00433371" w:rsidRDefault="00BC1A23" w:rsidP="00BC1A23">
      <w:pPr>
        <w:widowControl w:val="0"/>
        <w:autoSpaceDE w:val="0"/>
        <w:autoSpaceDN w:val="0"/>
        <w:rPr>
          <w:sz w:val="28"/>
          <w:szCs w:val="28"/>
        </w:rPr>
      </w:pPr>
    </w:p>
    <w:p w:rsidR="00BC1A23" w:rsidRPr="00433371" w:rsidRDefault="00BC1A23" w:rsidP="00BC1A23">
      <w:pPr>
        <w:widowControl w:val="0"/>
        <w:autoSpaceDE w:val="0"/>
        <w:autoSpaceDN w:val="0"/>
        <w:jc w:val="center"/>
        <w:outlineLvl w:val="1"/>
        <w:rPr>
          <w:b/>
          <w:sz w:val="28"/>
          <w:szCs w:val="28"/>
        </w:rPr>
      </w:pPr>
      <w:r w:rsidRPr="00433371">
        <w:rPr>
          <w:b/>
          <w:sz w:val="28"/>
          <w:szCs w:val="28"/>
        </w:rPr>
        <w:t>4. Методика распределения субсидии</w:t>
      </w:r>
    </w:p>
    <w:p w:rsidR="00BC1A23" w:rsidRPr="00433371" w:rsidRDefault="00BC1A23" w:rsidP="00BC1A23">
      <w:pPr>
        <w:widowControl w:val="0"/>
        <w:autoSpaceDE w:val="0"/>
        <w:autoSpaceDN w:val="0"/>
        <w:rPr>
          <w:sz w:val="28"/>
          <w:szCs w:val="28"/>
        </w:rPr>
      </w:pPr>
    </w:p>
    <w:p w:rsidR="00BC1A23" w:rsidRPr="00433371" w:rsidRDefault="00BC1A23" w:rsidP="00BC1A23">
      <w:pPr>
        <w:widowControl w:val="0"/>
        <w:autoSpaceDE w:val="0"/>
        <w:autoSpaceDN w:val="0"/>
        <w:ind w:firstLine="540"/>
        <w:jc w:val="both"/>
        <w:rPr>
          <w:sz w:val="28"/>
          <w:szCs w:val="28"/>
        </w:rPr>
      </w:pPr>
      <w:r w:rsidRPr="00433371">
        <w:rPr>
          <w:sz w:val="28"/>
          <w:szCs w:val="28"/>
        </w:rPr>
        <w:t>4.1. Распределение субсидии осуществляется исходя из заявок муниципальных образований по формуле:</w:t>
      </w:r>
    </w:p>
    <w:p w:rsidR="00BC1A23" w:rsidRPr="00433371" w:rsidRDefault="00BC1A23" w:rsidP="00BC1A23">
      <w:pPr>
        <w:widowControl w:val="0"/>
        <w:autoSpaceDE w:val="0"/>
        <w:autoSpaceDN w:val="0"/>
        <w:ind w:firstLine="540"/>
        <w:jc w:val="both"/>
        <w:rPr>
          <w:sz w:val="28"/>
          <w:szCs w:val="28"/>
        </w:rPr>
      </w:pPr>
    </w:p>
    <w:p w:rsidR="00BC1A23" w:rsidRPr="00433371" w:rsidRDefault="00BC1A23" w:rsidP="00BC1A23">
      <w:pPr>
        <w:widowControl w:val="0"/>
        <w:autoSpaceDE w:val="0"/>
        <w:autoSpaceDN w:val="0"/>
        <w:jc w:val="center"/>
        <w:rPr>
          <w:sz w:val="28"/>
          <w:szCs w:val="28"/>
        </w:rPr>
      </w:pPr>
      <w:r w:rsidRPr="00433371">
        <w:rPr>
          <w:sz w:val="28"/>
          <w:szCs w:val="28"/>
        </w:rPr>
        <w:t>С</w:t>
      </w:r>
      <w:r w:rsidRPr="00433371">
        <w:rPr>
          <w:sz w:val="28"/>
          <w:szCs w:val="28"/>
          <w:vertAlign w:val="subscript"/>
        </w:rPr>
        <w:t>i</w:t>
      </w:r>
      <w:r w:rsidRPr="00433371">
        <w:rPr>
          <w:sz w:val="28"/>
          <w:szCs w:val="28"/>
        </w:rPr>
        <w:t xml:space="preserve"> = ЗС</w:t>
      </w:r>
      <w:r w:rsidRPr="00433371">
        <w:rPr>
          <w:sz w:val="28"/>
          <w:szCs w:val="28"/>
          <w:vertAlign w:val="subscript"/>
        </w:rPr>
        <w:t>i</w:t>
      </w:r>
      <w:r w:rsidRPr="00433371">
        <w:rPr>
          <w:sz w:val="28"/>
          <w:szCs w:val="28"/>
        </w:rPr>
        <w:t xml:space="preserve"> x УС</w:t>
      </w:r>
      <w:r w:rsidRPr="00433371">
        <w:rPr>
          <w:sz w:val="28"/>
          <w:szCs w:val="28"/>
          <w:vertAlign w:val="subscript"/>
        </w:rPr>
        <w:t>i</w:t>
      </w:r>
      <w:r w:rsidRPr="00433371">
        <w:rPr>
          <w:sz w:val="28"/>
          <w:szCs w:val="28"/>
        </w:rPr>
        <w:t>,</w:t>
      </w:r>
    </w:p>
    <w:p w:rsidR="00BC1A23" w:rsidRPr="00433371" w:rsidRDefault="00BC1A23" w:rsidP="00BC1A23">
      <w:pPr>
        <w:widowControl w:val="0"/>
        <w:autoSpaceDE w:val="0"/>
        <w:autoSpaceDN w:val="0"/>
        <w:jc w:val="center"/>
        <w:rPr>
          <w:sz w:val="28"/>
          <w:szCs w:val="28"/>
        </w:rPr>
      </w:pPr>
    </w:p>
    <w:p w:rsidR="00BC1A23" w:rsidRPr="00433371" w:rsidRDefault="00BC1A23" w:rsidP="00BC1A23">
      <w:pPr>
        <w:widowControl w:val="0"/>
        <w:autoSpaceDE w:val="0"/>
        <w:autoSpaceDN w:val="0"/>
        <w:ind w:firstLine="540"/>
        <w:jc w:val="both"/>
        <w:rPr>
          <w:sz w:val="28"/>
          <w:szCs w:val="28"/>
        </w:rPr>
      </w:pPr>
      <w:r w:rsidRPr="00433371">
        <w:rPr>
          <w:sz w:val="28"/>
          <w:szCs w:val="28"/>
        </w:rPr>
        <w:t>где:</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Сi - объем субсидии бюджету i-го муниципального образования;</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ЗСi - - плановый общий объем расходов на исполнение софинансируемых обязательств в соответствии с заявкой (заявками) i-го муниципального образования, отобранной (отобранными) для предоставления субсидии;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УСi - предельный уровень софинансирования для i-го муниципального образования.</w:t>
      </w:r>
    </w:p>
    <w:p w:rsidR="00BC1A23" w:rsidRPr="00433371" w:rsidRDefault="00BC1A23" w:rsidP="00BC1A23">
      <w:pPr>
        <w:widowControl w:val="0"/>
        <w:autoSpaceDE w:val="0"/>
        <w:autoSpaceDN w:val="0"/>
        <w:ind w:firstLine="540"/>
        <w:jc w:val="both"/>
        <w:rPr>
          <w:sz w:val="28"/>
          <w:szCs w:val="28"/>
        </w:rPr>
      </w:pPr>
    </w:p>
    <w:p w:rsidR="00BC1A23" w:rsidRPr="00433371" w:rsidRDefault="00BC1A23" w:rsidP="00BC1A23">
      <w:pPr>
        <w:widowControl w:val="0"/>
        <w:autoSpaceDE w:val="0"/>
        <w:autoSpaceDN w:val="0"/>
        <w:ind w:firstLine="540"/>
        <w:jc w:val="both"/>
        <w:rPr>
          <w:sz w:val="28"/>
          <w:szCs w:val="28"/>
        </w:rPr>
      </w:pPr>
      <w:r w:rsidRPr="00433371">
        <w:rPr>
          <w:sz w:val="28"/>
          <w:szCs w:val="28"/>
        </w:rPr>
        <w:t xml:space="preserve">Предельный уровень софинансирования для i-го муниципального образования определяется в порядке, предусмотренном </w:t>
      </w:r>
      <w:hyperlink r:id="rId114" w:history="1">
        <w:r w:rsidRPr="00433371">
          <w:rPr>
            <w:sz w:val="28"/>
            <w:szCs w:val="28"/>
          </w:rPr>
          <w:t>разделом 6</w:t>
        </w:r>
      </w:hyperlink>
      <w:r w:rsidRPr="00433371">
        <w:rPr>
          <w:sz w:val="28"/>
          <w:szCs w:val="28"/>
        </w:rPr>
        <w:t xml:space="preserve"> Правил.</w:t>
      </w:r>
    </w:p>
    <w:p w:rsidR="00BC1A23" w:rsidRPr="00433371" w:rsidRDefault="00BC1A23" w:rsidP="00BC1A23">
      <w:pPr>
        <w:widowControl w:val="0"/>
        <w:autoSpaceDE w:val="0"/>
        <w:autoSpaceDN w:val="0"/>
        <w:ind w:firstLine="540"/>
        <w:jc w:val="both"/>
        <w:rPr>
          <w:sz w:val="28"/>
          <w:szCs w:val="28"/>
        </w:rPr>
      </w:pP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4.2. Распределение субсидии утверждается постановлением Правительства Ленинградской области в сроки, установленные пунктами 3.2 и 3.6 Правил.</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4.3. Утвержденный для муниципального образования объем субсидии может быть пересмотрен:</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а) при отказе муниципального образования от заключения соглашения;</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б) при наличии экономии бюджетных средств по результатам проведения конкурсных процедур;</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в) 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 выполнение работ, оказание услуг;</w:t>
      </w:r>
    </w:p>
    <w:p w:rsidR="00BC1A23" w:rsidRPr="00433371" w:rsidRDefault="00BC1A23" w:rsidP="00BC1A23">
      <w:pPr>
        <w:widowControl w:val="0"/>
        <w:autoSpaceDE w:val="0"/>
        <w:autoSpaceDN w:val="0"/>
        <w:spacing w:before="220"/>
        <w:ind w:firstLine="540"/>
        <w:jc w:val="both"/>
        <w:rPr>
          <w:sz w:val="28"/>
          <w:szCs w:val="28"/>
        </w:rPr>
      </w:pP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lastRenderedPageBreak/>
        <w:t>г) при распределении нераспределенного объема субсидии.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 xml:space="preserve"> </w:t>
      </w:r>
    </w:p>
    <w:p w:rsidR="00BC1A23" w:rsidRPr="00433371" w:rsidRDefault="00BC1A23" w:rsidP="00BC1A23">
      <w:pPr>
        <w:widowControl w:val="0"/>
        <w:autoSpaceDE w:val="0"/>
        <w:autoSpaceDN w:val="0"/>
        <w:rPr>
          <w:sz w:val="28"/>
          <w:szCs w:val="28"/>
        </w:rPr>
      </w:pPr>
    </w:p>
    <w:p w:rsidR="00BC1A23" w:rsidRPr="00433371" w:rsidRDefault="00BC1A23" w:rsidP="00BC1A23">
      <w:pPr>
        <w:widowControl w:val="0"/>
        <w:autoSpaceDE w:val="0"/>
        <w:autoSpaceDN w:val="0"/>
        <w:jc w:val="center"/>
        <w:outlineLvl w:val="1"/>
        <w:rPr>
          <w:b/>
          <w:sz w:val="28"/>
          <w:szCs w:val="28"/>
        </w:rPr>
      </w:pPr>
      <w:r w:rsidRPr="00433371">
        <w:rPr>
          <w:b/>
          <w:sz w:val="28"/>
          <w:szCs w:val="28"/>
        </w:rPr>
        <w:t>5. Порядок предоставления и расходования субсидии</w:t>
      </w:r>
    </w:p>
    <w:p w:rsidR="00BC1A23" w:rsidRPr="00433371" w:rsidRDefault="00BC1A23" w:rsidP="00BC1A23">
      <w:pPr>
        <w:widowControl w:val="0"/>
        <w:autoSpaceDE w:val="0"/>
        <w:autoSpaceDN w:val="0"/>
        <w:rPr>
          <w:sz w:val="28"/>
          <w:szCs w:val="28"/>
        </w:rPr>
      </w:pPr>
    </w:p>
    <w:p w:rsidR="00AA3C9B" w:rsidRPr="00433371" w:rsidRDefault="00AA3C9B" w:rsidP="00AA3C9B">
      <w:pPr>
        <w:widowControl w:val="0"/>
        <w:autoSpaceDE w:val="0"/>
        <w:autoSpaceDN w:val="0"/>
        <w:ind w:firstLine="540"/>
        <w:jc w:val="both"/>
        <w:rPr>
          <w:sz w:val="28"/>
          <w:szCs w:val="28"/>
        </w:rPr>
      </w:pPr>
      <w:r w:rsidRPr="00433371">
        <w:rPr>
          <w:sz w:val="28"/>
          <w:szCs w:val="28"/>
        </w:rPr>
        <w:t xml:space="preserve">5.1. Предоставление субсидии осуществляется на основании соглашений о предоставлении субсидии, заключаемых в электронной форме в соответствии с требованиями, предусмотренными в государственной интегрированной информационной системе управления общественными финансами "Электронный бюджет", в соответствии с требованиями, установленными </w:t>
      </w:r>
      <w:hyperlink r:id="rId115" w:history="1">
        <w:r w:rsidRPr="00433371">
          <w:rPr>
            <w:sz w:val="28"/>
            <w:szCs w:val="28"/>
          </w:rPr>
          <w:t>пунктом 4.2</w:t>
        </w:r>
      </w:hyperlink>
      <w:r w:rsidRPr="00433371">
        <w:rPr>
          <w:sz w:val="28"/>
          <w:szCs w:val="28"/>
        </w:rPr>
        <w:t xml:space="preserve"> Правил и в сроки, установленные пунктом 4.3 Правил.</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 xml:space="preserve">5.2. Муниципальное образование при заключении соглашения представляет ГРБС документы в соответствии с </w:t>
      </w:r>
      <w:hyperlink r:id="rId116" w:history="1">
        <w:r w:rsidRPr="00433371">
          <w:rPr>
            <w:sz w:val="28"/>
            <w:szCs w:val="28"/>
          </w:rPr>
          <w:t>пунктом 4.4</w:t>
        </w:r>
      </w:hyperlink>
      <w:r w:rsidRPr="00433371">
        <w:rPr>
          <w:sz w:val="28"/>
          <w:szCs w:val="28"/>
        </w:rPr>
        <w:t xml:space="preserve"> Правил.</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5.3. Перечисление субсидии осуществляется ГРБС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В случае предоставления средств из федерального бюджета перечисление субсидии осуществляется в установленном порядке на счета, открытые территориальным органом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5.4. Муниципальное образование посредством использования информационной системы «Управление бюджетным процессом Ленинградской области» представляет ГРБС  платежный документ с одновременным представлением документов, подтверждающих потребность в осуществлении расходов.</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lastRenderedPageBreak/>
        <w:t>5.5. 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ГРБС не позднее 7-го рабочего дня с даты поступления документов, подтверждающих потребность муниципального образования в осуществлении расходов.</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5.6. Субсидия, не использованная в текущем финансовом году, подлежит возврату в областной бюджет в порядке и сроки, установленные правовым актом Комитета финансов Ленинградской области.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5.7.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BC1A23" w:rsidRPr="00433371" w:rsidRDefault="00BC1A23" w:rsidP="00BC1A23">
      <w:pPr>
        <w:widowControl w:val="0"/>
        <w:autoSpaceDE w:val="0"/>
        <w:autoSpaceDN w:val="0"/>
        <w:rPr>
          <w:sz w:val="28"/>
          <w:szCs w:val="28"/>
        </w:rPr>
      </w:pPr>
    </w:p>
    <w:p w:rsidR="00BC1A23" w:rsidRPr="00433371" w:rsidRDefault="00BC1A23" w:rsidP="00BC1A23">
      <w:pPr>
        <w:widowControl w:val="0"/>
        <w:autoSpaceDE w:val="0"/>
        <w:autoSpaceDN w:val="0"/>
        <w:jc w:val="center"/>
        <w:outlineLvl w:val="1"/>
        <w:rPr>
          <w:b/>
          <w:sz w:val="28"/>
          <w:szCs w:val="28"/>
        </w:rPr>
      </w:pPr>
      <w:r w:rsidRPr="00433371">
        <w:rPr>
          <w:b/>
          <w:sz w:val="28"/>
          <w:szCs w:val="28"/>
        </w:rPr>
        <w:t>6. Меры финансовой ответственности, применяемые</w:t>
      </w:r>
    </w:p>
    <w:p w:rsidR="00BC1A23" w:rsidRPr="00433371" w:rsidRDefault="00BC1A23" w:rsidP="00BC1A23">
      <w:pPr>
        <w:widowControl w:val="0"/>
        <w:autoSpaceDE w:val="0"/>
        <w:autoSpaceDN w:val="0"/>
        <w:jc w:val="center"/>
        <w:rPr>
          <w:b/>
          <w:sz w:val="28"/>
          <w:szCs w:val="28"/>
        </w:rPr>
      </w:pPr>
      <w:r w:rsidRPr="00433371">
        <w:rPr>
          <w:b/>
          <w:sz w:val="28"/>
          <w:szCs w:val="28"/>
        </w:rPr>
        <w:t>к муниципальному образованию при невыполнении</w:t>
      </w:r>
    </w:p>
    <w:p w:rsidR="00BC1A23" w:rsidRPr="00433371" w:rsidRDefault="00BC1A23" w:rsidP="00BC1A23">
      <w:pPr>
        <w:widowControl w:val="0"/>
        <w:autoSpaceDE w:val="0"/>
        <w:autoSpaceDN w:val="0"/>
        <w:jc w:val="center"/>
        <w:rPr>
          <w:b/>
          <w:sz w:val="28"/>
          <w:szCs w:val="28"/>
        </w:rPr>
      </w:pPr>
      <w:r w:rsidRPr="00433371">
        <w:rPr>
          <w:b/>
          <w:sz w:val="28"/>
          <w:szCs w:val="28"/>
        </w:rPr>
        <w:t>им условий соглашения</w:t>
      </w:r>
    </w:p>
    <w:p w:rsidR="00BC1A23" w:rsidRPr="00433371" w:rsidRDefault="00BC1A23" w:rsidP="00BC1A23">
      <w:pPr>
        <w:widowControl w:val="0"/>
        <w:autoSpaceDE w:val="0"/>
        <w:autoSpaceDN w:val="0"/>
        <w:rPr>
          <w:sz w:val="28"/>
          <w:szCs w:val="28"/>
        </w:rPr>
      </w:pPr>
    </w:p>
    <w:p w:rsidR="00BC1A23" w:rsidRPr="00433371" w:rsidRDefault="00BC1A23" w:rsidP="00BC1A23">
      <w:pPr>
        <w:widowControl w:val="0"/>
        <w:autoSpaceDE w:val="0"/>
        <w:autoSpaceDN w:val="0"/>
        <w:ind w:firstLine="540"/>
        <w:jc w:val="both"/>
        <w:rPr>
          <w:sz w:val="28"/>
          <w:szCs w:val="28"/>
        </w:rPr>
      </w:pPr>
      <w:r w:rsidRPr="00433371">
        <w:rPr>
          <w:sz w:val="28"/>
          <w:szCs w:val="28"/>
        </w:rPr>
        <w:t>6.1.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ГРБС в соответствии с бюджетным законодательством Российской Федерации.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6.2. Средства субсидии, использованные муниципальным образованием не по целевому назначению, подлежат возврату в областной бюджет.</w:t>
      </w:r>
    </w:p>
    <w:p w:rsidR="00BC1A23" w:rsidRPr="00433371" w:rsidRDefault="00BC1A23" w:rsidP="00BC1A23">
      <w:pPr>
        <w:widowControl w:val="0"/>
        <w:autoSpaceDE w:val="0"/>
        <w:autoSpaceDN w:val="0"/>
        <w:spacing w:before="220"/>
        <w:ind w:firstLine="540"/>
        <w:jc w:val="both"/>
        <w:rPr>
          <w:sz w:val="28"/>
          <w:szCs w:val="28"/>
        </w:rPr>
      </w:pPr>
      <w:r w:rsidRPr="00433371">
        <w:rPr>
          <w:sz w:val="28"/>
          <w:szCs w:val="28"/>
        </w:rPr>
        <w:t xml:space="preserve">6.3.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в соответствии с </w:t>
      </w:r>
      <w:hyperlink r:id="rId117" w:history="1">
        <w:r w:rsidRPr="00433371">
          <w:rPr>
            <w:sz w:val="28"/>
            <w:szCs w:val="28"/>
          </w:rPr>
          <w:t>разделом 5</w:t>
        </w:r>
      </w:hyperlink>
      <w:r w:rsidRPr="00433371">
        <w:rPr>
          <w:sz w:val="28"/>
          <w:szCs w:val="28"/>
        </w:rPr>
        <w:t xml:space="preserve"> Правил.</w:t>
      </w:r>
    </w:p>
    <w:p w:rsidR="00BC1A23" w:rsidRPr="00433371" w:rsidRDefault="00BC1A23" w:rsidP="00BC1A23">
      <w:pPr>
        <w:spacing w:after="200" w:line="276" w:lineRule="auto"/>
        <w:rPr>
          <w:rFonts w:eastAsiaTheme="minorHAnsi"/>
          <w:sz w:val="28"/>
          <w:szCs w:val="28"/>
          <w:lang w:eastAsia="en-US"/>
        </w:rPr>
      </w:pPr>
    </w:p>
    <w:p w:rsidR="00F96265" w:rsidRPr="00433371" w:rsidRDefault="00F96265" w:rsidP="00F96265">
      <w:pPr>
        <w:widowControl w:val="0"/>
        <w:autoSpaceDE w:val="0"/>
        <w:autoSpaceDN w:val="0"/>
        <w:spacing w:before="220"/>
        <w:ind w:firstLine="540"/>
        <w:jc w:val="both"/>
        <w:rPr>
          <w:sz w:val="28"/>
          <w:szCs w:val="28"/>
        </w:rPr>
      </w:pPr>
    </w:p>
    <w:p w:rsidR="00F96265" w:rsidRPr="00433371" w:rsidRDefault="00F96265" w:rsidP="00F96265">
      <w:pPr>
        <w:spacing w:after="200" w:line="276" w:lineRule="auto"/>
        <w:rPr>
          <w:rFonts w:eastAsiaTheme="minorHAnsi"/>
          <w:sz w:val="28"/>
          <w:szCs w:val="28"/>
          <w:lang w:eastAsia="en-US"/>
        </w:rPr>
      </w:pPr>
    </w:p>
    <w:p w:rsidR="00F96265" w:rsidRPr="00433371" w:rsidRDefault="00F96265">
      <w:pPr>
        <w:spacing w:after="200" w:line="276" w:lineRule="auto"/>
        <w:rPr>
          <w:sz w:val="28"/>
          <w:szCs w:val="28"/>
        </w:rPr>
      </w:pPr>
      <w:r w:rsidRPr="00433371">
        <w:rPr>
          <w:sz w:val="28"/>
          <w:szCs w:val="28"/>
        </w:rPr>
        <w:br w:type="page"/>
      </w:r>
    </w:p>
    <w:p w:rsidR="00F96265" w:rsidRPr="00433371" w:rsidRDefault="00F96265" w:rsidP="00F96265">
      <w:pPr>
        <w:widowControl w:val="0"/>
        <w:autoSpaceDE w:val="0"/>
        <w:autoSpaceDN w:val="0"/>
        <w:outlineLvl w:val="0"/>
        <w:rPr>
          <w:rFonts w:eastAsiaTheme="minorEastAsia"/>
          <w:sz w:val="28"/>
          <w:szCs w:val="28"/>
        </w:rPr>
      </w:pPr>
    </w:p>
    <w:p w:rsidR="00F96265" w:rsidRPr="00433371" w:rsidRDefault="00F96265" w:rsidP="00F96265">
      <w:pPr>
        <w:widowControl w:val="0"/>
        <w:autoSpaceDE w:val="0"/>
        <w:autoSpaceDN w:val="0"/>
        <w:jc w:val="right"/>
        <w:outlineLvl w:val="0"/>
        <w:rPr>
          <w:rFonts w:eastAsiaTheme="minorEastAsia"/>
          <w:sz w:val="28"/>
          <w:szCs w:val="28"/>
        </w:rPr>
      </w:pPr>
      <w:r w:rsidRPr="00433371">
        <w:rPr>
          <w:rFonts w:eastAsiaTheme="minorEastAsia"/>
          <w:sz w:val="28"/>
          <w:szCs w:val="28"/>
        </w:rPr>
        <w:t>Приложение 1</w:t>
      </w:r>
      <w:r w:rsidR="0078797F" w:rsidRPr="00433371">
        <w:rPr>
          <w:rFonts w:eastAsiaTheme="minorEastAsia"/>
          <w:sz w:val="28"/>
          <w:szCs w:val="28"/>
        </w:rPr>
        <w:t>3</w:t>
      </w:r>
    </w:p>
    <w:p w:rsidR="00F96265" w:rsidRPr="00433371" w:rsidRDefault="00F96265" w:rsidP="00F96265">
      <w:pPr>
        <w:widowControl w:val="0"/>
        <w:autoSpaceDE w:val="0"/>
        <w:autoSpaceDN w:val="0"/>
        <w:jc w:val="right"/>
        <w:rPr>
          <w:rFonts w:eastAsiaTheme="minorEastAsia"/>
          <w:sz w:val="28"/>
          <w:szCs w:val="28"/>
        </w:rPr>
      </w:pPr>
      <w:r w:rsidRPr="00433371">
        <w:rPr>
          <w:rFonts w:eastAsiaTheme="minorEastAsia"/>
          <w:sz w:val="28"/>
          <w:szCs w:val="28"/>
        </w:rPr>
        <w:t>к Государственной программе...</w:t>
      </w:r>
    </w:p>
    <w:p w:rsidR="00F96265" w:rsidRPr="00433371" w:rsidRDefault="00F96265" w:rsidP="00F96265">
      <w:pPr>
        <w:widowControl w:val="0"/>
        <w:autoSpaceDE w:val="0"/>
        <w:autoSpaceDN w:val="0"/>
        <w:rPr>
          <w:rFonts w:eastAsiaTheme="minorEastAsia"/>
          <w:sz w:val="28"/>
          <w:szCs w:val="28"/>
        </w:rPr>
      </w:pPr>
    </w:p>
    <w:p w:rsidR="00F96265" w:rsidRPr="00433371" w:rsidRDefault="001964DD" w:rsidP="001964DD">
      <w:pPr>
        <w:widowControl w:val="0"/>
        <w:tabs>
          <w:tab w:val="left" w:pos="4890"/>
          <w:tab w:val="center" w:pos="7285"/>
        </w:tabs>
        <w:autoSpaceDE w:val="0"/>
        <w:autoSpaceDN w:val="0"/>
        <w:rPr>
          <w:rFonts w:eastAsiaTheme="minorEastAsia"/>
          <w:b/>
          <w:sz w:val="28"/>
          <w:szCs w:val="28"/>
        </w:rPr>
      </w:pPr>
      <w:r w:rsidRPr="00433371">
        <w:rPr>
          <w:rFonts w:eastAsiaTheme="minorEastAsia"/>
          <w:b/>
          <w:sz w:val="28"/>
          <w:szCs w:val="28"/>
        </w:rPr>
        <w:tab/>
      </w:r>
      <w:r w:rsidRPr="00433371">
        <w:rPr>
          <w:rFonts w:eastAsiaTheme="minorEastAsia"/>
          <w:b/>
          <w:sz w:val="28"/>
          <w:szCs w:val="28"/>
        </w:rPr>
        <w:tab/>
      </w:r>
      <w:r w:rsidR="00F96265" w:rsidRPr="00433371">
        <w:rPr>
          <w:rFonts w:eastAsiaTheme="minorEastAsia"/>
          <w:b/>
          <w:sz w:val="28"/>
          <w:szCs w:val="28"/>
        </w:rPr>
        <w:t>ПОРЯДОК</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ПРЕДОСТАВЛЕНИЯ И РАСПРЕДЕЛЕНИЯ СУБСИДИИ ИЗ ОБЛАСТНОГО</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БЮДЖЕТА ЛЕНИНГРАДСКОЙ ОБЛАСТИ БЮДЖЕТАМ МУНИЦИПАЛЬНЫХ</w:t>
      </w:r>
    </w:p>
    <w:p w:rsidR="00C91E2D" w:rsidRPr="00433371" w:rsidRDefault="00F96265" w:rsidP="00C91E2D">
      <w:pPr>
        <w:widowControl w:val="0"/>
        <w:autoSpaceDE w:val="0"/>
        <w:autoSpaceDN w:val="0"/>
        <w:jc w:val="center"/>
        <w:rPr>
          <w:rFonts w:eastAsiaTheme="minorEastAsia"/>
          <w:b/>
          <w:sz w:val="28"/>
          <w:szCs w:val="28"/>
        </w:rPr>
      </w:pPr>
      <w:r w:rsidRPr="00433371">
        <w:rPr>
          <w:rFonts w:eastAsiaTheme="minorEastAsia"/>
          <w:b/>
          <w:sz w:val="28"/>
          <w:szCs w:val="28"/>
        </w:rPr>
        <w:t xml:space="preserve">ОБРАЗОВАНИЙ ЛЕНИНГРАДСКОЙ ОБЛАСТИ </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 xml:space="preserve"> НА БЛАГОУСТРОЙСТВО СЕЛЬСКИХ ТЕРРИТОРИЙ В РАМКАХ</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РЕАЛИЗАЦИИ  МЕРОПРИЯТИЙ, НАПРАВЛЕННЫХ НА ДОСТИЖЕНИЕ ЦЕЛИ ФЕДЕРАЛЬНОГО ПРОЕКТА</w:t>
      </w:r>
      <w:r w:rsidR="00C91E2D" w:rsidRPr="00433371">
        <w:rPr>
          <w:rFonts w:eastAsiaTheme="minorEastAsia"/>
          <w:b/>
          <w:sz w:val="28"/>
          <w:szCs w:val="28"/>
        </w:rPr>
        <w:t xml:space="preserve"> "БЛАГОУСТРОЙСТВО СЕЛЬСКИХ ТЕРРИТОРИЙ"</w:t>
      </w:r>
      <w:r w:rsidR="00C91E2D" w:rsidRPr="00433371">
        <w:rPr>
          <w:rFonts w:eastAsiaTheme="minorEastAsia"/>
          <w:sz w:val="28"/>
          <w:szCs w:val="28"/>
        </w:rPr>
        <w:t xml:space="preserve">  </w:t>
      </w:r>
      <w:r w:rsidR="00C91E2D" w:rsidRPr="00433371">
        <w:rPr>
          <w:rFonts w:eastAsiaTheme="minorEastAsia"/>
          <w:b/>
          <w:sz w:val="28"/>
          <w:szCs w:val="28"/>
        </w:rPr>
        <w:t xml:space="preserve"> </w:t>
      </w:r>
    </w:p>
    <w:p w:rsidR="00F96265" w:rsidRPr="00433371" w:rsidRDefault="00F96265" w:rsidP="00F96265">
      <w:pPr>
        <w:widowControl w:val="0"/>
        <w:autoSpaceDE w:val="0"/>
        <w:autoSpaceDN w:val="0"/>
        <w:jc w:val="center"/>
        <w:rPr>
          <w:rFonts w:eastAsiaTheme="minorEastAsia"/>
          <w:sz w:val="28"/>
          <w:szCs w:val="28"/>
        </w:rPr>
      </w:pPr>
    </w:p>
    <w:p w:rsidR="00F96265" w:rsidRPr="00433371" w:rsidRDefault="00F96265" w:rsidP="00F96265">
      <w:pPr>
        <w:widowControl w:val="0"/>
        <w:autoSpaceDE w:val="0"/>
        <w:autoSpaceDN w:val="0"/>
        <w:jc w:val="center"/>
        <w:outlineLvl w:val="1"/>
        <w:rPr>
          <w:rFonts w:eastAsiaTheme="minorEastAsia"/>
          <w:b/>
          <w:sz w:val="28"/>
          <w:szCs w:val="28"/>
        </w:rPr>
      </w:pPr>
      <w:r w:rsidRPr="00433371">
        <w:rPr>
          <w:rFonts w:eastAsiaTheme="minorEastAsia"/>
          <w:b/>
          <w:sz w:val="28"/>
          <w:szCs w:val="28"/>
        </w:rPr>
        <w:t>1. Общие положения</w:t>
      </w:r>
    </w:p>
    <w:p w:rsidR="00F96265" w:rsidRPr="00433371" w:rsidRDefault="00F96265" w:rsidP="00F96265">
      <w:pPr>
        <w:widowControl w:val="0"/>
        <w:autoSpaceDE w:val="0"/>
        <w:autoSpaceDN w:val="0"/>
        <w:ind w:firstLine="540"/>
        <w:jc w:val="both"/>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1.1. Настоящим Порядком определяются цели, условия предоставления и распределения субсидии из областного бюджета Ленинградской области (далее - областной бюджет) бюджетам муниципальных образований Ленинградской области на благоустройство сельских территорий в рамках реализации мероприятий, направленных на достижение цели федерального проекта</w:t>
      </w:r>
      <w:r w:rsidR="00C91E2D" w:rsidRPr="00433371">
        <w:t xml:space="preserve"> </w:t>
      </w:r>
      <w:r w:rsidR="00C91E2D" w:rsidRPr="00433371">
        <w:rPr>
          <w:rFonts w:eastAsiaTheme="minorEastAsia"/>
          <w:sz w:val="28"/>
          <w:szCs w:val="28"/>
        </w:rPr>
        <w:t xml:space="preserve">"Благоустройство сельских территорий" </w:t>
      </w:r>
      <w:r w:rsidRPr="00433371">
        <w:rPr>
          <w:rFonts w:eastAsiaTheme="minorEastAsia"/>
          <w:sz w:val="28"/>
          <w:szCs w:val="28"/>
        </w:rPr>
        <w:t xml:space="preserve"> (далее - субсидия).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1.2. Субсидия предоставляется</w:t>
      </w:r>
      <w:r w:rsidR="00C91E2D" w:rsidRPr="00433371">
        <w:rPr>
          <w:rFonts w:eastAsiaTheme="minorEastAsia"/>
          <w:sz w:val="28"/>
          <w:szCs w:val="28"/>
        </w:rPr>
        <w:t xml:space="preserve"> на софинансирование</w:t>
      </w:r>
      <w:r w:rsidRPr="00433371">
        <w:rPr>
          <w:rFonts w:eastAsiaTheme="minorEastAsia"/>
          <w:sz w:val="28"/>
          <w:szCs w:val="28"/>
        </w:rPr>
        <w:t xml:space="preserve"> софинансирования расходных обязательств бюджетов муниципальных образований, возникающих при выполнении полномочий органов местного самоуправления по решению вопросов местного значения в соответствии с пунктами 9 и 19 части 1 статьи 14 Федерального закона от 6 октября 2003 года N 131-ФЗ "Об общих принципах организации местного самоуправления в Российской Федерации".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1.3. Субсидия предоставляется в соответствии со сводной бюджетной росписью областного бюджета на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агропромышленному и рыбохозяйственному комплексу Ленинградской области (далее - комитет).</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1.4. В целях реализации настоящего Порядка используются следующие понятия: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общественно значимый проект по благоустройству сельских территорий - комплекс мероприятий, направленных на благоустройство сельских территорий, реализуемых с участием граждан и(или) юридических лиц (индивидуальных </w:t>
      </w:r>
      <w:r w:rsidRPr="00433371">
        <w:rPr>
          <w:rFonts w:eastAsiaTheme="minorEastAsia"/>
          <w:sz w:val="28"/>
          <w:szCs w:val="28"/>
        </w:rPr>
        <w:lastRenderedPageBreak/>
        <w:t xml:space="preserve">предпринимателей) и осуществляемых для достижения целей по направлениям, указанным в </w:t>
      </w:r>
      <w:hyperlink w:anchor="P28" w:tooltip="2.2. Субсидия предоставляется по следующим направлениям:">
        <w:r w:rsidRPr="00433371">
          <w:rPr>
            <w:rFonts w:eastAsiaTheme="minorEastAsia"/>
            <w:sz w:val="28"/>
            <w:szCs w:val="28"/>
          </w:rPr>
          <w:t>пункте 2.2</w:t>
        </w:r>
      </w:hyperlink>
      <w:r w:rsidRPr="00433371">
        <w:rPr>
          <w:rFonts w:eastAsiaTheme="minorEastAsia"/>
          <w:sz w:val="28"/>
          <w:szCs w:val="28"/>
        </w:rPr>
        <w:t xml:space="preserve"> настоящего Порядка;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сельские территории - сельские поселения, а также сельские населенные пункты, рабочие поселки, входящие в состав городских поселений, </w:t>
      </w:r>
      <w:hyperlink r:id="rId118" w:tooltip="Постановление Правительства Ленинградской области от 27.12.2019 N 636 (ред. от 29.01.2021) &quot;О государственной программе Ленинградской области &quot;Комплексное развитие сельских территорий Ленинградской области&quot; {КонсультантПлюс}">
        <w:r w:rsidRPr="00433371">
          <w:rPr>
            <w:rFonts w:eastAsiaTheme="minorEastAsia"/>
            <w:sz w:val="28"/>
            <w:szCs w:val="28"/>
          </w:rPr>
          <w:t>перечень</w:t>
        </w:r>
      </w:hyperlink>
      <w:r w:rsidRPr="00433371">
        <w:rPr>
          <w:rFonts w:eastAsiaTheme="minorEastAsia"/>
          <w:sz w:val="28"/>
          <w:szCs w:val="28"/>
        </w:rPr>
        <w:t xml:space="preserve"> которых установлен приложением 5 к Государственной программе;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переходящий проект - общественно значимый проект по благоустройству сельских территорий, по которому имеются ранее принятые долгосрочные расходные обязательства муниципального образования на соответствующие цели и заключенное с комитетом в предыдущем году соглашение о предоставлении субсидии.</w:t>
      </w:r>
    </w:p>
    <w:p w:rsidR="00F96265" w:rsidRPr="00433371" w:rsidRDefault="00F96265" w:rsidP="00F96265">
      <w:pPr>
        <w:widowControl w:val="0"/>
        <w:autoSpaceDE w:val="0"/>
        <w:autoSpaceDN w:val="0"/>
        <w:rPr>
          <w:rFonts w:eastAsiaTheme="minorEastAsia"/>
          <w:sz w:val="28"/>
          <w:szCs w:val="28"/>
          <w:highlight w:val="yellow"/>
        </w:rPr>
      </w:pPr>
    </w:p>
    <w:p w:rsidR="00F96265" w:rsidRPr="00433371" w:rsidRDefault="00F96265" w:rsidP="00F96265">
      <w:pPr>
        <w:widowControl w:val="0"/>
        <w:autoSpaceDE w:val="0"/>
        <w:autoSpaceDN w:val="0"/>
        <w:jc w:val="center"/>
        <w:outlineLvl w:val="1"/>
        <w:rPr>
          <w:rFonts w:eastAsiaTheme="minorEastAsia"/>
          <w:b/>
          <w:sz w:val="28"/>
          <w:szCs w:val="28"/>
        </w:rPr>
      </w:pPr>
      <w:r w:rsidRPr="00433371">
        <w:rPr>
          <w:rFonts w:eastAsiaTheme="minorEastAsia"/>
          <w:b/>
          <w:sz w:val="28"/>
          <w:szCs w:val="28"/>
        </w:rPr>
        <w:t>2. Цели и условия предоставления субсидии</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муниципальным образованиям</w:t>
      </w:r>
    </w:p>
    <w:p w:rsidR="00F96265" w:rsidRPr="00433371" w:rsidRDefault="00F96265" w:rsidP="00F96265">
      <w:pPr>
        <w:widowControl w:val="0"/>
        <w:autoSpaceDE w:val="0"/>
        <w:autoSpaceDN w:val="0"/>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2.1. Субсидия предоставляется в целях обеспечения повышения уровня благоустройства сельских территорий.</w:t>
      </w:r>
    </w:p>
    <w:p w:rsidR="00F96265" w:rsidRPr="00433371" w:rsidRDefault="00F96265" w:rsidP="00F96265">
      <w:pPr>
        <w:widowControl w:val="0"/>
        <w:autoSpaceDE w:val="0"/>
        <w:autoSpaceDN w:val="0"/>
        <w:spacing w:before="200"/>
        <w:ind w:firstLine="540"/>
        <w:jc w:val="both"/>
        <w:rPr>
          <w:rFonts w:eastAsiaTheme="minorEastAsia"/>
          <w:sz w:val="28"/>
          <w:szCs w:val="28"/>
        </w:rPr>
      </w:pPr>
      <w:bookmarkStart w:id="68" w:name="P28"/>
      <w:bookmarkEnd w:id="68"/>
      <w:r w:rsidRPr="00433371">
        <w:rPr>
          <w:rFonts w:eastAsiaTheme="minorEastAsia"/>
          <w:sz w:val="28"/>
          <w:szCs w:val="28"/>
        </w:rPr>
        <w:t>2.2. Субсидия предоставляется по следующим направлениям:</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организация пешеходных коммуникаций, в том числе тротуаров, аллей, велосипедных дорожек, тропинок;</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обустройство территории в целях обеспечения беспрепятственного передвижения инвалидов и других маломобильных групп населения;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организация ливневых стоков;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обустройство общественных колодцев и водоразборных колонок;</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сохранение и восстановление природных ландшафтов и историко-культурных памятников;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создание и обустройство источников наружного противопожарного водоснабжения;</w:t>
      </w:r>
    </w:p>
    <w:p w:rsidR="00F96265" w:rsidRPr="00433371" w:rsidRDefault="00F96265" w:rsidP="00F96265">
      <w:pPr>
        <w:widowControl w:val="0"/>
        <w:autoSpaceDE w:val="0"/>
        <w:autoSpaceDN w:val="0"/>
        <w:spacing w:before="200"/>
        <w:ind w:firstLine="540"/>
        <w:rPr>
          <w:rFonts w:eastAsiaTheme="minorEastAsia"/>
          <w:sz w:val="28"/>
          <w:szCs w:val="28"/>
        </w:rPr>
      </w:pPr>
      <w:r w:rsidRPr="00433371">
        <w:rPr>
          <w:rFonts w:eastAsiaTheme="minorEastAsia"/>
          <w:sz w:val="28"/>
          <w:szCs w:val="28"/>
        </w:rPr>
        <w:lastRenderedPageBreak/>
        <w:t>создание и обустройство мест автомобильных и велосипедных парковок;</w:t>
      </w:r>
    </w:p>
    <w:p w:rsidR="00F96265" w:rsidRPr="00433371" w:rsidRDefault="00F96265" w:rsidP="00F96265">
      <w:pPr>
        <w:widowControl w:val="0"/>
        <w:autoSpaceDE w:val="0"/>
        <w:autoSpaceDN w:val="0"/>
        <w:spacing w:before="200"/>
        <w:ind w:firstLine="540"/>
        <w:rPr>
          <w:rFonts w:eastAsiaTheme="minorEastAsia"/>
          <w:sz w:val="28"/>
          <w:szCs w:val="28"/>
        </w:rPr>
      </w:pPr>
      <w:r w:rsidRPr="00433371">
        <w:rPr>
          <w:rFonts w:eastAsiaTheme="minorEastAsia"/>
          <w:sz w:val="28"/>
          <w:szCs w:val="28"/>
        </w:rPr>
        <w:t>ремонтно-восстановительные работы улично-дорожной сети и дворовых проездов;</w:t>
      </w:r>
    </w:p>
    <w:p w:rsidR="00F96265" w:rsidRPr="00433371" w:rsidRDefault="00F96265" w:rsidP="00F96265">
      <w:pPr>
        <w:widowControl w:val="0"/>
        <w:autoSpaceDE w:val="0"/>
        <w:autoSpaceDN w:val="0"/>
        <w:spacing w:before="200"/>
        <w:ind w:firstLine="540"/>
        <w:rPr>
          <w:rFonts w:eastAsiaTheme="minorEastAsia"/>
          <w:sz w:val="28"/>
          <w:szCs w:val="28"/>
        </w:rPr>
      </w:pPr>
      <w:r w:rsidRPr="00433371">
        <w:rPr>
          <w:rFonts w:eastAsiaTheme="minorEastAsia"/>
          <w:sz w:val="28"/>
          <w:szCs w:val="28"/>
        </w:rPr>
        <w:t>организация оформления фасадов (внешнего вида) зданий (административных зданий, объектов социальной сферы, объектов инфраструктуры и др.), находящихся в муниципальной собственности, а также установка (обустройство) ограждений, прилегающих к общественным территориям, газонных и тротуарных ограждений.</w:t>
      </w:r>
    </w:p>
    <w:p w:rsidR="00F96265" w:rsidRPr="00433371" w:rsidRDefault="00F96265" w:rsidP="00F96265">
      <w:pPr>
        <w:widowControl w:val="0"/>
        <w:autoSpaceDE w:val="0"/>
        <w:autoSpaceDN w:val="0"/>
        <w:spacing w:before="200"/>
        <w:ind w:firstLine="540"/>
        <w:rPr>
          <w:rFonts w:eastAsiaTheme="minorEastAsia"/>
          <w:sz w:val="28"/>
          <w:szCs w:val="28"/>
        </w:rPr>
      </w:pPr>
      <w:r w:rsidRPr="00433371">
        <w:rPr>
          <w:rFonts w:eastAsiaTheme="minorEastAsia"/>
          <w:sz w:val="28"/>
          <w:szCs w:val="28"/>
        </w:rPr>
        <w:t>Элементы благоустройства и виды работ, включаемые в общественно значимые проекты по благоустройству сельских территорий, определяются правовым актом комитета.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Один общественно значимый проект по благоустройству сельских территорий может быть реализован по нескольким направлениям.</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2.3. Результатом использования субсидии является количество реализованных общественно значимых проектов по благоустройству сельских территорий.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 заключенным между комитетом и муниципальным образованием (далее - соглашение).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2.4. Субсидия предоставляется при соблюдении условий, установленных </w:t>
      </w:r>
      <w:hyperlink r:id="rId119"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пунктом 2.7</w:t>
        </w:r>
      </w:hyperlink>
      <w:r w:rsidRPr="00433371">
        <w:rPr>
          <w:rFonts w:eastAsiaTheme="minorEastAsia"/>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F96265" w:rsidRPr="00433371" w:rsidRDefault="00F96265" w:rsidP="00F96265">
      <w:pPr>
        <w:widowControl w:val="0"/>
        <w:autoSpaceDE w:val="0"/>
        <w:autoSpaceDN w:val="0"/>
        <w:rPr>
          <w:rFonts w:eastAsiaTheme="minorEastAsia"/>
          <w:sz w:val="28"/>
          <w:szCs w:val="28"/>
        </w:rPr>
      </w:pPr>
    </w:p>
    <w:p w:rsidR="00F96265" w:rsidRPr="00433371" w:rsidRDefault="00F96265" w:rsidP="00F96265">
      <w:pPr>
        <w:widowControl w:val="0"/>
        <w:autoSpaceDE w:val="0"/>
        <w:autoSpaceDN w:val="0"/>
        <w:jc w:val="center"/>
        <w:outlineLvl w:val="1"/>
        <w:rPr>
          <w:rFonts w:eastAsiaTheme="minorEastAsia"/>
          <w:b/>
          <w:sz w:val="28"/>
          <w:szCs w:val="28"/>
        </w:rPr>
      </w:pPr>
      <w:r w:rsidRPr="00433371">
        <w:rPr>
          <w:rFonts w:eastAsiaTheme="minorEastAsia"/>
          <w:b/>
          <w:sz w:val="28"/>
          <w:szCs w:val="28"/>
        </w:rPr>
        <w:t>3. Порядок и критерии отбора муниципальных образований</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для предоставления субсидии</w:t>
      </w:r>
    </w:p>
    <w:p w:rsidR="00F96265" w:rsidRPr="00433371" w:rsidRDefault="00F96265" w:rsidP="00F96265">
      <w:pPr>
        <w:widowControl w:val="0"/>
        <w:autoSpaceDE w:val="0"/>
        <w:autoSpaceDN w:val="0"/>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3.1. Распределение субсидии между муниципальными образованиями осуществляется на конкурсной основе по результатам отбора муниципальных образований.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3.2.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и сельскохозяйственных товаропроизводителей для участия в мероприятиях государственной программы Ленинградской области «Комплексное развитие сельских территорий </w:t>
      </w:r>
      <w:r w:rsidRPr="00433371">
        <w:rPr>
          <w:rFonts w:eastAsiaTheme="minorEastAsia"/>
          <w:sz w:val="28"/>
          <w:szCs w:val="28"/>
        </w:rPr>
        <w:lastRenderedPageBreak/>
        <w:t>Ленинградской области» (далее - отбор, комиссия).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Персональный состав комиссии и положение о комиссии утверждаются правовым актом комитета.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3.3. Критериями отбора муниципальных образований для допуска к оценке заявок являются: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отнесение территории муниципального образования, на которой планируется к реализации общественно значимый проект по благоустройству сельских территорий, к сельским территориям;</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наличие подтвержденного вклада граждан и(или) юридических лиц (индивидуальных предпринимателей), участвующих в реализации общественно значимого проекта по благоустройству сельских территорий, в различных формах (денежные средства, трудовое участие, предоставление помещений и технических средств и т.д.).</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3.4. Прием заявок муниципальных образований на участие в отборе (далее - заявка) начинается с даты размещения на официальной странице комитета на официальном интернет-портале Администрации Ленинградской области по адресу http://www.agroprom.lenobl.ru (далее - интернет-портал) извещения о проведении отбора муниципальных образований (далее - извещение).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Извещение содержит следующие сведения: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полное наименование комитета, его местонахождение, почтовый адрес, контактный телефон, адрес электронной почты;</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форму заявки;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адрес места и время приема заявки;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срок приема заявки;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перечень документов, прилагаемых к заявке;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информацию о планируемом сроке рассмотрения заявок;</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контактное лицо для разъяснения вопросов по подготовке и подаче заявки и прилагаемых к ней документов.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3.5. Срок приема заявок от муниципальных образований составляет пять рабочих дней со дня размещения </w:t>
      </w:r>
      <w:r w:rsidRPr="00433371">
        <w:rPr>
          <w:rFonts w:eastAsiaTheme="minorEastAsia"/>
          <w:sz w:val="28"/>
          <w:szCs w:val="28"/>
        </w:rPr>
        <w:lastRenderedPageBreak/>
        <w:t>извещения на интернет-портале.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Конкретные даты начала и окончания срока приема заявок указываются в извещении.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Комитет вправе перенести дату окончания срока приема заявок.</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Информация о переносе срока приема заявок вносится в извещение и размещается на интернет-портале не позднее двух рабочих дней до даты окончания срока приема заявок.</w:t>
      </w:r>
    </w:p>
    <w:p w:rsidR="00F96265" w:rsidRPr="00433371" w:rsidRDefault="00F96265" w:rsidP="00F96265">
      <w:pPr>
        <w:widowControl w:val="0"/>
        <w:autoSpaceDE w:val="0"/>
        <w:autoSpaceDN w:val="0"/>
        <w:spacing w:before="200"/>
        <w:ind w:firstLine="540"/>
        <w:jc w:val="both"/>
        <w:rPr>
          <w:rFonts w:eastAsiaTheme="minorEastAsia"/>
          <w:sz w:val="28"/>
          <w:szCs w:val="28"/>
        </w:rPr>
      </w:pPr>
      <w:bookmarkStart w:id="69" w:name="P64"/>
      <w:bookmarkEnd w:id="69"/>
      <w:r w:rsidRPr="00433371">
        <w:rPr>
          <w:rFonts w:eastAsiaTheme="minorEastAsia"/>
          <w:sz w:val="28"/>
          <w:szCs w:val="28"/>
        </w:rPr>
        <w:t>3.6. Муниципальные образования в срок, установленный в извещении, представляют в комитет заявку отдельно для каждого общественно значимого проекта по благоустройству сельских территорий с приложением следующих документов: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копия сметной документации на выполнение работ по реализации общественно значимого проекта по благоустройству сельских территорий с приложением копии положительного заключения экспертизы;</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выписка из бюджета муниципального образования (из сводной бюджетной росписи бюджета муниципального образования), подтверждающая наличие в бюджете муниципального образования бюджетных ассигнований на исполнение обязательств, софинансируемых за счет субсидии (в случае отсутствия выписки предоставляется 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списки граждан, подтвердивших участие в реализации общественно значимого проекта по благоустройству сельских территорий (при условии наличия вклада граждан в реализацию общественно значимого проекта по благоустройству сельских территорий);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гарантийные письма юридических лиц и(или) индивидуальных предпринимателей, подтверждающих их участие в реализации общественно значимого проекта по благоустройству сельских территорий (при условии наличия вклада юридических лиц и (или) индивидуальных предпринимателей в реализацию общественно значимого проекта по благоустройству сельских территорий);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утвержденный дизайн-проект общественного значимого проекта по благоустройству сельской территории, содержащий текстовое и визуальное описание предлагаемого проекта. Текстовая часть дизайн-проекта должна содержать: описание проблемы и обоснование ее актуальности для сообщества; характеристика существующей ситуации, на решение которой направлен проект, включая сведения о текущем состоянии благоустраиваемой </w:t>
      </w:r>
      <w:r w:rsidRPr="00433371">
        <w:rPr>
          <w:rFonts w:eastAsiaTheme="minorEastAsia"/>
          <w:sz w:val="28"/>
          <w:szCs w:val="28"/>
        </w:rPr>
        <w:lastRenderedPageBreak/>
        <w:t>территории; площадь территории и информацию о собственниках и границах земельных участков, формирующих территорию под благоустройство; обоснование необходимости выполнения данного проекта (актуальность), его общественная значимость;  круг людей, которых касается решаемая проблема; ожидаемые результаты, которые планируется достичь в ходе реализации проекта;  дальнейшее развитие проекта;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гарантийное письмо администрации муниципального образования, подтверждающие наличие механизма содержания и эксплуатации объекта, а также соответствие проекта нормам безопасности и законодательству Российской Федерации.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Форма заявки утверждается правовым актом комитета.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Копии документов, прилагаемых к заявке, заверяются в установленном порядке.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Исправления в документах, прилагаемых к заявке, не допускаются.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Ответственность за достоверность представленных документов несут администрации муниципальных образований.</w:t>
      </w:r>
    </w:p>
    <w:p w:rsidR="00F96265" w:rsidRPr="00433371" w:rsidRDefault="00F96265" w:rsidP="00F96265">
      <w:pPr>
        <w:widowControl w:val="0"/>
        <w:autoSpaceDE w:val="0"/>
        <w:autoSpaceDN w:val="0"/>
        <w:spacing w:before="200"/>
        <w:ind w:firstLine="540"/>
        <w:jc w:val="both"/>
        <w:rPr>
          <w:rFonts w:eastAsiaTheme="minorEastAsia"/>
          <w:sz w:val="28"/>
          <w:szCs w:val="28"/>
        </w:rPr>
      </w:pPr>
      <w:bookmarkStart w:id="70" w:name="P74"/>
      <w:bookmarkEnd w:id="70"/>
      <w:r w:rsidRPr="00433371">
        <w:rPr>
          <w:rFonts w:eastAsiaTheme="minorEastAsia"/>
          <w:sz w:val="28"/>
          <w:szCs w:val="28"/>
        </w:rPr>
        <w:t xml:space="preserve">3.7. В течение пяти рабочих дней с даты регистрации в комитете заявки и прилагаемых к ней документов комитет осуществляет рассмотрение такой заявки на предмет соответствия перечню документов и требованиям к их оформлению, установленным </w:t>
      </w:r>
      <w:hyperlink w:anchor="P64" w:tooltip="3.6. Муниципальные образования в срок, установленный в извещении, представляют в комитет заявку отдельно для каждого общественно значимого проекта по благоустройству сельских территорий с приложением следующих документов:">
        <w:r w:rsidRPr="00433371">
          <w:rPr>
            <w:rFonts w:eastAsiaTheme="minorEastAsia"/>
            <w:sz w:val="28"/>
            <w:szCs w:val="28"/>
          </w:rPr>
          <w:t>пунктом 3.6</w:t>
        </w:r>
      </w:hyperlink>
      <w:r w:rsidRPr="00433371">
        <w:rPr>
          <w:rFonts w:eastAsiaTheme="minorEastAsia"/>
          <w:sz w:val="28"/>
          <w:szCs w:val="28"/>
        </w:rPr>
        <w:t xml:space="preserve"> настоящего Порядка.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3.8. Заявка муниципального образования считается принятой к рассмотрению в случае соответствия требованиям, установленным </w:t>
      </w:r>
      <w:hyperlink w:anchor="P64" w:tooltip="3.6. Муниципальные образования в срок, установленный в извещении, представляют в комитет заявку отдельно для каждого общественно значимого проекта по благоустройству сельских территорий с приложением следующих документов:">
        <w:r w:rsidRPr="00433371">
          <w:rPr>
            <w:rFonts w:eastAsiaTheme="minorEastAsia"/>
            <w:sz w:val="28"/>
            <w:szCs w:val="28"/>
          </w:rPr>
          <w:t>пунктом 3.6</w:t>
        </w:r>
      </w:hyperlink>
      <w:r w:rsidRPr="00433371">
        <w:rPr>
          <w:rFonts w:eastAsiaTheme="minorEastAsia"/>
          <w:sz w:val="28"/>
          <w:szCs w:val="28"/>
        </w:rPr>
        <w:t xml:space="preserve"> настоящего Порядка.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3.9. Комитет в срок, установленный в </w:t>
      </w:r>
      <w:hyperlink w:anchor="P74" w:tooltip="3.7. В течение пяти рабочих дней с даты регистрации в комитете заявки и прилагаемых к ней документов комитет осуществляет рассмотрение такой заявки на предмет соответствия перечню документов и требованиям к их оформлению, установленным пунктом 3.6 настоящего П">
        <w:r w:rsidRPr="00433371">
          <w:rPr>
            <w:rFonts w:eastAsiaTheme="minorEastAsia"/>
            <w:sz w:val="28"/>
            <w:szCs w:val="28"/>
          </w:rPr>
          <w:t>пункте 3.7</w:t>
        </w:r>
      </w:hyperlink>
      <w:r w:rsidRPr="00433371">
        <w:rPr>
          <w:rFonts w:eastAsiaTheme="minorEastAsia"/>
          <w:sz w:val="28"/>
          <w:szCs w:val="28"/>
        </w:rPr>
        <w:t xml:space="preserve"> настоящего Порядка, информирует муниципальное образование о принятии заявки к рассмотрению путем направления соответствующего уведомления.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В случае несоответствия заявки муниципального образования требованиям, установленным </w:t>
      </w:r>
      <w:hyperlink w:anchor="P64" w:tooltip="3.6. Муниципальные образования в срок, установленный в извещении, представляют в комитет заявку отдельно для каждого общественно значимого проекта по благоустройству сельских территорий с приложением следующих документов:">
        <w:r w:rsidRPr="00433371">
          <w:rPr>
            <w:rFonts w:eastAsiaTheme="minorEastAsia"/>
            <w:sz w:val="28"/>
            <w:szCs w:val="28"/>
          </w:rPr>
          <w:t>пунктом 3.6</w:t>
        </w:r>
      </w:hyperlink>
      <w:r w:rsidRPr="00433371">
        <w:rPr>
          <w:rFonts w:eastAsiaTheme="minorEastAsia"/>
          <w:sz w:val="28"/>
          <w:szCs w:val="28"/>
        </w:rPr>
        <w:t xml:space="preserve"> настоящего Порядка, в адрес муниципального образования направляется мотивированный отказ (уведомление) о принятии заявки к рассмотрению.</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3.10. После устранения замечаний, послуживших причиной отказа в принятии заявки к рассмотрению, муниципальное образование вправе повторно представить заявку в пределах срока приема заявок.</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3.11. Муниципальное образование вправе отозвать заявку, направив в комитет соответствующее письменное </w:t>
      </w:r>
      <w:r w:rsidRPr="00433371">
        <w:rPr>
          <w:rFonts w:eastAsiaTheme="minorEastAsia"/>
          <w:sz w:val="28"/>
          <w:szCs w:val="28"/>
        </w:rPr>
        <w:lastRenderedPageBreak/>
        <w:t>уведомление не позднее 15 рабочего дня, следующего за днем окончания приема заявок, указанным в извещении.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Заявка считается отозванной с даты получения комитетом соответствующего письменного уведомления.</w:t>
      </w:r>
    </w:p>
    <w:p w:rsidR="00F96265" w:rsidRPr="00433371" w:rsidRDefault="00F96265" w:rsidP="00F96265">
      <w:pPr>
        <w:autoSpaceDE w:val="0"/>
        <w:autoSpaceDN w:val="0"/>
        <w:adjustRightInd w:val="0"/>
        <w:ind w:firstLine="708"/>
        <w:jc w:val="both"/>
        <w:rPr>
          <w:rFonts w:eastAsiaTheme="minorHAnsi"/>
          <w:sz w:val="28"/>
          <w:szCs w:val="28"/>
          <w:lang w:eastAsia="en-US"/>
        </w:rPr>
      </w:pPr>
    </w:p>
    <w:p w:rsidR="00F96265" w:rsidRPr="00433371" w:rsidRDefault="00F96265" w:rsidP="00F96265">
      <w:pPr>
        <w:autoSpaceDE w:val="0"/>
        <w:autoSpaceDN w:val="0"/>
        <w:adjustRightInd w:val="0"/>
        <w:ind w:firstLine="708"/>
        <w:jc w:val="both"/>
        <w:rPr>
          <w:rFonts w:eastAsiaTheme="minorHAnsi"/>
          <w:sz w:val="28"/>
          <w:szCs w:val="28"/>
          <w:lang w:eastAsia="en-US"/>
        </w:rPr>
      </w:pPr>
      <w:r w:rsidRPr="00433371">
        <w:rPr>
          <w:rFonts w:eastAsiaTheme="minorHAnsi"/>
          <w:sz w:val="28"/>
          <w:szCs w:val="28"/>
          <w:lang w:eastAsia="en-US"/>
        </w:rPr>
        <w:t>3.12. Оценка заявок муниципальных образований осуществляется комиссией в течение 15 рабочих дней со дня, следующего за днем окончания приема заявок, указанным в извещении, в соответствии со следующими критериями:</w:t>
      </w:r>
    </w:p>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57"/>
        <w:gridCol w:w="2976"/>
        <w:gridCol w:w="2694"/>
        <w:gridCol w:w="3543"/>
      </w:tblGrid>
      <w:tr w:rsidR="00433371" w:rsidRPr="00433371" w:rsidTr="002D3411">
        <w:tc>
          <w:tcPr>
            <w:tcW w:w="4457"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Наименование критерия</w:t>
            </w: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Значение критерия</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Балльная оценка</w:t>
            </w:r>
          </w:p>
        </w:tc>
        <w:tc>
          <w:tcPr>
            <w:tcW w:w="3543"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Весовой коэффициент критерия</w:t>
            </w:r>
          </w:p>
        </w:tc>
      </w:tr>
      <w:tr w:rsidR="00433371" w:rsidRPr="00433371" w:rsidTr="002D3411">
        <w:tc>
          <w:tcPr>
            <w:tcW w:w="4457"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Критерий 1. Численность населения в населенном пункте, на территории которого планируется реализация общественно значимого проекта по благоустройству сельских территорий</w:t>
            </w: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численность населения менее 500 человек</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 балл</w:t>
            </w:r>
          </w:p>
        </w:tc>
        <w:tc>
          <w:tcPr>
            <w:tcW w:w="3543"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15</w:t>
            </w: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численность населения от 500 человек, но менее 1000 человек</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3 балла</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численность населения от 1000 человек, но менее 2000 человек</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5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численность населения от 2000 человек и более</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7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Критерий 2. Длительность реализации общественно значимого проекта по благоустройству сельских территорий</w:t>
            </w: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длительность реализации проекта менее одного года</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10 баллов</w:t>
            </w:r>
          </w:p>
        </w:tc>
        <w:tc>
          <w:tcPr>
            <w:tcW w:w="3543"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5</w:t>
            </w: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длительность реализации проекта от одного года до двух лет</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7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длительность реализации проекта более двух лет</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5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Критерий 3. Доля участия граждан в реализации общественно значимого проекта по благоустройству сельских территорий в общей стоимости проекта</w:t>
            </w: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доля участия граждан менее 5%</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 балл</w:t>
            </w:r>
          </w:p>
        </w:tc>
        <w:tc>
          <w:tcPr>
            <w:tcW w:w="3543"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25</w:t>
            </w: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доля участия граждан от 5% до 7% включительно</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3 балла</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доля участия граждан от 7% до 10% включительно</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5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доля участия граждан более 10%</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7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Критерий 4. Доля участия юридических лиц (индивидуальных предпринимателей) в реализации общественно значимого проекта по благоустройству сельских территорий в общей стоимости проекта</w:t>
            </w: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доля участия юридических лиц менее 5%</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 балл</w:t>
            </w:r>
          </w:p>
        </w:tc>
        <w:tc>
          <w:tcPr>
            <w:tcW w:w="3543" w:type="dxa"/>
            <w:vMerge w:val="restart"/>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25</w:t>
            </w: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доля участия юридических лиц от 5% до 7% включительно</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3 балла</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доля участия юридических лиц от 7% до 10% включительно</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5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 xml:space="preserve">доля участия </w:t>
            </w:r>
            <w:r w:rsidRPr="00433371">
              <w:rPr>
                <w:rFonts w:eastAsiaTheme="minorHAnsi"/>
                <w:sz w:val="28"/>
                <w:szCs w:val="28"/>
                <w:lang w:eastAsia="en-US"/>
              </w:rPr>
              <w:lastRenderedPageBreak/>
              <w:t>юридических лиц более 10%</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lastRenderedPageBreak/>
              <w:t>7 баллов</w:t>
            </w:r>
          </w:p>
        </w:tc>
        <w:tc>
          <w:tcPr>
            <w:tcW w:w="3543" w:type="dxa"/>
            <w:vMerge/>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433371" w:rsidRPr="00433371" w:rsidTr="002D3411">
        <w:tc>
          <w:tcPr>
            <w:tcW w:w="4457" w:type="dxa"/>
            <w:vMerge w:val="restart"/>
            <w:tcBorders>
              <w:top w:val="single" w:sz="4" w:space="0" w:color="auto"/>
              <w:left w:val="single" w:sz="4" w:space="0" w:color="auto"/>
              <w:right w:val="single" w:sz="4" w:space="0" w:color="auto"/>
            </w:tcBorders>
          </w:tcPr>
          <w:p w:rsidR="00F96265" w:rsidRPr="00433371" w:rsidRDefault="00F96265" w:rsidP="00F96265">
            <w:pPr>
              <w:autoSpaceDE w:val="0"/>
              <w:autoSpaceDN w:val="0"/>
              <w:adjustRightInd w:val="0"/>
              <w:jc w:val="both"/>
              <w:outlineLvl w:val="0"/>
              <w:rPr>
                <w:rFonts w:eastAsiaTheme="minorHAnsi"/>
                <w:sz w:val="28"/>
                <w:szCs w:val="28"/>
                <w:lang w:eastAsia="en-US"/>
              </w:rPr>
            </w:pPr>
            <w:r w:rsidRPr="00433371">
              <w:rPr>
                <w:rFonts w:eastAsiaTheme="minorHAnsi"/>
                <w:sz w:val="28"/>
                <w:szCs w:val="28"/>
                <w:lang w:eastAsia="en-US"/>
              </w:rPr>
              <w:lastRenderedPageBreak/>
              <w:t xml:space="preserve">Критерий 5. Реализация общественно значимого проекта по благоустройству в населенном пункте, на территории которого реализуется (реализован) проект комплексного развития сельских территорий </w:t>
            </w: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Общественно значимый проект по благоустройству реализуется в населенном пункте, на территории которого реализуется (реализован) проект комплексного развития сельских территорий</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10 баллов</w:t>
            </w:r>
          </w:p>
        </w:tc>
        <w:tc>
          <w:tcPr>
            <w:tcW w:w="3543" w:type="dxa"/>
            <w:vMerge w:val="restart"/>
            <w:tcBorders>
              <w:top w:val="single" w:sz="4" w:space="0" w:color="auto"/>
              <w:left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20</w:t>
            </w:r>
          </w:p>
        </w:tc>
      </w:tr>
      <w:tr w:rsidR="00433371" w:rsidRPr="00433371" w:rsidTr="002D3411">
        <w:tc>
          <w:tcPr>
            <w:tcW w:w="4457" w:type="dxa"/>
            <w:vMerge/>
            <w:tcBorders>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ind w:firstLine="540"/>
              <w:jc w:val="both"/>
              <w:outlineLvl w:val="0"/>
              <w:rPr>
                <w:rFonts w:eastAsiaTheme="minorHAnsi"/>
                <w:sz w:val="28"/>
                <w:szCs w:val="28"/>
                <w:lang w:eastAsia="en-US"/>
              </w:rPr>
            </w:pP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Общественно значимый проект по благоустройству реализуется в населенном пункте, на территории которого не реализуется (не реализован) проект комплексного развития сельских территорий</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 балл</w:t>
            </w:r>
          </w:p>
        </w:tc>
        <w:tc>
          <w:tcPr>
            <w:tcW w:w="3543" w:type="dxa"/>
            <w:vMerge/>
            <w:tcBorders>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p>
        </w:tc>
      </w:tr>
      <w:tr w:rsidR="00F96265" w:rsidRPr="00433371" w:rsidTr="002D3411">
        <w:tc>
          <w:tcPr>
            <w:tcW w:w="4457"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outlineLvl w:val="0"/>
              <w:rPr>
                <w:rFonts w:eastAsiaTheme="minorHAnsi"/>
                <w:sz w:val="28"/>
                <w:szCs w:val="28"/>
                <w:lang w:eastAsia="en-US"/>
              </w:rPr>
            </w:pPr>
            <w:r w:rsidRPr="00433371">
              <w:rPr>
                <w:rFonts w:eastAsiaTheme="minorHAnsi"/>
                <w:sz w:val="28"/>
                <w:szCs w:val="28"/>
                <w:lang w:eastAsia="en-US"/>
              </w:rPr>
              <w:t>Критерий 6. Наличие комплексного подхода к включению элементов благоустройства в состав общественно значимого проекта по благоустройству</w:t>
            </w:r>
          </w:p>
        </w:tc>
        <w:tc>
          <w:tcPr>
            <w:tcW w:w="2976"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 озеленение:</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2) детские площадки</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(с наличием различных функциональных зон):</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 xml:space="preserve">3) спортивные площадки (с наличием различных </w:t>
            </w:r>
            <w:r w:rsidRPr="00433371">
              <w:rPr>
                <w:rFonts w:eastAsiaTheme="minorHAnsi"/>
                <w:sz w:val="28"/>
                <w:szCs w:val="28"/>
                <w:lang w:eastAsia="en-US"/>
              </w:rPr>
              <w:lastRenderedPageBreak/>
              <w:t>функциональных зон):</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4) спортивный инвентарь: тренажер, параллельные брусья, турник, шведская стенка;</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5) велосипедные дорожки и велопарковки;</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6) площадки для выгула собак;</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7) инфраструктура для обеспечения доступности  для маломобильных групп населения с учетом создания безбарьерной среды для маломобильных граждан;</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 xml:space="preserve">8) инклюзивные спортивно-игровые площадки, предназначенные для совместных игр здоровых детей и детей с ограниченными возможностями здоровья; инклюзивные спортивные площадки, </w:t>
            </w:r>
            <w:r w:rsidRPr="00433371">
              <w:rPr>
                <w:rFonts w:eastAsiaTheme="minorHAnsi"/>
                <w:sz w:val="28"/>
                <w:szCs w:val="28"/>
                <w:lang w:eastAsia="en-US"/>
              </w:rPr>
              <w:lastRenderedPageBreak/>
              <w:t>предназначенные для занятий физкультурой и спортом людьми с ограниченными возможностями здоровья;</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9) площадки для отдыха людей старшего возраста;</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10) малые архитектурные формы;</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11) пандусы;</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12) беседки;</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13) террасы;</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14) пешеходные дорожки;</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15) тротуары;</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16) освещение (осветительное оборудование);</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17) скамьи;</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18) урны;</w:t>
            </w:r>
          </w:p>
          <w:p w:rsidR="00F96265" w:rsidRPr="00433371" w:rsidRDefault="00F96265" w:rsidP="00F96265">
            <w:pPr>
              <w:autoSpaceDE w:val="0"/>
              <w:autoSpaceDN w:val="0"/>
              <w:adjustRightInd w:val="0"/>
              <w:rPr>
                <w:rFonts w:eastAsiaTheme="minorHAnsi"/>
                <w:sz w:val="28"/>
                <w:szCs w:val="28"/>
                <w:lang w:eastAsia="en-US"/>
              </w:rPr>
            </w:pPr>
            <w:r w:rsidRPr="00433371">
              <w:rPr>
                <w:rFonts w:eastAsiaTheme="minorHAnsi"/>
                <w:sz w:val="28"/>
                <w:szCs w:val="28"/>
                <w:lang w:eastAsia="en-US"/>
              </w:rPr>
              <w:t xml:space="preserve">19) мероприятия по организации ливневых стоков, общественных колодцев, водоразборных колонок, источников наружного противопожарного </w:t>
            </w:r>
            <w:r w:rsidRPr="00433371">
              <w:rPr>
                <w:rFonts w:eastAsiaTheme="minorHAnsi"/>
                <w:sz w:val="28"/>
                <w:szCs w:val="28"/>
                <w:lang w:eastAsia="en-US"/>
              </w:rPr>
              <w:lastRenderedPageBreak/>
              <w:t>водоснабжения.</w:t>
            </w:r>
          </w:p>
        </w:tc>
        <w:tc>
          <w:tcPr>
            <w:tcW w:w="2694"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lastRenderedPageBreak/>
              <w:t xml:space="preserve">1 балл за наличие в составе общественно значимого проекта по благоустройству каждого из элементов </w:t>
            </w:r>
          </w:p>
        </w:tc>
        <w:tc>
          <w:tcPr>
            <w:tcW w:w="3543" w:type="dxa"/>
            <w:tcBorders>
              <w:top w:val="single" w:sz="4" w:space="0" w:color="auto"/>
              <w:left w:val="single" w:sz="4" w:space="0" w:color="auto"/>
              <w:bottom w:val="single" w:sz="4" w:space="0" w:color="auto"/>
              <w:right w:val="single" w:sz="4" w:space="0" w:color="auto"/>
            </w:tcBorders>
          </w:tcPr>
          <w:p w:rsidR="00F96265" w:rsidRPr="00433371" w:rsidRDefault="00F96265" w:rsidP="00F96265">
            <w:pPr>
              <w:autoSpaceDE w:val="0"/>
              <w:autoSpaceDN w:val="0"/>
              <w:adjustRightInd w:val="0"/>
              <w:jc w:val="center"/>
              <w:rPr>
                <w:rFonts w:eastAsiaTheme="minorHAnsi"/>
                <w:sz w:val="28"/>
                <w:szCs w:val="28"/>
                <w:lang w:eastAsia="en-US"/>
              </w:rPr>
            </w:pPr>
            <w:r w:rsidRPr="00433371">
              <w:rPr>
                <w:rFonts w:eastAsiaTheme="minorHAnsi"/>
                <w:sz w:val="28"/>
                <w:szCs w:val="28"/>
                <w:lang w:eastAsia="en-US"/>
              </w:rPr>
              <w:t>10</w:t>
            </w:r>
          </w:p>
        </w:tc>
      </w:tr>
    </w:tbl>
    <w:p w:rsidR="00F96265" w:rsidRPr="00433371" w:rsidRDefault="00F96265" w:rsidP="00F96265">
      <w:pPr>
        <w:widowControl w:val="0"/>
        <w:autoSpaceDE w:val="0"/>
        <w:autoSpaceDN w:val="0"/>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Значение критерия определяется в соответствии с заявкой муниципального образования.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3.13. Расчет сводной оценки заявки муниципального образования определяется по формуле:</w:t>
      </w:r>
    </w:p>
    <w:p w:rsidR="00F96265" w:rsidRPr="00433371" w:rsidRDefault="00F96265" w:rsidP="00F96265">
      <w:pPr>
        <w:widowControl w:val="0"/>
        <w:autoSpaceDE w:val="0"/>
        <w:autoSpaceDN w:val="0"/>
        <w:ind w:firstLine="540"/>
        <w:jc w:val="both"/>
        <w:rPr>
          <w:rFonts w:eastAsiaTheme="minorEastAsia"/>
          <w:sz w:val="28"/>
          <w:szCs w:val="28"/>
        </w:rPr>
      </w:pPr>
    </w:p>
    <w:p w:rsidR="00F96265" w:rsidRPr="00433371" w:rsidRDefault="00F96265" w:rsidP="00F96265">
      <w:pPr>
        <w:widowControl w:val="0"/>
        <w:autoSpaceDE w:val="0"/>
        <w:autoSpaceDN w:val="0"/>
        <w:jc w:val="center"/>
        <w:rPr>
          <w:rFonts w:eastAsiaTheme="minorEastAsia"/>
          <w:sz w:val="28"/>
          <w:szCs w:val="28"/>
        </w:rPr>
      </w:pPr>
      <w:r w:rsidRPr="00433371">
        <w:rPr>
          <w:rFonts w:eastAsiaTheme="minorEastAsia"/>
          <w:noProof/>
          <w:position w:val="-10"/>
          <w:sz w:val="28"/>
          <w:szCs w:val="28"/>
        </w:rPr>
        <w:drawing>
          <wp:inline distT="0" distB="0" distL="0" distR="0" wp14:anchorId="61E0E738" wp14:editId="0C1335C6">
            <wp:extent cx="1152525" cy="2571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152525" cy="257175"/>
                    </a:xfrm>
                    <a:prstGeom prst="rect">
                      <a:avLst/>
                    </a:prstGeom>
                    <a:noFill/>
                    <a:ln>
                      <a:noFill/>
                    </a:ln>
                  </pic:spPr>
                </pic:pic>
              </a:graphicData>
            </a:graphic>
          </wp:inline>
        </w:drawing>
      </w:r>
    </w:p>
    <w:p w:rsidR="00F96265" w:rsidRPr="00433371" w:rsidRDefault="00F96265" w:rsidP="00F96265">
      <w:pPr>
        <w:widowControl w:val="0"/>
        <w:autoSpaceDE w:val="0"/>
        <w:autoSpaceDN w:val="0"/>
        <w:ind w:firstLine="540"/>
        <w:jc w:val="both"/>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где: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СО - сводная оценка заявки муниципального образования;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Кi - балльная оценка заявки муниципального образования по i-му критерию;</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ВКi - весовой коэффициент для i-го критерия.</w:t>
      </w:r>
    </w:p>
    <w:p w:rsidR="00F96265" w:rsidRPr="00433371" w:rsidRDefault="00F96265" w:rsidP="00F96265">
      <w:pPr>
        <w:widowControl w:val="0"/>
        <w:autoSpaceDE w:val="0"/>
        <w:autoSpaceDN w:val="0"/>
        <w:ind w:firstLine="540"/>
        <w:jc w:val="both"/>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3.14. Комиссия принимает решение о результатах оценки заявок муниципальных образований.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Перечень заявок муниципальных образований по итогам оценки заявок формируется в порядке убывания количества баллов сводной оценки заявки муниципального образования.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При этом заявки, набравшие одинаковое количество баллов, ранжируются по дате подачи заявки муниципальным образованием, определяемой как дата регистрации заявки в установленном порядке в комитете.</w:t>
      </w:r>
    </w:p>
    <w:p w:rsidR="00F96265" w:rsidRPr="00433371" w:rsidRDefault="00F96265" w:rsidP="00F96265">
      <w:pPr>
        <w:widowControl w:val="0"/>
        <w:autoSpaceDE w:val="0"/>
        <w:autoSpaceDN w:val="0"/>
        <w:spacing w:before="200"/>
        <w:ind w:firstLine="540"/>
        <w:jc w:val="both"/>
        <w:rPr>
          <w:rFonts w:eastAsiaTheme="minorEastAsia"/>
          <w:sz w:val="28"/>
          <w:szCs w:val="28"/>
        </w:rPr>
      </w:pPr>
      <w:bookmarkStart w:id="71" w:name="P141"/>
      <w:bookmarkEnd w:id="71"/>
      <w:r w:rsidRPr="00433371">
        <w:rPr>
          <w:rFonts w:eastAsiaTheme="minorEastAsia"/>
          <w:sz w:val="28"/>
          <w:szCs w:val="28"/>
        </w:rPr>
        <w:t>При проведении отбора в целях предоставления субсидии в текущем финансовом году победителями отбора (получателями субсидии) признаются муниципальные образования, заявки которых в сформированном перечне набрали наибольшее количество баллов сводной оценки.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Количество победителей отбора (получателей субсидии) определяется исходя из объема субсидии, предусмотренного в областном бюджете Ленинградской области на текущий финансовый год на софинансирование соответствующих расходных обязательств муниципальных образований, за вычетом распределенного объема субсидии (в т.ч. предусмотренного на софинансирование переходящих проектов).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При проведении отбора на очередной финансовый год и плановый период победителями отбора признаются все </w:t>
      </w:r>
      <w:r w:rsidRPr="00433371">
        <w:rPr>
          <w:rFonts w:eastAsiaTheme="minorEastAsia"/>
          <w:sz w:val="28"/>
          <w:szCs w:val="28"/>
        </w:rPr>
        <w:lastRenderedPageBreak/>
        <w:t>муниципальные образования, включённые в перечень заявок по итогам оценки заявок.</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Получателями субсидии признаются муниципальные образования, заявки которых в сформированном перечне набрали наибольшее количество баллов сводной оценки.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Количество получателей субсидии определяется исходя из объема субсидии, предусмотренного в областном бюджете Ленинградской области на очередной финансовый год  и плановый период на софинансирование соответствующих расходных обязательств муниципальных образований, за вычетом объема субсидии, предусмотренного на софинансирование переходящих проектов.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3.15. Решение комиссии с результатами оценок заявок муниципальных образований оформляется протоколом в течение двух рабочих дней с даты проведения заседания комиссии.</w:t>
      </w:r>
    </w:p>
    <w:p w:rsidR="00F96265" w:rsidRPr="00433371" w:rsidRDefault="00F96265" w:rsidP="00F96265">
      <w:pPr>
        <w:widowControl w:val="0"/>
        <w:autoSpaceDE w:val="0"/>
        <w:autoSpaceDN w:val="0"/>
        <w:spacing w:before="200"/>
        <w:ind w:firstLine="540"/>
        <w:jc w:val="both"/>
        <w:rPr>
          <w:rFonts w:eastAsiaTheme="minorEastAsia"/>
          <w:sz w:val="28"/>
          <w:szCs w:val="28"/>
        </w:rPr>
      </w:pPr>
      <w:bookmarkStart w:id="72" w:name="P142"/>
      <w:bookmarkEnd w:id="72"/>
      <w:r w:rsidRPr="00433371">
        <w:rPr>
          <w:rFonts w:eastAsiaTheme="minorEastAsia"/>
          <w:sz w:val="28"/>
          <w:szCs w:val="28"/>
        </w:rPr>
        <w:t xml:space="preserve">3.16. Комитет на основании протокола, указанного в </w:t>
      </w:r>
      <w:hyperlink w:anchor="P141" w:tooltip="3.15. Решение комиссии с результатами оценок заявок муниципальных образований оформляется протоколом в течение двух рабочих дней с даты проведения заседания комиссии.">
        <w:r w:rsidRPr="00433371">
          <w:rPr>
            <w:rFonts w:eastAsiaTheme="minorEastAsia"/>
            <w:sz w:val="28"/>
            <w:szCs w:val="28"/>
          </w:rPr>
          <w:t>пункте 3.15</w:t>
        </w:r>
      </w:hyperlink>
      <w:r w:rsidRPr="00433371">
        <w:rPr>
          <w:rFonts w:eastAsiaTheme="minorEastAsia"/>
          <w:sz w:val="28"/>
          <w:szCs w:val="28"/>
        </w:rPr>
        <w:t xml:space="preserve"> настоящего Порядка, принимает решение о победителях отбора (получателях субсидии) в течение двух рабочих дней с даты оформления протокола посредством принятия соответствующего правового акта комитета.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3.17. Уведомление муниципальных образований о результатах отбора осуществляется путем размещения комитетом информации об итогах отбора на интернет-портале в течение пяти рабочих дней с даты принятия правового акта, указанного в </w:t>
      </w:r>
      <w:hyperlink w:anchor="P142" w:tooltip="3.16. Комитет на основании протокола, указанного в пункте 3.15 настоящего Порядка, принимает решение о победителях отбора (получателях субсидии) в течение двух рабочих дней с даты оформления протокола посредством принятия соответствующего правового акта комите">
        <w:r w:rsidRPr="00433371">
          <w:rPr>
            <w:rFonts w:eastAsiaTheme="minorEastAsia"/>
            <w:sz w:val="28"/>
            <w:szCs w:val="28"/>
          </w:rPr>
          <w:t>пункте 3.16</w:t>
        </w:r>
      </w:hyperlink>
      <w:r w:rsidRPr="00433371">
        <w:rPr>
          <w:rFonts w:eastAsiaTheme="minorEastAsia"/>
          <w:sz w:val="28"/>
          <w:szCs w:val="28"/>
        </w:rPr>
        <w:t xml:space="preserve"> настоящего Порядка.</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3.18. Муниципальное образование, признанное победителем отбора муниципальных образований для предоставления субсидии, в ходе осуществления работ по реализации общественно значимого проекта по благоустройству сельских территорий вправе внести изменения в заявку при условии представления в адрес комитета соответствующего уведомления с приложением изменяемых документов и соблюдения условия о неухудшении значений критериев оценки заявки муниципального образования.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случае если внесение изменений в сметную документацию влечет за собой увеличение стоимости общественно значимого проекта по благоустройству сельских территорий, то затраты на реализацию такого проекта сверх первоначальной его стоимости осуществляются за счет средств местного бюджета и(или) внебюджетных источников.</w:t>
      </w:r>
    </w:p>
    <w:p w:rsidR="00F96265" w:rsidRPr="00433371" w:rsidRDefault="00F96265" w:rsidP="00F96265">
      <w:pPr>
        <w:widowControl w:val="0"/>
        <w:autoSpaceDE w:val="0"/>
        <w:autoSpaceDN w:val="0"/>
        <w:jc w:val="center"/>
        <w:rPr>
          <w:rFonts w:eastAsiaTheme="minorEastAsia"/>
          <w:sz w:val="28"/>
          <w:szCs w:val="28"/>
        </w:rPr>
      </w:pPr>
    </w:p>
    <w:p w:rsidR="00F96265" w:rsidRPr="00433371" w:rsidRDefault="00F96265" w:rsidP="00F96265">
      <w:pPr>
        <w:widowControl w:val="0"/>
        <w:autoSpaceDE w:val="0"/>
        <w:autoSpaceDN w:val="0"/>
        <w:jc w:val="center"/>
        <w:outlineLvl w:val="1"/>
        <w:rPr>
          <w:rFonts w:eastAsiaTheme="minorEastAsia"/>
          <w:b/>
          <w:sz w:val="28"/>
          <w:szCs w:val="28"/>
        </w:rPr>
      </w:pPr>
      <w:r w:rsidRPr="00433371">
        <w:rPr>
          <w:rFonts w:eastAsiaTheme="minorEastAsia"/>
          <w:b/>
          <w:sz w:val="28"/>
          <w:szCs w:val="28"/>
        </w:rPr>
        <w:t>4. Методика распределения субсидии</w:t>
      </w:r>
    </w:p>
    <w:p w:rsidR="00F96265" w:rsidRPr="00433371" w:rsidRDefault="00F96265" w:rsidP="00F96265">
      <w:pPr>
        <w:widowControl w:val="0"/>
        <w:autoSpaceDE w:val="0"/>
        <w:autoSpaceDN w:val="0"/>
        <w:jc w:val="center"/>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4.1. Распределение субсидии осуществляется исходя из заявок муниципальных образований по формуле:</w:t>
      </w:r>
    </w:p>
    <w:p w:rsidR="00F96265" w:rsidRPr="00433371" w:rsidRDefault="00F96265" w:rsidP="00F96265">
      <w:pPr>
        <w:widowControl w:val="0"/>
        <w:autoSpaceDE w:val="0"/>
        <w:autoSpaceDN w:val="0"/>
        <w:ind w:firstLine="540"/>
        <w:jc w:val="both"/>
        <w:rPr>
          <w:rFonts w:eastAsiaTheme="minorEastAsia"/>
          <w:sz w:val="28"/>
          <w:szCs w:val="28"/>
        </w:rPr>
      </w:pPr>
    </w:p>
    <w:p w:rsidR="00F96265" w:rsidRPr="00433371" w:rsidRDefault="00F96265" w:rsidP="00F96265">
      <w:pPr>
        <w:widowControl w:val="0"/>
        <w:autoSpaceDE w:val="0"/>
        <w:autoSpaceDN w:val="0"/>
        <w:jc w:val="center"/>
        <w:rPr>
          <w:rFonts w:eastAsiaTheme="minorEastAsia"/>
          <w:sz w:val="28"/>
          <w:szCs w:val="28"/>
        </w:rPr>
      </w:pPr>
      <w:r w:rsidRPr="00433371">
        <w:rPr>
          <w:rFonts w:eastAsiaTheme="minorEastAsia"/>
          <w:sz w:val="28"/>
          <w:szCs w:val="28"/>
        </w:rPr>
        <w:t>С</w:t>
      </w:r>
      <w:r w:rsidRPr="00433371">
        <w:rPr>
          <w:rFonts w:eastAsiaTheme="minorEastAsia"/>
          <w:sz w:val="28"/>
          <w:szCs w:val="28"/>
          <w:vertAlign w:val="subscript"/>
        </w:rPr>
        <w:t>i</w:t>
      </w:r>
      <w:r w:rsidRPr="00433371">
        <w:rPr>
          <w:rFonts w:eastAsiaTheme="minorEastAsia"/>
          <w:sz w:val="28"/>
          <w:szCs w:val="28"/>
        </w:rPr>
        <w:t xml:space="preserve"> = (ЗС</w:t>
      </w:r>
      <w:r w:rsidRPr="00433371">
        <w:rPr>
          <w:rFonts w:eastAsiaTheme="minorEastAsia"/>
          <w:sz w:val="28"/>
          <w:szCs w:val="28"/>
          <w:vertAlign w:val="subscript"/>
        </w:rPr>
        <w:t>i</w:t>
      </w:r>
      <w:r w:rsidRPr="00433371">
        <w:rPr>
          <w:rFonts w:eastAsiaTheme="minorEastAsia"/>
          <w:sz w:val="28"/>
          <w:szCs w:val="28"/>
        </w:rPr>
        <w:t xml:space="preserve"> - ВГЮЛ</w:t>
      </w:r>
      <w:r w:rsidRPr="00433371">
        <w:rPr>
          <w:rFonts w:eastAsiaTheme="minorEastAsia"/>
          <w:sz w:val="28"/>
          <w:szCs w:val="28"/>
          <w:vertAlign w:val="subscript"/>
        </w:rPr>
        <w:t>i</w:t>
      </w:r>
      <w:r w:rsidRPr="00433371">
        <w:rPr>
          <w:rFonts w:eastAsiaTheme="minorEastAsia"/>
          <w:sz w:val="28"/>
          <w:szCs w:val="28"/>
        </w:rPr>
        <w:t>) x УС</w:t>
      </w:r>
      <w:r w:rsidRPr="00433371">
        <w:rPr>
          <w:rFonts w:eastAsiaTheme="minorEastAsia"/>
          <w:sz w:val="28"/>
          <w:szCs w:val="28"/>
          <w:vertAlign w:val="subscript"/>
        </w:rPr>
        <w:t>i</w:t>
      </w:r>
      <w:r w:rsidRPr="00433371">
        <w:rPr>
          <w:rFonts w:eastAsiaTheme="minorEastAsia"/>
          <w:sz w:val="28"/>
          <w:szCs w:val="28"/>
        </w:rPr>
        <w:t>,</w:t>
      </w:r>
    </w:p>
    <w:p w:rsidR="00F96265" w:rsidRPr="00433371" w:rsidRDefault="00F96265" w:rsidP="00F96265">
      <w:pPr>
        <w:widowControl w:val="0"/>
        <w:autoSpaceDE w:val="0"/>
        <w:autoSpaceDN w:val="0"/>
        <w:jc w:val="center"/>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где:</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Сi - объем субсидии бюджету i-го муниципального образования;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ЗСi - плановый общий объем расходов на исполнение софинансируемых обязательств в соответствии с заявкой (заявками) i-го муниципального образования, отобранной (отобранными) для предоставления субсидии;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ВГЮЛi - вклад граждан и(или) юридических лиц (индивидуальных предпринимателей);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УСi - предельный уровень софинансирования для i-го муниципального образования.</w:t>
      </w:r>
    </w:p>
    <w:p w:rsidR="00F96265" w:rsidRPr="00433371" w:rsidRDefault="00F96265" w:rsidP="00F96265">
      <w:pPr>
        <w:widowControl w:val="0"/>
        <w:autoSpaceDE w:val="0"/>
        <w:autoSpaceDN w:val="0"/>
        <w:ind w:firstLine="540"/>
        <w:jc w:val="both"/>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В общем объеме расходов на исполнение софинансируемых обязательств предусматривается вклад граждан и(или) юридических лиц (индивидуальных предпринимателей), участвующих в реализации общественно значимого проекта по благоустройству сельских территорий.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Вклад граждан и(или) юридических лиц (индивидуальных предпринимателей), участвующих в реализации общественно значимого проекта по благоустройству сельских территорий, может быть выражен в различных формах (денежные средства, трудовое участие, предоставление помещений, технических средств). Такой вклад определяется в стоимостном выражении в соответствии с заявками муниципальных образований и подтверждается сметной документаций в случае трудового участия или выполнения иных работ, связанных с реализацией общественно значимого проекта по благоустройству сельских территорий.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Предельный уровень софинансирования для i-го муниципального образования определяется в порядке, предусмотренном </w:t>
      </w:r>
      <w:hyperlink r:id="rId121"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разделом 6</w:t>
        </w:r>
      </w:hyperlink>
      <w:r w:rsidRPr="00433371">
        <w:rPr>
          <w:rFonts w:eastAsiaTheme="minorEastAsia"/>
          <w:sz w:val="28"/>
          <w:szCs w:val="28"/>
        </w:rPr>
        <w:t xml:space="preserve"> Правил.</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Объем субсидии бюджету i-го муниципального образования не может превышать 70 процентов от планового общего объема расходов на реализацию проекта.</w:t>
      </w:r>
    </w:p>
    <w:p w:rsidR="001477B8"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4.2. </w:t>
      </w:r>
      <w:bookmarkStart w:id="73" w:name="P164"/>
      <w:bookmarkEnd w:id="73"/>
      <w:r w:rsidR="001477B8" w:rsidRPr="00433371">
        <w:rPr>
          <w:rFonts w:eastAsiaTheme="minorEastAsia"/>
          <w:sz w:val="28"/>
          <w:szCs w:val="28"/>
        </w:rPr>
        <w:t>Распределение субсидии утверждается постановлением Правительства Ленинградской области в сроки, установленные пунктами 3.2 и 3.6 Правил.</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4.3. Утвержденный для муниципального образования объем субсидии может быть пересмотрен:</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lastRenderedPageBreak/>
        <w:t>а) при отказе муниципального образования от заключения соглашения;</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б) при наличии экономии бюджетных средств в результате проведения конкурсных процедур;</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при распределении нераспределенного объема субсидии в текущем финансовом году.</w:t>
      </w:r>
    </w:p>
    <w:p w:rsidR="00F96265" w:rsidRPr="00433371" w:rsidRDefault="00F96265" w:rsidP="00F96265">
      <w:pPr>
        <w:widowControl w:val="0"/>
        <w:autoSpaceDE w:val="0"/>
        <w:autoSpaceDN w:val="0"/>
        <w:spacing w:before="200"/>
        <w:ind w:firstLine="540"/>
        <w:jc w:val="both"/>
        <w:rPr>
          <w:rFonts w:eastAsiaTheme="minorEastAsia"/>
          <w:sz w:val="28"/>
          <w:szCs w:val="28"/>
        </w:rPr>
      </w:pPr>
      <w:bookmarkStart w:id="74" w:name="P168"/>
      <w:bookmarkEnd w:id="74"/>
      <w:r w:rsidRPr="00433371">
        <w:rPr>
          <w:rFonts w:eastAsiaTheme="minorEastAsia"/>
          <w:sz w:val="28"/>
          <w:szCs w:val="28"/>
        </w:rPr>
        <w:t>4.4. Дополнительный отбор муниципальных образований для предоставления субсидии проводится в следующих случаях:</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при увеличении общего объема бюджетных ассигнований областного бюджета, предусмотренного для предоставления субсидии;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при наличии экономии бюджетных средств по ранее распределенным субсидиям в результате проведения конкурсных процедур и(или) отказа муниципального образования от предоставления субсидии (части субсидии);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случае выделения средств федерального бюджета в порядке, предусмотренном Правилами предоставления и распределения субсидий из федерального бюджета бюджетам субъектов Российской Федерации на реализацию мероприятий по благоустройству сельских территорий в рамках государственной программы Российской Федерации "Комплексное развитие сельских территорий".</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Дополнительный отбор муниципальных образований для предоставления субсидии осуществляется в соответствии с </w:t>
      </w:r>
      <w:hyperlink w:anchor="P42" w:tooltip="3. Порядок и критерии отбора муниципальных образований">
        <w:r w:rsidRPr="00433371">
          <w:rPr>
            <w:rFonts w:eastAsiaTheme="minorEastAsia"/>
            <w:sz w:val="28"/>
            <w:szCs w:val="28"/>
          </w:rPr>
          <w:t>разделом 3</w:t>
        </w:r>
      </w:hyperlink>
      <w:r w:rsidRPr="00433371">
        <w:rPr>
          <w:rFonts w:eastAsiaTheme="minorEastAsia"/>
          <w:sz w:val="28"/>
          <w:szCs w:val="28"/>
        </w:rPr>
        <w:t xml:space="preserve"> настоящего Порядка.</w:t>
      </w:r>
    </w:p>
    <w:p w:rsidR="00F96265" w:rsidRPr="00433371" w:rsidRDefault="00F96265" w:rsidP="00F96265">
      <w:pPr>
        <w:widowControl w:val="0"/>
        <w:autoSpaceDE w:val="0"/>
        <w:autoSpaceDN w:val="0"/>
        <w:jc w:val="center"/>
        <w:rPr>
          <w:rFonts w:eastAsiaTheme="minorEastAsia"/>
          <w:sz w:val="28"/>
          <w:szCs w:val="28"/>
        </w:rPr>
      </w:pPr>
    </w:p>
    <w:p w:rsidR="00F96265" w:rsidRPr="00433371" w:rsidRDefault="00F96265" w:rsidP="00F96265">
      <w:pPr>
        <w:widowControl w:val="0"/>
        <w:autoSpaceDE w:val="0"/>
        <w:autoSpaceDN w:val="0"/>
        <w:jc w:val="center"/>
        <w:outlineLvl w:val="1"/>
        <w:rPr>
          <w:rFonts w:eastAsiaTheme="minorEastAsia"/>
          <w:b/>
          <w:sz w:val="28"/>
          <w:szCs w:val="28"/>
        </w:rPr>
      </w:pPr>
      <w:r w:rsidRPr="00433371">
        <w:rPr>
          <w:rFonts w:eastAsiaTheme="minorEastAsia"/>
          <w:b/>
          <w:sz w:val="28"/>
          <w:szCs w:val="28"/>
        </w:rPr>
        <w:t>5. Порядок перечисления и расходования субсидии</w:t>
      </w:r>
    </w:p>
    <w:p w:rsidR="00F96265" w:rsidRPr="00433371" w:rsidRDefault="00F96265" w:rsidP="00F96265">
      <w:pPr>
        <w:widowControl w:val="0"/>
        <w:autoSpaceDE w:val="0"/>
        <w:autoSpaceDN w:val="0"/>
        <w:jc w:val="center"/>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 xml:space="preserve">5.1. Предоставление субсидии осуществляется на основании соглашений, заключаемых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установленными </w:t>
      </w:r>
      <w:hyperlink r:id="rId122"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пунктом 4.2</w:t>
        </w:r>
      </w:hyperlink>
      <w:r w:rsidRPr="00433371">
        <w:rPr>
          <w:rFonts w:eastAsiaTheme="minorEastAsia"/>
          <w:sz w:val="28"/>
          <w:szCs w:val="28"/>
        </w:rPr>
        <w:t xml:space="preserve"> Правил</w:t>
      </w:r>
      <w:r w:rsidRPr="00433371">
        <w:rPr>
          <w:sz w:val="28"/>
          <w:szCs w:val="28"/>
        </w:rPr>
        <w:t>, и в сроки, установленные пунктом 4.3 Правил</w:t>
      </w:r>
      <w:r w:rsidRPr="00433371">
        <w:rPr>
          <w:rFonts w:eastAsiaTheme="minorEastAsia"/>
          <w:sz w:val="28"/>
          <w:szCs w:val="28"/>
        </w:rPr>
        <w:t>.</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случае предоставления средств из федерального бюджета соглашение заключается в электронной форме в соответствии с требованиями, предусмотренными в государственной интегрированной информационной системе управления общественными финансами "Электронный бюджет".</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При наличии оснований, указанных в </w:t>
      </w:r>
      <w:hyperlink w:anchor="P164" w:tooltip="4.3. Утвержденный для муниципального образования объем субсидии может быть пересмотрен:">
        <w:r w:rsidRPr="00433371">
          <w:rPr>
            <w:rFonts w:eastAsiaTheme="minorEastAsia"/>
            <w:sz w:val="28"/>
            <w:szCs w:val="28"/>
          </w:rPr>
          <w:t>пунктах 4.3</w:t>
        </w:r>
      </w:hyperlink>
      <w:r w:rsidRPr="00433371">
        <w:rPr>
          <w:rFonts w:eastAsiaTheme="minorEastAsia"/>
          <w:sz w:val="28"/>
          <w:szCs w:val="28"/>
        </w:rPr>
        <w:t xml:space="preserve"> и </w:t>
      </w:r>
      <w:hyperlink w:anchor="P168" w:tooltip="4.4. Дополнительный отбор муниципальных образований для предоставления субсидии проводится в следующих случаях:">
        <w:r w:rsidRPr="00433371">
          <w:rPr>
            <w:rFonts w:eastAsiaTheme="minorEastAsia"/>
            <w:sz w:val="28"/>
            <w:szCs w:val="28"/>
          </w:rPr>
          <w:t>4.4</w:t>
        </w:r>
      </w:hyperlink>
      <w:r w:rsidRPr="00433371">
        <w:rPr>
          <w:rFonts w:eastAsiaTheme="minorEastAsia"/>
          <w:sz w:val="28"/>
          <w:szCs w:val="28"/>
        </w:rPr>
        <w:t xml:space="preserve"> настоящего Порядка, соглашение (дополнительное </w:t>
      </w:r>
      <w:r w:rsidRPr="00433371">
        <w:rPr>
          <w:rFonts w:eastAsiaTheme="minorEastAsia"/>
          <w:sz w:val="28"/>
          <w:szCs w:val="28"/>
        </w:rPr>
        <w:lastRenderedPageBreak/>
        <w:t>соглашение) заключается не позднее</w:t>
      </w:r>
      <w:r w:rsidR="00C91E2D" w:rsidRPr="00433371">
        <w:rPr>
          <w:rFonts w:eastAsiaTheme="minorEastAsia"/>
          <w:sz w:val="28"/>
          <w:szCs w:val="28"/>
        </w:rPr>
        <w:t xml:space="preserve"> 30</w:t>
      </w:r>
      <w:r w:rsidR="002C09B9" w:rsidRPr="00433371">
        <w:rPr>
          <w:rFonts w:eastAsiaTheme="minorEastAsia"/>
          <w:sz w:val="28"/>
          <w:szCs w:val="28"/>
        </w:rPr>
        <w:t xml:space="preserve"> </w:t>
      </w:r>
      <w:r w:rsidRPr="00433371">
        <w:rPr>
          <w:rFonts w:eastAsiaTheme="minorEastAsia"/>
          <w:sz w:val="28"/>
          <w:szCs w:val="28"/>
        </w:rPr>
        <w:t>рабочих дней с даты внесения изменений в утвержденное распределение субсидии.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5.2. Муниципальное образование при заключении соглашения представляет в комитет документы в соответствии с </w:t>
      </w:r>
      <w:hyperlink r:id="rId123"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пунктом 4.4</w:t>
        </w:r>
      </w:hyperlink>
      <w:r w:rsidRPr="00433371">
        <w:rPr>
          <w:rFonts w:eastAsiaTheme="minorEastAsia"/>
          <w:sz w:val="28"/>
          <w:szCs w:val="28"/>
        </w:rPr>
        <w:t xml:space="preserve"> Правил.</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5.3.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 </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случае предоставления средств из федерального бюджета перечисление субсидии осуществляется в установленном порядке на счета, открытые территориальным органом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5.4.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5.5. </w:t>
      </w:r>
      <w:r w:rsidR="001477B8" w:rsidRPr="00433371">
        <w:rPr>
          <w:rFonts w:eastAsiaTheme="minorEastAsia"/>
          <w:sz w:val="28"/>
          <w:szCs w:val="28"/>
        </w:rPr>
        <w:t>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ГРБС не позднее 7-го рабочего дня с даты поступления документов, подтверждающих потребность муниципального образования в осуществлении расходов.</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5.6. Субсидия, не использованная в текущем финансовом году, подлежит возврату в областной бюджет в порядке и сроки, установленные правовым актом Комитета финансов Ленинградской области.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5.7. Принятие решения о подтверждении потребности в текущем году в остатках субсидии, предоставленной в </w:t>
      </w:r>
      <w:r w:rsidRPr="00433371">
        <w:rPr>
          <w:rFonts w:eastAsiaTheme="minorEastAsia"/>
          <w:sz w:val="28"/>
          <w:szCs w:val="28"/>
        </w:rPr>
        <w:lastRenderedPageBreak/>
        <w:t>отчетном году, допускается однократно в течение срока действия соглашения.</w:t>
      </w:r>
    </w:p>
    <w:p w:rsidR="00F96265" w:rsidRPr="00433371" w:rsidRDefault="00F96265" w:rsidP="00F96265">
      <w:pPr>
        <w:widowControl w:val="0"/>
        <w:autoSpaceDE w:val="0"/>
        <w:autoSpaceDN w:val="0"/>
        <w:rPr>
          <w:rFonts w:eastAsiaTheme="minorEastAsia"/>
          <w:sz w:val="28"/>
          <w:szCs w:val="28"/>
        </w:rPr>
      </w:pPr>
    </w:p>
    <w:p w:rsidR="00F96265" w:rsidRPr="00433371" w:rsidRDefault="00F96265" w:rsidP="00F96265">
      <w:pPr>
        <w:widowControl w:val="0"/>
        <w:autoSpaceDE w:val="0"/>
        <w:autoSpaceDN w:val="0"/>
        <w:jc w:val="center"/>
        <w:outlineLvl w:val="1"/>
        <w:rPr>
          <w:rFonts w:eastAsiaTheme="minorEastAsia"/>
          <w:b/>
          <w:sz w:val="28"/>
          <w:szCs w:val="28"/>
        </w:rPr>
      </w:pPr>
      <w:r w:rsidRPr="00433371">
        <w:rPr>
          <w:rFonts w:eastAsiaTheme="minorEastAsia"/>
          <w:b/>
          <w:sz w:val="28"/>
          <w:szCs w:val="28"/>
        </w:rPr>
        <w:t>6. Меры финансовой ответственности, применяемые</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к муниципальному образованию при невыполнении</w:t>
      </w:r>
    </w:p>
    <w:p w:rsidR="00F96265" w:rsidRPr="00433371" w:rsidRDefault="00F96265" w:rsidP="00F96265">
      <w:pPr>
        <w:widowControl w:val="0"/>
        <w:autoSpaceDE w:val="0"/>
        <w:autoSpaceDN w:val="0"/>
        <w:jc w:val="center"/>
        <w:rPr>
          <w:rFonts w:eastAsiaTheme="minorEastAsia"/>
          <w:b/>
          <w:sz w:val="28"/>
          <w:szCs w:val="28"/>
        </w:rPr>
      </w:pPr>
      <w:r w:rsidRPr="00433371">
        <w:rPr>
          <w:rFonts w:eastAsiaTheme="minorEastAsia"/>
          <w:b/>
          <w:sz w:val="28"/>
          <w:szCs w:val="28"/>
        </w:rPr>
        <w:t>им условий соглашения</w:t>
      </w:r>
    </w:p>
    <w:p w:rsidR="00F96265" w:rsidRPr="00433371" w:rsidRDefault="00F96265" w:rsidP="00F96265">
      <w:pPr>
        <w:widowControl w:val="0"/>
        <w:autoSpaceDE w:val="0"/>
        <w:autoSpaceDN w:val="0"/>
        <w:rPr>
          <w:rFonts w:eastAsiaTheme="minorEastAsia"/>
          <w:sz w:val="28"/>
          <w:szCs w:val="28"/>
        </w:rPr>
      </w:pPr>
    </w:p>
    <w:p w:rsidR="00F96265" w:rsidRPr="00433371" w:rsidRDefault="00F96265" w:rsidP="00F96265">
      <w:pPr>
        <w:widowControl w:val="0"/>
        <w:autoSpaceDE w:val="0"/>
        <w:autoSpaceDN w:val="0"/>
        <w:ind w:firstLine="540"/>
        <w:jc w:val="both"/>
        <w:rPr>
          <w:rFonts w:eastAsiaTheme="minorEastAsia"/>
          <w:sz w:val="28"/>
          <w:szCs w:val="28"/>
        </w:rPr>
      </w:pPr>
      <w:r w:rsidRPr="00433371">
        <w:rPr>
          <w:rFonts w:eastAsiaTheme="minorEastAsia"/>
          <w:sz w:val="28"/>
          <w:szCs w:val="28"/>
        </w:rPr>
        <w:t>6.1.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1477B8" w:rsidRPr="00433371" w:rsidRDefault="001477B8"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6.2. Средства субсидии, использованные муниципальным образованием не по целевому назначению, подлежат возврату в областной бюджет.</w:t>
      </w:r>
    </w:p>
    <w:p w:rsidR="00F96265" w:rsidRPr="00433371" w:rsidRDefault="00F96265" w:rsidP="00F96265">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6.3.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предусмотренные </w:t>
      </w:r>
      <w:hyperlink r:id="rId124"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разделом 5</w:t>
        </w:r>
      </w:hyperlink>
      <w:r w:rsidRPr="00433371">
        <w:rPr>
          <w:rFonts w:eastAsiaTheme="minorEastAsia"/>
          <w:sz w:val="28"/>
          <w:szCs w:val="28"/>
        </w:rPr>
        <w:t xml:space="preserve"> Правил.</w:t>
      </w:r>
    </w:p>
    <w:p w:rsidR="00C91E2D" w:rsidRPr="00433371" w:rsidRDefault="00C91E2D">
      <w:pPr>
        <w:spacing w:after="200" w:line="276" w:lineRule="auto"/>
        <w:rPr>
          <w:rFonts w:eastAsiaTheme="minorEastAsia"/>
          <w:sz w:val="28"/>
          <w:szCs w:val="28"/>
        </w:rPr>
      </w:pPr>
      <w:r w:rsidRPr="00433371">
        <w:rPr>
          <w:rFonts w:eastAsiaTheme="minorEastAsia"/>
          <w:sz w:val="28"/>
          <w:szCs w:val="28"/>
        </w:rPr>
        <w:br w:type="page"/>
      </w:r>
    </w:p>
    <w:p w:rsidR="00C91E2D" w:rsidRPr="00433371" w:rsidRDefault="00C91E2D" w:rsidP="00C91E2D">
      <w:pPr>
        <w:widowControl w:val="0"/>
        <w:autoSpaceDE w:val="0"/>
        <w:autoSpaceDN w:val="0"/>
        <w:jc w:val="right"/>
        <w:outlineLvl w:val="0"/>
        <w:rPr>
          <w:rFonts w:eastAsiaTheme="minorEastAsia"/>
          <w:sz w:val="28"/>
          <w:szCs w:val="28"/>
        </w:rPr>
      </w:pPr>
      <w:r w:rsidRPr="00433371">
        <w:rPr>
          <w:rFonts w:eastAsiaTheme="minorEastAsia"/>
          <w:sz w:val="28"/>
          <w:szCs w:val="28"/>
        </w:rPr>
        <w:lastRenderedPageBreak/>
        <w:t>Приложение 14</w:t>
      </w:r>
    </w:p>
    <w:p w:rsidR="00C91E2D" w:rsidRPr="00433371" w:rsidRDefault="00C91E2D" w:rsidP="00C91E2D">
      <w:pPr>
        <w:widowControl w:val="0"/>
        <w:autoSpaceDE w:val="0"/>
        <w:autoSpaceDN w:val="0"/>
        <w:jc w:val="right"/>
        <w:rPr>
          <w:rFonts w:eastAsiaTheme="minorEastAsia"/>
          <w:sz w:val="28"/>
          <w:szCs w:val="28"/>
        </w:rPr>
      </w:pPr>
      <w:r w:rsidRPr="00433371">
        <w:rPr>
          <w:rFonts w:eastAsiaTheme="minorEastAsia"/>
          <w:sz w:val="28"/>
          <w:szCs w:val="28"/>
        </w:rPr>
        <w:t>к Государственной программе...</w:t>
      </w:r>
    </w:p>
    <w:p w:rsidR="00C91E2D" w:rsidRPr="00433371" w:rsidRDefault="00C91E2D" w:rsidP="00C91E2D">
      <w:pPr>
        <w:widowControl w:val="0"/>
        <w:autoSpaceDE w:val="0"/>
        <w:autoSpaceDN w:val="0"/>
        <w:rPr>
          <w:rFonts w:eastAsiaTheme="minorEastAsia"/>
          <w:sz w:val="28"/>
          <w:szCs w:val="28"/>
        </w:rPr>
      </w:pP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ПОРЯДОК</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ПРЕДОСТАВЛЕНИЯ И РАСПРЕДЕЛЕНИЯ СУБСИДИИ ИЗ ОБЛАСТНОГО</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БЮДЖЕТА ЛЕНИНГРАДСКОЙ ОБЛАСТИ БЮДЖЕТАМ МУНИЦИПАЛЬНЫХ</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ОБРАЗОВАНИЙ ЛЕНИНГРАДСКОЙ ОБЛАСТИ НА ОБЕСПЕЧЕНИЕ</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КОМПЛЕКСНОГО РАЗВИТИЯ СЕЛЬСКИХ ТЕРРИТОРИЙ  В РАМКАХ</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 xml:space="preserve">РЕАЛИЗАЦИИ ФЕДЕРАЛЬНОГО ПРОЕКТА "БЛАГОУСТРОЙСТВО СЕЛЬСКИХ ТЕРРИТОРИЙ" </w:t>
      </w:r>
    </w:p>
    <w:p w:rsidR="00C91E2D" w:rsidRPr="00433371" w:rsidRDefault="00C91E2D" w:rsidP="00C91E2D">
      <w:pPr>
        <w:widowControl w:val="0"/>
        <w:autoSpaceDE w:val="0"/>
        <w:autoSpaceDN w:val="0"/>
        <w:jc w:val="center"/>
        <w:rPr>
          <w:rFonts w:eastAsiaTheme="minorEastAsia"/>
          <w:sz w:val="28"/>
          <w:szCs w:val="28"/>
        </w:rPr>
      </w:pPr>
    </w:p>
    <w:p w:rsidR="00C91E2D" w:rsidRPr="00433371" w:rsidRDefault="00C91E2D" w:rsidP="00C91E2D">
      <w:pPr>
        <w:widowControl w:val="0"/>
        <w:autoSpaceDE w:val="0"/>
        <w:autoSpaceDN w:val="0"/>
        <w:jc w:val="center"/>
        <w:outlineLvl w:val="1"/>
        <w:rPr>
          <w:rFonts w:eastAsiaTheme="minorEastAsia"/>
          <w:b/>
          <w:sz w:val="28"/>
          <w:szCs w:val="28"/>
        </w:rPr>
      </w:pPr>
      <w:r w:rsidRPr="00433371">
        <w:rPr>
          <w:rFonts w:eastAsiaTheme="minorEastAsia"/>
          <w:b/>
          <w:sz w:val="28"/>
          <w:szCs w:val="28"/>
        </w:rPr>
        <w:t>1. Общие положения</w:t>
      </w:r>
    </w:p>
    <w:p w:rsidR="00C91E2D" w:rsidRPr="00433371" w:rsidRDefault="00C91E2D" w:rsidP="00C91E2D">
      <w:pPr>
        <w:widowControl w:val="0"/>
        <w:autoSpaceDE w:val="0"/>
        <w:autoSpaceDN w:val="0"/>
        <w:ind w:firstLine="540"/>
        <w:jc w:val="both"/>
        <w:rPr>
          <w:rFonts w:eastAsiaTheme="minorEastAsia"/>
          <w:sz w:val="28"/>
          <w:szCs w:val="28"/>
        </w:rPr>
      </w:pPr>
    </w:p>
    <w:p w:rsidR="00C91E2D" w:rsidRPr="00433371" w:rsidRDefault="00C91E2D" w:rsidP="00C91E2D">
      <w:pPr>
        <w:widowControl w:val="0"/>
        <w:autoSpaceDE w:val="0"/>
        <w:autoSpaceDN w:val="0"/>
        <w:ind w:firstLine="540"/>
        <w:jc w:val="both"/>
        <w:rPr>
          <w:rFonts w:eastAsiaTheme="minorEastAsia"/>
          <w:sz w:val="28"/>
          <w:szCs w:val="28"/>
        </w:rPr>
      </w:pPr>
      <w:r w:rsidRPr="00433371">
        <w:rPr>
          <w:rFonts w:eastAsiaTheme="minorEastAsia"/>
          <w:sz w:val="28"/>
          <w:szCs w:val="28"/>
        </w:rPr>
        <w:t>1.1. Настоящим Порядком определяются цели, условия предоставления и распределения субсидии из областного бюджета Ленинградской области (далее - областной бюджет) бюджетам муниципальных образований Ленинградской области на обеспечение комплексного развития сельских территорий в рамках реализации федерального проекта "Благоустройство сельских территорий" (далее-федеральный проект, субсидия).</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1.2. Субсидия предоставляется на софинансирование расходных обязательств бюджетов муниципальных образований, возникающих при выполнении полномочий органов местного самоуправления по решению вопросов местного значения в соответствии с пунктами 9 и 19 части 1 статьи 14 Федерального закона от 6 октября 2003 года N 131-ФЗ "Об общих принципах организации местного самоуправления в Российской Федерации".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1.3. Субсидия предоставляется в соответствии со сводной бюджетной росписью областного бюджета на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агропромышленному и рыбохозяйственному комплексу Ленинградской области (далее - комитет).</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1.4. В целях реализации настоящего Порядка используются следующие понятия:</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общественно значимый проект по благоустройству сельских территорий - комплекс мероприятий, направленных на благоустройство сельских территорий, реализуемых с участием граждан и(или) юридических лиц (индивидуальных предпринимателей) и осуществляемых для достижения целей по направлениям, указанным в </w:t>
      </w:r>
      <w:hyperlink w:anchor="P28" w:tooltip="2.2. Субсидия предоставляется по следующим направлениям:">
        <w:r w:rsidRPr="00433371">
          <w:rPr>
            <w:rFonts w:eastAsiaTheme="minorEastAsia"/>
            <w:sz w:val="28"/>
            <w:szCs w:val="28"/>
          </w:rPr>
          <w:t>пункте 2.2</w:t>
        </w:r>
      </w:hyperlink>
      <w:r w:rsidRPr="00433371">
        <w:rPr>
          <w:rFonts w:eastAsiaTheme="minorEastAsia"/>
          <w:sz w:val="28"/>
          <w:szCs w:val="28"/>
        </w:rPr>
        <w:t xml:space="preserve"> настоящего Порядка;</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lastRenderedPageBreak/>
        <w:t xml:space="preserve">сельские территории - сельские поселения, а также сельские населенные пункты, рабочие поселки, входящие в состав городских поселений, </w:t>
      </w:r>
      <w:hyperlink r:id="rId125" w:tooltip="Постановление Правительства Ленинградской области от 27.12.2019 N 636 (ред. от 29.01.2021) &quot;О государственной программе Ленинградской области &quot;Комплексное развитие сельских территорий Ленинградской области&quot; {КонсультантПлюс}">
        <w:r w:rsidRPr="00433371">
          <w:rPr>
            <w:rFonts w:eastAsiaTheme="minorEastAsia"/>
            <w:sz w:val="28"/>
            <w:szCs w:val="28"/>
          </w:rPr>
          <w:t>перечень</w:t>
        </w:r>
      </w:hyperlink>
      <w:r w:rsidRPr="00433371">
        <w:rPr>
          <w:rFonts w:eastAsiaTheme="minorEastAsia"/>
          <w:sz w:val="28"/>
          <w:szCs w:val="28"/>
        </w:rPr>
        <w:t xml:space="preserve"> которых установлен приложением 5 к Государственной программе;</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переходящий проект - общественно значимый проект по благоустройству сельских территорий, по которому имеются ранее принятые долгосрочные расходные обязательства муниципального образования на соответствующие цели и заключенное с комитетом в предыдущем году соглашение о предоставлении субсидии.</w:t>
      </w:r>
    </w:p>
    <w:p w:rsidR="00C91E2D" w:rsidRPr="00433371" w:rsidRDefault="00C91E2D" w:rsidP="00C91E2D">
      <w:pPr>
        <w:widowControl w:val="0"/>
        <w:autoSpaceDE w:val="0"/>
        <w:autoSpaceDN w:val="0"/>
        <w:rPr>
          <w:rFonts w:eastAsiaTheme="minorEastAsia"/>
          <w:sz w:val="28"/>
          <w:szCs w:val="28"/>
        </w:rPr>
      </w:pPr>
    </w:p>
    <w:p w:rsidR="00C91E2D" w:rsidRPr="00433371" w:rsidRDefault="00C91E2D" w:rsidP="00C91E2D">
      <w:pPr>
        <w:widowControl w:val="0"/>
        <w:autoSpaceDE w:val="0"/>
        <w:autoSpaceDN w:val="0"/>
        <w:jc w:val="center"/>
        <w:outlineLvl w:val="1"/>
        <w:rPr>
          <w:rFonts w:eastAsiaTheme="minorEastAsia"/>
          <w:b/>
          <w:sz w:val="28"/>
          <w:szCs w:val="28"/>
        </w:rPr>
      </w:pPr>
      <w:r w:rsidRPr="00433371">
        <w:rPr>
          <w:rFonts w:eastAsiaTheme="minorEastAsia"/>
          <w:b/>
          <w:sz w:val="28"/>
          <w:szCs w:val="28"/>
        </w:rPr>
        <w:t>2. Цели и условия предоставления субсидии</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муниципальным образованиям</w:t>
      </w:r>
    </w:p>
    <w:p w:rsidR="00C91E2D" w:rsidRPr="00433371" w:rsidRDefault="00C91E2D" w:rsidP="00C91E2D">
      <w:pPr>
        <w:widowControl w:val="0"/>
        <w:autoSpaceDE w:val="0"/>
        <w:autoSpaceDN w:val="0"/>
        <w:rPr>
          <w:rFonts w:eastAsiaTheme="minorEastAsia"/>
          <w:sz w:val="28"/>
          <w:szCs w:val="28"/>
        </w:rPr>
      </w:pPr>
    </w:p>
    <w:p w:rsidR="00C91E2D" w:rsidRPr="00433371" w:rsidRDefault="00C91E2D" w:rsidP="00C91E2D">
      <w:pPr>
        <w:widowControl w:val="0"/>
        <w:autoSpaceDE w:val="0"/>
        <w:autoSpaceDN w:val="0"/>
        <w:ind w:firstLine="540"/>
        <w:jc w:val="both"/>
        <w:rPr>
          <w:rFonts w:eastAsiaTheme="minorEastAsia"/>
          <w:sz w:val="28"/>
          <w:szCs w:val="28"/>
        </w:rPr>
      </w:pPr>
      <w:r w:rsidRPr="00433371">
        <w:rPr>
          <w:rFonts w:eastAsiaTheme="minorEastAsia"/>
          <w:sz w:val="28"/>
          <w:szCs w:val="28"/>
        </w:rPr>
        <w:t>2.1. Субсидия предоставляется в целях обеспечения повышения уровня благоустройства сельских территорий.</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2.2. Субсидия предоставляется по следующим направлениям:</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организация пешеходных коммуникаций, в том числе тротуаров, аллей, велосипедных дорожек, тропинок;</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обустройство территории в целях обеспечения беспрепятственного передвижения инвалидов и других маломобильных групп населения;</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организация ливневых стоков;</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обустройство общественных колодцев и водоразборных колонок;</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сохранение и восстановление природных ландшафтов и историко-культурных памятников;</w:t>
      </w:r>
    </w:p>
    <w:p w:rsidR="00C91E2D" w:rsidRPr="00433371" w:rsidRDefault="00C91E2D" w:rsidP="00C91E2D">
      <w:pPr>
        <w:widowControl w:val="0"/>
        <w:autoSpaceDE w:val="0"/>
        <w:autoSpaceDN w:val="0"/>
        <w:spacing w:before="200"/>
        <w:ind w:firstLine="540"/>
        <w:rPr>
          <w:rFonts w:eastAsiaTheme="minorEastAsia"/>
          <w:sz w:val="28"/>
          <w:szCs w:val="28"/>
        </w:rPr>
      </w:pPr>
      <w:r w:rsidRPr="00433371">
        <w:rPr>
          <w:rFonts w:eastAsiaTheme="minorEastAsia"/>
          <w:sz w:val="28"/>
          <w:szCs w:val="28"/>
        </w:rPr>
        <w:t>создание и обустройство мест автомобильных и велосипедных парковок;</w:t>
      </w:r>
    </w:p>
    <w:p w:rsidR="00C91E2D" w:rsidRPr="00433371" w:rsidRDefault="00C91E2D" w:rsidP="00C91E2D">
      <w:pPr>
        <w:widowControl w:val="0"/>
        <w:autoSpaceDE w:val="0"/>
        <w:autoSpaceDN w:val="0"/>
        <w:spacing w:before="200"/>
        <w:ind w:firstLine="540"/>
        <w:rPr>
          <w:rFonts w:eastAsiaTheme="minorEastAsia"/>
          <w:sz w:val="28"/>
          <w:szCs w:val="28"/>
        </w:rPr>
      </w:pPr>
      <w:r w:rsidRPr="00433371">
        <w:rPr>
          <w:rFonts w:eastAsiaTheme="minorEastAsia"/>
          <w:sz w:val="28"/>
          <w:szCs w:val="28"/>
        </w:rPr>
        <w:t>ремонтно-восстановительные работы улично-дорожной сети и дворовых проездов;</w:t>
      </w:r>
    </w:p>
    <w:p w:rsidR="00C91E2D" w:rsidRPr="00433371" w:rsidRDefault="00C91E2D" w:rsidP="00C91E2D">
      <w:pPr>
        <w:widowControl w:val="0"/>
        <w:autoSpaceDE w:val="0"/>
        <w:autoSpaceDN w:val="0"/>
        <w:spacing w:before="200"/>
        <w:ind w:firstLine="540"/>
        <w:rPr>
          <w:rFonts w:eastAsiaTheme="minorEastAsia"/>
          <w:sz w:val="28"/>
          <w:szCs w:val="28"/>
        </w:rPr>
      </w:pPr>
      <w:r w:rsidRPr="00433371">
        <w:rPr>
          <w:rFonts w:eastAsiaTheme="minorEastAsia"/>
          <w:sz w:val="28"/>
          <w:szCs w:val="28"/>
        </w:rPr>
        <w:t xml:space="preserve">организация оформления фасадов (внешнего вида) зданий (административных зданий, объектов социальной сферы, </w:t>
      </w:r>
      <w:r w:rsidRPr="00433371">
        <w:rPr>
          <w:rFonts w:eastAsiaTheme="minorEastAsia"/>
          <w:sz w:val="28"/>
          <w:szCs w:val="28"/>
        </w:rPr>
        <w:lastRenderedPageBreak/>
        <w:t>объектов инфраструктуры и др.), находящихся в муниципальной собственности, а также установка (обустройство) ограждений, прилегающих к общественным территориям, газонных и тротуарных ограждений.</w:t>
      </w:r>
    </w:p>
    <w:p w:rsidR="00C91E2D" w:rsidRPr="00433371" w:rsidRDefault="00C91E2D" w:rsidP="00C91E2D">
      <w:pPr>
        <w:widowControl w:val="0"/>
        <w:autoSpaceDE w:val="0"/>
        <w:autoSpaceDN w:val="0"/>
        <w:spacing w:before="200"/>
        <w:ind w:firstLine="540"/>
        <w:rPr>
          <w:rFonts w:eastAsiaTheme="minorEastAsia"/>
          <w:sz w:val="28"/>
          <w:szCs w:val="28"/>
        </w:rPr>
      </w:pPr>
      <w:r w:rsidRPr="00433371">
        <w:rPr>
          <w:rFonts w:eastAsiaTheme="minorEastAsia"/>
          <w:sz w:val="28"/>
          <w:szCs w:val="28"/>
        </w:rPr>
        <w:t>Элементы благоустройства и виды работ, включаемые в общественно значимые проекты по благоустройству сельских территорий, определяются правовым актом комитета.</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Один общественно значимый проект по благоустройству сельских территорий может быть реализован по нескольким направлениям.</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2.3. Результатом использования субсидии является количество реализованных общественно значимых проектов по благоустройству сельских территорий.</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 заключенным между комитетом и муниципальным образованием (далее - соглашение).</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2.4. Субсидия предоставляется при соблюдении условий, установленных </w:t>
      </w:r>
      <w:hyperlink r:id="rId126"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пунктом 2.7</w:t>
        </w:r>
      </w:hyperlink>
      <w:r w:rsidRPr="00433371">
        <w:rPr>
          <w:rFonts w:eastAsiaTheme="minorEastAsia"/>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C91E2D" w:rsidRPr="00433371" w:rsidRDefault="00C91E2D" w:rsidP="00C91E2D">
      <w:pPr>
        <w:widowControl w:val="0"/>
        <w:autoSpaceDE w:val="0"/>
        <w:autoSpaceDN w:val="0"/>
        <w:rPr>
          <w:rFonts w:eastAsiaTheme="minorEastAsia"/>
          <w:sz w:val="28"/>
          <w:szCs w:val="28"/>
        </w:rPr>
      </w:pPr>
    </w:p>
    <w:p w:rsidR="00C91E2D" w:rsidRPr="00433371" w:rsidRDefault="00C91E2D" w:rsidP="00C91E2D">
      <w:pPr>
        <w:widowControl w:val="0"/>
        <w:autoSpaceDE w:val="0"/>
        <w:autoSpaceDN w:val="0"/>
        <w:jc w:val="center"/>
        <w:outlineLvl w:val="1"/>
        <w:rPr>
          <w:rFonts w:eastAsiaTheme="minorEastAsia"/>
          <w:b/>
          <w:sz w:val="28"/>
          <w:szCs w:val="28"/>
        </w:rPr>
      </w:pPr>
      <w:r w:rsidRPr="00433371">
        <w:rPr>
          <w:rFonts w:eastAsiaTheme="minorEastAsia"/>
          <w:b/>
          <w:sz w:val="28"/>
          <w:szCs w:val="28"/>
        </w:rPr>
        <w:t>3. Порядок и критерии отбора муниципальных образований</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для предоставления субсидии</w:t>
      </w:r>
    </w:p>
    <w:p w:rsidR="00C91E2D" w:rsidRPr="00433371" w:rsidRDefault="00C91E2D" w:rsidP="00C91E2D">
      <w:pPr>
        <w:widowControl w:val="0"/>
        <w:autoSpaceDE w:val="0"/>
        <w:autoSpaceDN w:val="0"/>
        <w:rPr>
          <w:rFonts w:eastAsiaTheme="minorEastAsia"/>
          <w:sz w:val="28"/>
          <w:szCs w:val="28"/>
        </w:rPr>
      </w:pPr>
    </w:p>
    <w:p w:rsidR="00057999" w:rsidRPr="00433371" w:rsidRDefault="00C91E2D" w:rsidP="008B0F50">
      <w:pPr>
        <w:autoSpaceDE w:val="0"/>
        <w:autoSpaceDN w:val="0"/>
        <w:adjustRightInd w:val="0"/>
        <w:spacing w:line="276" w:lineRule="auto"/>
        <w:ind w:firstLine="540"/>
        <w:jc w:val="both"/>
        <w:rPr>
          <w:rFonts w:eastAsiaTheme="minorHAnsi"/>
          <w:sz w:val="28"/>
          <w:szCs w:val="28"/>
          <w:lang w:eastAsia="en-US"/>
        </w:rPr>
      </w:pPr>
      <w:r w:rsidRPr="00433371">
        <w:rPr>
          <w:rFonts w:eastAsiaTheme="minorEastAsia"/>
          <w:sz w:val="28"/>
          <w:szCs w:val="28"/>
        </w:rPr>
        <w:t xml:space="preserve">3.1. </w:t>
      </w:r>
      <w:r w:rsidR="00057999" w:rsidRPr="00433371">
        <w:rPr>
          <w:rFonts w:eastAsiaTheme="minorHAnsi"/>
          <w:sz w:val="28"/>
          <w:szCs w:val="28"/>
          <w:lang w:eastAsia="en-US"/>
        </w:rPr>
        <w:t>Критерием, которому должно соответствовать муниципальное образование для предоставления субсидии, является наличие на территории муниципального образования общественно значимого проекта по благоустройству сельских территорий, прошедшего отбор в Министерстве сельского хозяйства Российской Федерации в целях предоставления субсидии из федерального бюджета.</w:t>
      </w:r>
    </w:p>
    <w:p w:rsidR="00057999" w:rsidRPr="00433371" w:rsidRDefault="00057999" w:rsidP="008B0F50">
      <w:pPr>
        <w:autoSpaceDE w:val="0"/>
        <w:autoSpaceDN w:val="0"/>
        <w:adjustRightInd w:val="0"/>
        <w:spacing w:line="276" w:lineRule="auto"/>
        <w:ind w:firstLine="540"/>
        <w:jc w:val="both"/>
        <w:rPr>
          <w:rFonts w:eastAsiaTheme="minorHAnsi"/>
          <w:sz w:val="28"/>
          <w:szCs w:val="28"/>
          <w:lang w:eastAsia="en-US"/>
        </w:rPr>
      </w:pPr>
      <w:r w:rsidRPr="00433371">
        <w:rPr>
          <w:rFonts w:eastAsiaTheme="minorHAnsi"/>
          <w:sz w:val="28"/>
          <w:szCs w:val="28"/>
          <w:lang w:eastAsia="en-US"/>
        </w:rPr>
        <w:t xml:space="preserve">3.2. Для участия в отборе Министерства сельского хозяйства Российской Федерации в целях предоставления субсидии из федерального бюджета  комитетом  проводится отбор муниципальных образований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благоустройство сельских территорий в рамках реализации  </w:t>
      </w:r>
      <w:r w:rsidRPr="00433371">
        <w:rPr>
          <w:rFonts w:eastAsiaTheme="minorHAnsi"/>
          <w:sz w:val="28"/>
          <w:szCs w:val="28"/>
          <w:lang w:eastAsia="en-US"/>
        </w:rPr>
        <w:lastRenderedPageBreak/>
        <w:t>мероприятий, направленных на достижение цели федерального проекта "Благоустройство сельских территорий" (приложение 13 к Государственной программе).</w:t>
      </w:r>
    </w:p>
    <w:p w:rsidR="00057999" w:rsidRPr="00433371" w:rsidRDefault="00057999" w:rsidP="008B0F50">
      <w:pPr>
        <w:autoSpaceDE w:val="0"/>
        <w:autoSpaceDN w:val="0"/>
        <w:adjustRightInd w:val="0"/>
        <w:spacing w:line="276" w:lineRule="auto"/>
        <w:ind w:firstLine="540"/>
        <w:jc w:val="both"/>
        <w:rPr>
          <w:rFonts w:eastAsiaTheme="minorHAnsi"/>
          <w:sz w:val="28"/>
          <w:szCs w:val="28"/>
          <w:lang w:eastAsia="en-US"/>
        </w:rPr>
      </w:pPr>
      <w:r w:rsidRPr="00433371">
        <w:rPr>
          <w:rFonts w:eastAsiaTheme="minorHAnsi"/>
          <w:sz w:val="28"/>
          <w:szCs w:val="28"/>
          <w:lang w:eastAsia="en-US"/>
        </w:rPr>
        <w:t xml:space="preserve">3.3. Из числа победителей отбора, проведенного в соответствии с пунктом 3.2 настоящего порядка, </w:t>
      </w:r>
      <w:r w:rsidR="008B0F50" w:rsidRPr="00433371">
        <w:rPr>
          <w:rFonts w:eastAsiaTheme="minorHAnsi"/>
          <w:sz w:val="28"/>
          <w:szCs w:val="28"/>
          <w:lang w:eastAsia="en-US"/>
        </w:rPr>
        <w:t xml:space="preserve">комитетом направляются </w:t>
      </w:r>
      <w:r w:rsidRPr="00433371">
        <w:rPr>
          <w:rFonts w:eastAsiaTheme="minorHAnsi"/>
          <w:sz w:val="28"/>
          <w:szCs w:val="28"/>
          <w:lang w:eastAsia="en-US"/>
        </w:rPr>
        <w:t>на отбор в Министерство сельского хозяйства Российской Федерации муниципальные образовани</w:t>
      </w:r>
      <w:r w:rsidR="008B0F50" w:rsidRPr="00433371">
        <w:rPr>
          <w:rFonts w:eastAsiaTheme="minorHAnsi"/>
          <w:sz w:val="28"/>
          <w:szCs w:val="28"/>
          <w:lang w:eastAsia="en-US"/>
        </w:rPr>
        <w:t>я</w:t>
      </w:r>
      <w:r w:rsidRPr="00433371">
        <w:rPr>
          <w:rFonts w:eastAsiaTheme="minorHAnsi"/>
          <w:sz w:val="28"/>
          <w:szCs w:val="28"/>
          <w:lang w:eastAsia="en-US"/>
        </w:rPr>
        <w:t>,    общественно значимые проекты по благоустройству сельских территорий которых соответствуют следующим критериям:</w:t>
      </w:r>
    </w:p>
    <w:p w:rsidR="008B0F50" w:rsidRPr="00433371" w:rsidRDefault="008B0F50" w:rsidP="008B0F50">
      <w:pPr>
        <w:autoSpaceDE w:val="0"/>
        <w:autoSpaceDN w:val="0"/>
        <w:adjustRightInd w:val="0"/>
        <w:spacing w:line="276" w:lineRule="auto"/>
        <w:ind w:firstLine="540"/>
        <w:jc w:val="both"/>
        <w:rPr>
          <w:rFonts w:eastAsiaTheme="minorHAnsi"/>
          <w:sz w:val="28"/>
          <w:szCs w:val="28"/>
          <w:lang w:eastAsia="en-US"/>
        </w:rPr>
      </w:pPr>
      <w:r w:rsidRPr="00433371">
        <w:rPr>
          <w:rFonts w:eastAsiaTheme="minorHAnsi"/>
          <w:sz w:val="28"/>
          <w:szCs w:val="28"/>
          <w:lang w:eastAsia="en-US"/>
        </w:rPr>
        <w:t>реализация общественно значимого проекта по благоустройству сельских территорий осуществляется по направлениям, указанным в пунктах 2.2 настоящего Порядка;</w:t>
      </w:r>
    </w:p>
    <w:p w:rsidR="008B0F50" w:rsidRPr="00433371" w:rsidRDefault="008B0F50" w:rsidP="008B0F50">
      <w:pPr>
        <w:autoSpaceDE w:val="0"/>
        <w:autoSpaceDN w:val="0"/>
        <w:adjustRightInd w:val="0"/>
        <w:spacing w:line="276" w:lineRule="auto"/>
        <w:ind w:firstLine="540"/>
        <w:jc w:val="both"/>
        <w:rPr>
          <w:rFonts w:eastAsiaTheme="minorHAnsi"/>
          <w:sz w:val="28"/>
          <w:szCs w:val="28"/>
          <w:lang w:eastAsia="en-US"/>
        </w:rPr>
      </w:pPr>
      <w:r w:rsidRPr="00433371">
        <w:rPr>
          <w:rFonts w:eastAsiaTheme="minorHAnsi"/>
          <w:sz w:val="28"/>
          <w:szCs w:val="28"/>
          <w:lang w:eastAsia="en-US"/>
        </w:rPr>
        <w:t>объем субсидии бюджету муниципального образования не превышает 2,0 млн руб.</w:t>
      </w:r>
    </w:p>
    <w:p w:rsidR="008B0F50" w:rsidRPr="00433371" w:rsidRDefault="008B0F50" w:rsidP="008B0F50">
      <w:pPr>
        <w:autoSpaceDE w:val="0"/>
        <w:autoSpaceDN w:val="0"/>
        <w:adjustRightInd w:val="0"/>
        <w:spacing w:line="276" w:lineRule="auto"/>
        <w:ind w:firstLine="540"/>
        <w:jc w:val="both"/>
        <w:rPr>
          <w:rFonts w:eastAsiaTheme="minorHAnsi"/>
          <w:sz w:val="28"/>
          <w:szCs w:val="28"/>
          <w:lang w:eastAsia="en-US"/>
        </w:rPr>
      </w:pPr>
      <w:r w:rsidRPr="00433371">
        <w:rPr>
          <w:rFonts w:eastAsiaTheme="minorHAnsi"/>
          <w:sz w:val="28"/>
          <w:szCs w:val="28"/>
          <w:lang w:eastAsia="en-US"/>
        </w:rPr>
        <w:t>3.4. Направление на отбор в Министерство сельского хозяйства Российской Федерации осуществляется в сроки и порядке, установленные Министерством сельского хозяйства Российской Федерации.</w:t>
      </w:r>
    </w:p>
    <w:p w:rsidR="00057999" w:rsidRPr="00433371" w:rsidRDefault="00057999" w:rsidP="00057999">
      <w:pPr>
        <w:autoSpaceDE w:val="0"/>
        <w:autoSpaceDN w:val="0"/>
        <w:adjustRightInd w:val="0"/>
        <w:ind w:firstLine="540"/>
        <w:jc w:val="both"/>
        <w:rPr>
          <w:rFonts w:eastAsiaTheme="minorHAnsi"/>
          <w:sz w:val="28"/>
          <w:szCs w:val="28"/>
          <w:lang w:eastAsia="en-US"/>
        </w:rPr>
      </w:pPr>
    </w:p>
    <w:p w:rsidR="00C91E2D" w:rsidRPr="00433371" w:rsidRDefault="00C91E2D" w:rsidP="00C91E2D">
      <w:pPr>
        <w:widowControl w:val="0"/>
        <w:autoSpaceDE w:val="0"/>
        <w:autoSpaceDN w:val="0"/>
        <w:jc w:val="center"/>
        <w:outlineLvl w:val="1"/>
        <w:rPr>
          <w:rFonts w:eastAsiaTheme="minorEastAsia"/>
          <w:b/>
          <w:sz w:val="28"/>
          <w:szCs w:val="28"/>
        </w:rPr>
      </w:pPr>
      <w:r w:rsidRPr="00433371">
        <w:rPr>
          <w:rFonts w:eastAsiaTheme="minorEastAsia"/>
          <w:b/>
          <w:sz w:val="28"/>
          <w:szCs w:val="28"/>
        </w:rPr>
        <w:t>4. Методика распределения субсидии</w:t>
      </w:r>
    </w:p>
    <w:p w:rsidR="00C91E2D" w:rsidRPr="00433371" w:rsidRDefault="00C91E2D" w:rsidP="00C91E2D">
      <w:pPr>
        <w:widowControl w:val="0"/>
        <w:autoSpaceDE w:val="0"/>
        <w:autoSpaceDN w:val="0"/>
        <w:jc w:val="center"/>
        <w:rPr>
          <w:rFonts w:eastAsiaTheme="minorEastAsia"/>
          <w:sz w:val="28"/>
          <w:szCs w:val="28"/>
        </w:rPr>
      </w:pPr>
    </w:p>
    <w:p w:rsidR="00C91E2D" w:rsidRPr="00433371" w:rsidRDefault="00C91E2D" w:rsidP="00C91E2D">
      <w:pPr>
        <w:widowControl w:val="0"/>
        <w:autoSpaceDE w:val="0"/>
        <w:autoSpaceDN w:val="0"/>
        <w:ind w:firstLine="540"/>
        <w:jc w:val="both"/>
        <w:rPr>
          <w:rFonts w:eastAsiaTheme="minorEastAsia"/>
          <w:sz w:val="28"/>
          <w:szCs w:val="28"/>
        </w:rPr>
      </w:pPr>
      <w:r w:rsidRPr="00433371">
        <w:rPr>
          <w:rFonts w:eastAsiaTheme="minorEastAsia"/>
          <w:sz w:val="28"/>
          <w:szCs w:val="28"/>
        </w:rPr>
        <w:t>4.1. Распределение субсидии осуществляется исходя из заявок муниципальных образований по формуле:</w:t>
      </w:r>
    </w:p>
    <w:p w:rsidR="00C91E2D" w:rsidRPr="00433371" w:rsidRDefault="00C91E2D" w:rsidP="00C91E2D">
      <w:pPr>
        <w:widowControl w:val="0"/>
        <w:autoSpaceDE w:val="0"/>
        <w:autoSpaceDN w:val="0"/>
        <w:ind w:firstLine="540"/>
        <w:jc w:val="both"/>
        <w:rPr>
          <w:rFonts w:eastAsiaTheme="minorEastAsia"/>
          <w:sz w:val="28"/>
          <w:szCs w:val="28"/>
        </w:rPr>
      </w:pPr>
    </w:p>
    <w:p w:rsidR="00C91E2D" w:rsidRPr="00433371" w:rsidRDefault="00C91E2D" w:rsidP="00C91E2D">
      <w:pPr>
        <w:widowControl w:val="0"/>
        <w:autoSpaceDE w:val="0"/>
        <w:autoSpaceDN w:val="0"/>
        <w:jc w:val="center"/>
        <w:rPr>
          <w:rFonts w:eastAsiaTheme="minorEastAsia"/>
          <w:sz w:val="28"/>
          <w:szCs w:val="28"/>
        </w:rPr>
      </w:pPr>
      <w:r w:rsidRPr="00433371">
        <w:rPr>
          <w:rFonts w:eastAsiaTheme="minorEastAsia"/>
          <w:sz w:val="28"/>
          <w:szCs w:val="28"/>
        </w:rPr>
        <w:t>С</w:t>
      </w:r>
      <w:r w:rsidRPr="00433371">
        <w:rPr>
          <w:rFonts w:eastAsiaTheme="minorEastAsia"/>
          <w:sz w:val="28"/>
          <w:szCs w:val="28"/>
          <w:vertAlign w:val="subscript"/>
        </w:rPr>
        <w:t>i</w:t>
      </w:r>
      <w:r w:rsidRPr="00433371">
        <w:rPr>
          <w:rFonts w:eastAsiaTheme="minorEastAsia"/>
          <w:sz w:val="28"/>
          <w:szCs w:val="28"/>
        </w:rPr>
        <w:t xml:space="preserve"> = (ЗС</w:t>
      </w:r>
      <w:r w:rsidRPr="00433371">
        <w:rPr>
          <w:rFonts w:eastAsiaTheme="minorEastAsia"/>
          <w:sz w:val="28"/>
          <w:szCs w:val="28"/>
          <w:vertAlign w:val="subscript"/>
        </w:rPr>
        <w:t>i</w:t>
      </w:r>
      <w:r w:rsidRPr="00433371">
        <w:rPr>
          <w:rFonts w:eastAsiaTheme="minorEastAsia"/>
          <w:sz w:val="28"/>
          <w:szCs w:val="28"/>
        </w:rPr>
        <w:t xml:space="preserve"> - ВГЮЛ</w:t>
      </w:r>
      <w:r w:rsidRPr="00433371">
        <w:rPr>
          <w:rFonts w:eastAsiaTheme="minorEastAsia"/>
          <w:sz w:val="28"/>
          <w:szCs w:val="28"/>
          <w:vertAlign w:val="subscript"/>
        </w:rPr>
        <w:t>i</w:t>
      </w:r>
      <w:r w:rsidRPr="00433371">
        <w:rPr>
          <w:rFonts w:eastAsiaTheme="minorEastAsia"/>
          <w:sz w:val="28"/>
          <w:szCs w:val="28"/>
        </w:rPr>
        <w:t>) x УС</w:t>
      </w:r>
      <w:r w:rsidRPr="00433371">
        <w:rPr>
          <w:rFonts w:eastAsiaTheme="minorEastAsia"/>
          <w:sz w:val="28"/>
          <w:szCs w:val="28"/>
          <w:vertAlign w:val="subscript"/>
        </w:rPr>
        <w:t>i</w:t>
      </w:r>
      <w:r w:rsidRPr="00433371">
        <w:rPr>
          <w:rFonts w:eastAsiaTheme="minorEastAsia"/>
          <w:sz w:val="28"/>
          <w:szCs w:val="28"/>
        </w:rPr>
        <w:t>,</w:t>
      </w:r>
    </w:p>
    <w:p w:rsidR="00C91E2D" w:rsidRPr="00433371" w:rsidRDefault="00C91E2D" w:rsidP="00C91E2D">
      <w:pPr>
        <w:widowControl w:val="0"/>
        <w:autoSpaceDE w:val="0"/>
        <w:autoSpaceDN w:val="0"/>
        <w:jc w:val="center"/>
        <w:rPr>
          <w:rFonts w:eastAsiaTheme="minorEastAsia"/>
          <w:sz w:val="28"/>
          <w:szCs w:val="28"/>
        </w:rPr>
      </w:pPr>
    </w:p>
    <w:p w:rsidR="00C91E2D" w:rsidRPr="00433371" w:rsidRDefault="00C91E2D" w:rsidP="00C91E2D">
      <w:pPr>
        <w:widowControl w:val="0"/>
        <w:autoSpaceDE w:val="0"/>
        <w:autoSpaceDN w:val="0"/>
        <w:ind w:firstLine="540"/>
        <w:jc w:val="both"/>
        <w:rPr>
          <w:rFonts w:eastAsiaTheme="minorEastAsia"/>
          <w:sz w:val="28"/>
          <w:szCs w:val="28"/>
        </w:rPr>
      </w:pPr>
      <w:r w:rsidRPr="00433371">
        <w:rPr>
          <w:rFonts w:eastAsiaTheme="minorEastAsia"/>
          <w:sz w:val="28"/>
          <w:szCs w:val="28"/>
        </w:rPr>
        <w:t>где:</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Сi - объем субсидии бюджету i-го муниципального образования;</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ЗСi - плановый общий объем расходов на исполнение софинансируемых обязательств в соответствии с заявкой (заявками) i-го муниципального образования, отобранной (отобранными) для предоставления субсидии;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ВГЮЛi - вклад граждан и(или) юридических лиц (индивидуальных предпринимателей);</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УСi - предельный уровень софинансирования для i-го муниципального образования.</w:t>
      </w:r>
    </w:p>
    <w:p w:rsidR="00C91E2D" w:rsidRPr="00433371" w:rsidRDefault="00C91E2D" w:rsidP="00C91E2D">
      <w:pPr>
        <w:widowControl w:val="0"/>
        <w:autoSpaceDE w:val="0"/>
        <w:autoSpaceDN w:val="0"/>
        <w:ind w:firstLine="540"/>
        <w:jc w:val="both"/>
        <w:rPr>
          <w:rFonts w:eastAsiaTheme="minorEastAsia"/>
          <w:sz w:val="28"/>
          <w:szCs w:val="28"/>
        </w:rPr>
      </w:pPr>
    </w:p>
    <w:p w:rsidR="00C91E2D" w:rsidRPr="00433371" w:rsidRDefault="00C91E2D" w:rsidP="00C91E2D">
      <w:pPr>
        <w:widowControl w:val="0"/>
        <w:autoSpaceDE w:val="0"/>
        <w:autoSpaceDN w:val="0"/>
        <w:ind w:firstLine="540"/>
        <w:jc w:val="both"/>
        <w:rPr>
          <w:rFonts w:eastAsiaTheme="minorEastAsia"/>
          <w:sz w:val="28"/>
          <w:szCs w:val="28"/>
        </w:rPr>
      </w:pPr>
      <w:r w:rsidRPr="00433371">
        <w:rPr>
          <w:rFonts w:eastAsiaTheme="minorEastAsia"/>
          <w:sz w:val="28"/>
          <w:szCs w:val="28"/>
        </w:rPr>
        <w:t xml:space="preserve">В общем объеме расходов на исполнение софинансируемых обязательств предусматривается вклад граждан и(или) юридических лиц (индивидуальных предпринимателей), участвующих в реализации общественно значимого проекта по </w:t>
      </w:r>
      <w:r w:rsidRPr="00433371">
        <w:rPr>
          <w:rFonts w:eastAsiaTheme="minorEastAsia"/>
          <w:sz w:val="28"/>
          <w:szCs w:val="28"/>
        </w:rPr>
        <w:lastRenderedPageBreak/>
        <w:t>благоустройству сельских территорий.</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Вклад граждан и(или) юридических лиц (индивидуальных предпринимателей), участвующих в реализации общественно значимого проекта по благоустройству сельских территорий, может быть выражен в различных формах (денежные средства, трудовое участие, предоставление помещений, технических средств). Такой вклад определяется в стоимостном выражении в соответствии с заявками муниципальных образований и подтверждается сметной документаций в случае трудового участия или выполнения иных работ, связанных с реализацией общественно значимого проекта по благоустройству сельских территорий.</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Предельный уровень софинансирования для i-го муниципального образования определяется в порядке, предусмотренном </w:t>
      </w:r>
      <w:hyperlink r:id="rId127"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разделом 6</w:t>
        </w:r>
      </w:hyperlink>
      <w:r w:rsidRPr="00433371">
        <w:rPr>
          <w:rFonts w:eastAsiaTheme="minorEastAsia"/>
          <w:sz w:val="28"/>
          <w:szCs w:val="28"/>
        </w:rPr>
        <w:t xml:space="preserve"> Правил.</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Объем субсидии бюджету i-го муниципального образования не может превышать 70 процентов от планового общего объема расходов на реализацию проекта.</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4.2. Распределение субсидии утверждается постановлением Правительства Ленинградской области в сроки, установленные пунктами 3.2 и 3.6 Правил.</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4.3. Утвержденный для муниципального образования объем субсидии может быть пересмотрен:</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а) при отказе муниципального образования от заключения соглашения;</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б) при наличии экономии бюджетных средств в результате проведения конкурсных процедур;</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при распределении нераспределенного объема субсидии в текущем финансовом году.</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4.4. Дополнительный отбор муниципальных образований для предоставления субсидии проводится в следующих случаях:</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при увеличении общего объема бюджетных ассигнований областного бюджета, предусмотренного для предоставления субсидии;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при наличии экономии бюджетных средств по ранее распределенным субсидиям в результате проведения конкурсных процедур и(или) отказа муниципального образования от предоставления субсидии (части субсидии);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в случае выделения средств федерального бюджета в порядке, предусмотренном Правилами предоставления и </w:t>
      </w:r>
      <w:r w:rsidRPr="00433371">
        <w:rPr>
          <w:rFonts w:eastAsiaTheme="minorEastAsia"/>
          <w:sz w:val="28"/>
          <w:szCs w:val="28"/>
        </w:rPr>
        <w:lastRenderedPageBreak/>
        <w:t>распределения субсидий из федерального бюджета бюджетам субъектов Российской Федерации на реализацию мероприятий по благоустройству сельских территорий в рамках государственной программы Российской Федерации "Комплексное развитие сельских территорий".</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Дополнительный отбор муниципальных образований для предоставления субсидии осуществляется в соответствии с </w:t>
      </w:r>
      <w:hyperlink w:anchor="P42" w:tooltip="3. Порядок и критерии отбора муниципальных образований">
        <w:r w:rsidRPr="00433371">
          <w:rPr>
            <w:rFonts w:eastAsiaTheme="minorEastAsia"/>
            <w:sz w:val="28"/>
            <w:szCs w:val="28"/>
          </w:rPr>
          <w:t>разделом 3</w:t>
        </w:r>
      </w:hyperlink>
      <w:r w:rsidRPr="00433371">
        <w:rPr>
          <w:rFonts w:eastAsiaTheme="minorEastAsia"/>
          <w:sz w:val="28"/>
          <w:szCs w:val="28"/>
        </w:rPr>
        <w:t xml:space="preserve"> настоящего Порядка.</w:t>
      </w:r>
    </w:p>
    <w:p w:rsidR="00C91E2D" w:rsidRPr="00433371" w:rsidRDefault="00C91E2D" w:rsidP="00C91E2D">
      <w:pPr>
        <w:widowControl w:val="0"/>
        <w:autoSpaceDE w:val="0"/>
        <w:autoSpaceDN w:val="0"/>
        <w:jc w:val="center"/>
        <w:rPr>
          <w:rFonts w:eastAsiaTheme="minorEastAsia"/>
          <w:sz w:val="28"/>
          <w:szCs w:val="28"/>
        </w:rPr>
      </w:pPr>
    </w:p>
    <w:p w:rsidR="00C91E2D" w:rsidRPr="00433371" w:rsidRDefault="00C91E2D" w:rsidP="00C91E2D">
      <w:pPr>
        <w:widowControl w:val="0"/>
        <w:autoSpaceDE w:val="0"/>
        <w:autoSpaceDN w:val="0"/>
        <w:jc w:val="center"/>
        <w:outlineLvl w:val="1"/>
        <w:rPr>
          <w:rFonts w:eastAsiaTheme="minorEastAsia"/>
          <w:b/>
          <w:sz w:val="28"/>
          <w:szCs w:val="28"/>
        </w:rPr>
      </w:pPr>
      <w:r w:rsidRPr="00433371">
        <w:rPr>
          <w:rFonts w:eastAsiaTheme="minorEastAsia"/>
          <w:b/>
          <w:sz w:val="28"/>
          <w:szCs w:val="28"/>
        </w:rPr>
        <w:t>5. Порядок перечисления и расходования субсидии</w:t>
      </w:r>
    </w:p>
    <w:p w:rsidR="00C91E2D" w:rsidRPr="00433371" w:rsidRDefault="00C91E2D" w:rsidP="00C91E2D">
      <w:pPr>
        <w:widowControl w:val="0"/>
        <w:autoSpaceDE w:val="0"/>
        <w:autoSpaceDN w:val="0"/>
        <w:jc w:val="center"/>
        <w:rPr>
          <w:rFonts w:eastAsiaTheme="minorEastAsia"/>
          <w:sz w:val="28"/>
          <w:szCs w:val="28"/>
        </w:rPr>
      </w:pPr>
    </w:p>
    <w:p w:rsidR="00C91E2D" w:rsidRPr="00433371" w:rsidRDefault="00C91E2D" w:rsidP="00C91E2D">
      <w:pPr>
        <w:widowControl w:val="0"/>
        <w:autoSpaceDE w:val="0"/>
        <w:autoSpaceDN w:val="0"/>
        <w:ind w:firstLine="540"/>
        <w:jc w:val="both"/>
        <w:rPr>
          <w:rFonts w:eastAsiaTheme="minorEastAsia"/>
          <w:sz w:val="28"/>
          <w:szCs w:val="28"/>
        </w:rPr>
      </w:pPr>
      <w:r w:rsidRPr="00433371">
        <w:rPr>
          <w:rFonts w:eastAsiaTheme="minorEastAsia"/>
          <w:sz w:val="28"/>
          <w:szCs w:val="28"/>
        </w:rPr>
        <w:t xml:space="preserve">5.1. Предоставление субсидии осуществляется на основании соглашений, заключаемых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установленными </w:t>
      </w:r>
      <w:hyperlink r:id="rId128"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пунктом 4.2</w:t>
        </w:r>
      </w:hyperlink>
      <w:r w:rsidRPr="00433371">
        <w:rPr>
          <w:rFonts w:eastAsiaTheme="minorEastAsia"/>
          <w:sz w:val="28"/>
          <w:szCs w:val="28"/>
        </w:rPr>
        <w:t xml:space="preserve"> Правил</w:t>
      </w:r>
      <w:r w:rsidRPr="00433371">
        <w:rPr>
          <w:sz w:val="28"/>
          <w:szCs w:val="28"/>
        </w:rPr>
        <w:t>, и в сроки, установленные пунктом 4.3 Правил</w:t>
      </w:r>
      <w:r w:rsidRPr="00433371">
        <w:rPr>
          <w:rFonts w:eastAsiaTheme="minorEastAsia"/>
          <w:sz w:val="28"/>
          <w:szCs w:val="28"/>
        </w:rPr>
        <w:t>.</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случае предоставления средств из федерального бюджета соглашение заключается в электронной форме в соответствии с требованиями, предусмотренными в государственной интегрированной информационной системе управления общественными финансами "Электронный бюджет".</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При наличии оснований, указанных в </w:t>
      </w:r>
      <w:hyperlink w:anchor="P164" w:tooltip="4.3. Утвержденный для муниципального образования объем субсидии может быть пересмотрен:">
        <w:r w:rsidRPr="00433371">
          <w:rPr>
            <w:rFonts w:eastAsiaTheme="minorEastAsia"/>
            <w:sz w:val="28"/>
            <w:szCs w:val="28"/>
          </w:rPr>
          <w:t>пунктах 4.3</w:t>
        </w:r>
      </w:hyperlink>
      <w:r w:rsidRPr="00433371">
        <w:rPr>
          <w:rFonts w:eastAsiaTheme="minorEastAsia"/>
          <w:sz w:val="28"/>
          <w:szCs w:val="28"/>
        </w:rPr>
        <w:t xml:space="preserve"> и </w:t>
      </w:r>
      <w:hyperlink w:anchor="P168" w:tooltip="4.4. Дополнительный отбор муниципальных образований для предоставления субсидии проводится в следующих случаях:">
        <w:r w:rsidRPr="00433371">
          <w:rPr>
            <w:rFonts w:eastAsiaTheme="minorEastAsia"/>
            <w:sz w:val="28"/>
            <w:szCs w:val="28"/>
          </w:rPr>
          <w:t>4.4</w:t>
        </w:r>
      </w:hyperlink>
      <w:r w:rsidRPr="00433371">
        <w:rPr>
          <w:rFonts w:eastAsiaTheme="minorEastAsia"/>
          <w:sz w:val="28"/>
          <w:szCs w:val="28"/>
        </w:rPr>
        <w:t xml:space="preserve"> настоящего Порядка, соглашение (дополнительное соглашение) заключается не позднее 30 </w:t>
      </w:r>
      <w:r w:rsidR="008B0F50" w:rsidRPr="00433371">
        <w:rPr>
          <w:rFonts w:eastAsiaTheme="minorEastAsia"/>
          <w:sz w:val="28"/>
          <w:szCs w:val="28"/>
        </w:rPr>
        <w:t>р</w:t>
      </w:r>
      <w:r w:rsidRPr="00433371">
        <w:rPr>
          <w:rFonts w:eastAsiaTheme="minorEastAsia"/>
          <w:sz w:val="28"/>
          <w:szCs w:val="28"/>
        </w:rPr>
        <w:t>абочих дней с даты внесения изменений в утвержденное распределение субсидии.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5.2. Муниципальное образование при заключении соглашения представляет в комитет документы в соответствии с </w:t>
      </w:r>
      <w:hyperlink r:id="rId129"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пунктом 4.4</w:t>
        </w:r>
      </w:hyperlink>
      <w:r w:rsidRPr="00433371">
        <w:rPr>
          <w:rFonts w:eastAsiaTheme="minorEastAsia"/>
          <w:sz w:val="28"/>
          <w:szCs w:val="28"/>
        </w:rPr>
        <w:t xml:space="preserve"> Правил.</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5.3.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 </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В случае предоставления средств из федерального бюджета перечисление субсидии осуществляется в установленном порядке на счета, открытые территориальным органом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lastRenderedPageBreak/>
        <w:t>5.4.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5.5. 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ГРБС не позднее 7-го рабочего дня с даты поступления документов, подтверждающих потребность муниципального образования в осуществлении расходов.</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5.6. Субсидия, не использованная в текущем финансовом году, подлежит возврату в областной бюджет в порядке и сроки, установленные правовым актом Комитета финансов Ленинградской области.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5.7.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C91E2D" w:rsidRPr="00433371" w:rsidRDefault="00C91E2D" w:rsidP="00C91E2D">
      <w:pPr>
        <w:widowControl w:val="0"/>
        <w:autoSpaceDE w:val="0"/>
        <w:autoSpaceDN w:val="0"/>
        <w:rPr>
          <w:rFonts w:eastAsiaTheme="minorEastAsia"/>
          <w:sz w:val="28"/>
          <w:szCs w:val="28"/>
        </w:rPr>
      </w:pPr>
    </w:p>
    <w:p w:rsidR="00C91E2D" w:rsidRPr="00433371" w:rsidRDefault="00C91E2D" w:rsidP="00C91E2D">
      <w:pPr>
        <w:widowControl w:val="0"/>
        <w:autoSpaceDE w:val="0"/>
        <w:autoSpaceDN w:val="0"/>
        <w:jc w:val="center"/>
        <w:outlineLvl w:val="1"/>
        <w:rPr>
          <w:rFonts w:eastAsiaTheme="minorEastAsia"/>
          <w:b/>
          <w:sz w:val="28"/>
          <w:szCs w:val="28"/>
        </w:rPr>
      </w:pPr>
      <w:r w:rsidRPr="00433371">
        <w:rPr>
          <w:rFonts w:eastAsiaTheme="minorEastAsia"/>
          <w:b/>
          <w:sz w:val="28"/>
          <w:szCs w:val="28"/>
        </w:rPr>
        <w:t>6. Меры финансовой ответственности, применяемые</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к муниципальному образованию при невыполнении</w:t>
      </w:r>
    </w:p>
    <w:p w:rsidR="00C91E2D" w:rsidRPr="00433371" w:rsidRDefault="00C91E2D" w:rsidP="00C91E2D">
      <w:pPr>
        <w:widowControl w:val="0"/>
        <w:autoSpaceDE w:val="0"/>
        <w:autoSpaceDN w:val="0"/>
        <w:jc w:val="center"/>
        <w:rPr>
          <w:rFonts w:eastAsiaTheme="minorEastAsia"/>
          <w:b/>
          <w:sz w:val="28"/>
          <w:szCs w:val="28"/>
        </w:rPr>
      </w:pPr>
      <w:r w:rsidRPr="00433371">
        <w:rPr>
          <w:rFonts w:eastAsiaTheme="minorEastAsia"/>
          <w:b/>
          <w:sz w:val="28"/>
          <w:szCs w:val="28"/>
        </w:rPr>
        <w:t>им условий соглашения</w:t>
      </w:r>
    </w:p>
    <w:p w:rsidR="00C91E2D" w:rsidRPr="00433371" w:rsidRDefault="00C91E2D" w:rsidP="00C91E2D">
      <w:pPr>
        <w:widowControl w:val="0"/>
        <w:autoSpaceDE w:val="0"/>
        <w:autoSpaceDN w:val="0"/>
        <w:rPr>
          <w:rFonts w:eastAsiaTheme="minorEastAsia"/>
          <w:sz w:val="28"/>
          <w:szCs w:val="28"/>
        </w:rPr>
      </w:pPr>
    </w:p>
    <w:p w:rsidR="00C91E2D" w:rsidRPr="00433371" w:rsidRDefault="00C91E2D" w:rsidP="00C91E2D">
      <w:pPr>
        <w:widowControl w:val="0"/>
        <w:autoSpaceDE w:val="0"/>
        <w:autoSpaceDN w:val="0"/>
        <w:ind w:firstLine="540"/>
        <w:jc w:val="both"/>
        <w:rPr>
          <w:rFonts w:eastAsiaTheme="minorEastAsia"/>
          <w:sz w:val="28"/>
          <w:szCs w:val="28"/>
        </w:rPr>
      </w:pPr>
      <w:r w:rsidRPr="00433371">
        <w:rPr>
          <w:rFonts w:eastAsiaTheme="minorEastAsia"/>
          <w:sz w:val="28"/>
          <w:szCs w:val="28"/>
        </w:rPr>
        <w:t>6.1.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w:t>
      </w:r>
      <w:r w:rsidRPr="00433371">
        <w:rPr>
          <w:rFonts w:eastAsiaTheme="minorEastAsia"/>
          <w:sz w:val="28"/>
          <w:szCs w:val="28"/>
        </w:rPr>
        <w:lastRenderedPageBreak/>
        <w:t>Ленинградской области в соответствии с бюджетным законодательством Российской Федерации.</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6.2. Средства субсидии, использованные муниципальным образованием не по целевому назначению, подлежат возврату в областной бюджет.</w:t>
      </w:r>
    </w:p>
    <w:p w:rsidR="00C91E2D" w:rsidRPr="00433371" w:rsidRDefault="00C91E2D" w:rsidP="00C91E2D">
      <w:pPr>
        <w:widowControl w:val="0"/>
        <w:autoSpaceDE w:val="0"/>
        <w:autoSpaceDN w:val="0"/>
        <w:spacing w:before="200"/>
        <w:ind w:firstLine="540"/>
        <w:jc w:val="both"/>
        <w:rPr>
          <w:rFonts w:eastAsiaTheme="minorEastAsia"/>
          <w:sz w:val="28"/>
          <w:szCs w:val="28"/>
        </w:rPr>
      </w:pPr>
      <w:r w:rsidRPr="00433371">
        <w:rPr>
          <w:rFonts w:eastAsiaTheme="minorEastAsia"/>
          <w:sz w:val="28"/>
          <w:szCs w:val="28"/>
        </w:rPr>
        <w:t xml:space="preserve">6.3.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предусмотренные </w:t>
      </w:r>
      <w:hyperlink r:id="rId130" w:tooltip="Постановление Правительства Ленинградской области от 20.07.2016 N 257 (ред. от 25.02.2021) &quot;Об утверждении Правил предоставления субсидий местным бюджетам из областного бюджета Ленинградской области&quot; {КонсультантПлюс}">
        <w:r w:rsidRPr="00433371">
          <w:rPr>
            <w:rFonts w:eastAsiaTheme="minorEastAsia"/>
            <w:sz w:val="28"/>
            <w:szCs w:val="28"/>
          </w:rPr>
          <w:t>разделом 5</w:t>
        </w:r>
      </w:hyperlink>
      <w:r w:rsidRPr="00433371">
        <w:rPr>
          <w:rFonts w:eastAsiaTheme="minorEastAsia"/>
          <w:sz w:val="28"/>
          <w:szCs w:val="28"/>
        </w:rPr>
        <w:t xml:space="preserve"> Правил.</w:t>
      </w:r>
    </w:p>
    <w:p w:rsidR="00C91E2D" w:rsidRPr="00433371" w:rsidRDefault="00C91E2D" w:rsidP="00C91E2D">
      <w:pPr>
        <w:spacing w:after="200" w:line="276" w:lineRule="auto"/>
        <w:rPr>
          <w:sz w:val="28"/>
          <w:szCs w:val="28"/>
        </w:rPr>
      </w:pPr>
      <w:r w:rsidRPr="00433371">
        <w:rPr>
          <w:sz w:val="28"/>
          <w:szCs w:val="28"/>
        </w:rPr>
        <w:br w:type="page"/>
      </w:r>
    </w:p>
    <w:p w:rsidR="00C91E2D" w:rsidRPr="00433371" w:rsidRDefault="00C91E2D" w:rsidP="00F96265">
      <w:pPr>
        <w:widowControl w:val="0"/>
        <w:autoSpaceDE w:val="0"/>
        <w:autoSpaceDN w:val="0"/>
        <w:spacing w:before="200"/>
        <w:ind w:firstLine="540"/>
        <w:jc w:val="both"/>
        <w:rPr>
          <w:rFonts w:eastAsiaTheme="minorEastAsia"/>
          <w:sz w:val="28"/>
          <w:szCs w:val="28"/>
        </w:rPr>
      </w:pPr>
    </w:p>
    <w:p w:rsidR="00F96265" w:rsidRPr="00433371" w:rsidRDefault="00F96265">
      <w:pPr>
        <w:spacing w:after="200" w:line="276" w:lineRule="auto"/>
        <w:rPr>
          <w:sz w:val="28"/>
          <w:szCs w:val="28"/>
        </w:rPr>
      </w:pPr>
      <w:r w:rsidRPr="00433371">
        <w:rPr>
          <w:sz w:val="28"/>
          <w:szCs w:val="28"/>
        </w:rPr>
        <w:br w:type="page"/>
      </w:r>
    </w:p>
    <w:p w:rsidR="00F96265" w:rsidRPr="00433371" w:rsidRDefault="00F96265" w:rsidP="00F96265">
      <w:pPr>
        <w:widowControl w:val="0"/>
        <w:autoSpaceDE w:val="0"/>
        <w:autoSpaceDN w:val="0"/>
        <w:jc w:val="right"/>
        <w:outlineLvl w:val="0"/>
        <w:rPr>
          <w:sz w:val="28"/>
          <w:szCs w:val="28"/>
        </w:rPr>
      </w:pPr>
      <w:r w:rsidRPr="00433371">
        <w:rPr>
          <w:sz w:val="28"/>
          <w:szCs w:val="28"/>
        </w:rPr>
        <w:lastRenderedPageBreak/>
        <w:t>Приложение 1</w:t>
      </w:r>
      <w:r w:rsidR="00C91E2D" w:rsidRPr="00433371">
        <w:rPr>
          <w:sz w:val="28"/>
          <w:szCs w:val="28"/>
        </w:rPr>
        <w:t>5</w:t>
      </w:r>
    </w:p>
    <w:p w:rsidR="00F96265" w:rsidRPr="00433371" w:rsidRDefault="00F96265" w:rsidP="00F96265">
      <w:pPr>
        <w:widowControl w:val="0"/>
        <w:autoSpaceDE w:val="0"/>
        <w:autoSpaceDN w:val="0"/>
        <w:jc w:val="right"/>
        <w:rPr>
          <w:sz w:val="28"/>
          <w:szCs w:val="28"/>
        </w:rPr>
      </w:pPr>
      <w:r w:rsidRPr="00433371">
        <w:rPr>
          <w:sz w:val="28"/>
          <w:szCs w:val="28"/>
        </w:rPr>
        <w:t>к Государственной программе...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rPr>
          <w:b/>
          <w:sz w:val="28"/>
          <w:szCs w:val="28"/>
        </w:rPr>
      </w:pPr>
      <w:r w:rsidRPr="00433371">
        <w:rPr>
          <w:b/>
          <w:sz w:val="28"/>
          <w:szCs w:val="28"/>
        </w:rPr>
        <w:t>ПОРЯДОК</w:t>
      </w:r>
    </w:p>
    <w:p w:rsidR="00F96265" w:rsidRPr="00433371" w:rsidRDefault="00F96265" w:rsidP="00F96265">
      <w:pPr>
        <w:widowControl w:val="0"/>
        <w:autoSpaceDE w:val="0"/>
        <w:autoSpaceDN w:val="0"/>
        <w:jc w:val="center"/>
        <w:rPr>
          <w:b/>
          <w:sz w:val="28"/>
          <w:szCs w:val="28"/>
        </w:rPr>
      </w:pPr>
      <w:r w:rsidRPr="00433371">
        <w:rPr>
          <w:b/>
          <w:sz w:val="28"/>
          <w:szCs w:val="28"/>
        </w:rPr>
        <w:t>ПРЕДОСТАВЛЕНИЯ И РАСПРЕДЕЛЕНИЯ СУБСИДИИ БЮДЖЕТАМ</w:t>
      </w:r>
    </w:p>
    <w:p w:rsidR="00F96265" w:rsidRPr="00433371" w:rsidRDefault="00F96265" w:rsidP="00F96265">
      <w:pPr>
        <w:widowControl w:val="0"/>
        <w:autoSpaceDE w:val="0"/>
        <w:autoSpaceDN w:val="0"/>
        <w:jc w:val="center"/>
        <w:rPr>
          <w:b/>
          <w:sz w:val="28"/>
          <w:szCs w:val="28"/>
        </w:rPr>
      </w:pPr>
      <w:r w:rsidRPr="00433371">
        <w:rPr>
          <w:b/>
          <w:sz w:val="28"/>
          <w:szCs w:val="28"/>
        </w:rPr>
        <w:t>МУНИЦИПАЛЬНЫХ РАЙОНОВ (ГОРОДСКОГО ОКРУГА), СЕЛЬСКИХ</w:t>
      </w:r>
    </w:p>
    <w:p w:rsidR="00F96265" w:rsidRPr="00433371" w:rsidRDefault="00F96265" w:rsidP="00F96265">
      <w:pPr>
        <w:widowControl w:val="0"/>
        <w:autoSpaceDE w:val="0"/>
        <w:autoSpaceDN w:val="0"/>
        <w:jc w:val="center"/>
        <w:rPr>
          <w:b/>
          <w:sz w:val="28"/>
          <w:szCs w:val="28"/>
        </w:rPr>
      </w:pPr>
      <w:r w:rsidRPr="00433371">
        <w:rPr>
          <w:b/>
          <w:sz w:val="28"/>
          <w:szCs w:val="28"/>
        </w:rPr>
        <w:t>(ГОРОДСКИХ) ПОСЕЛЕНИЙ ЛЕНИНГРАДСКОЙ ОБЛАСТИ НА РЕАЛИЗАЦИЮ</w:t>
      </w:r>
    </w:p>
    <w:p w:rsidR="00F96265" w:rsidRPr="00433371" w:rsidRDefault="00F96265" w:rsidP="00F96265">
      <w:pPr>
        <w:widowControl w:val="0"/>
        <w:autoSpaceDE w:val="0"/>
        <w:autoSpaceDN w:val="0"/>
        <w:jc w:val="center"/>
        <w:rPr>
          <w:b/>
          <w:sz w:val="28"/>
          <w:szCs w:val="28"/>
        </w:rPr>
      </w:pPr>
      <w:r w:rsidRPr="00433371">
        <w:rPr>
          <w:b/>
          <w:sz w:val="28"/>
          <w:szCs w:val="28"/>
        </w:rPr>
        <w:t>КОМПЛЕКСА МЕРОПРИЯТИЙ ПО БОРЬБЕ С БОРЩЕВИКОМ СОСНОВСКОГО</w:t>
      </w:r>
    </w:p>
    <w:p w:rsidR="00F96265" w:rsidRPr="00433371" w:rsidRDefault="00F96265" w:rsidP="00F96265">
      <w:pPr>
        <w:widowControl w:val="0"/>
        <w:autoSpaceDE w:val="0"/>
        <w:autoSpaceDN w:val="0"/>
        <w:jc w:val="center"/>
        <w:rPr>
          <w:b/>
          <w:sz w:val="28"/>
          <w:szCs w:val="28"/>
        </w:rPr>
      </w:pPr>
      <w:r w:rsidRPr="00433371">
        <w:rPr>
          <w:b/>
          <w:sz w:val="28"/>
          <w:szCs w:val="28"/>
        </w:rPr>
        <w:t>НА ТЕРРИТОРИЯХ МУНИЦИПАЛЬНЫХ ОБРАЗОВАНИЙ ЛЕНИНГРАДСКОЙ</w:t>
      </w:r>
    </w:p>
    <w:p w:rsidR="00F96265" w:rsidRPr="00433371" w:rsidRDefault="00F96265" w:rsidP="00F96265">
      <w:pPr>
        <w:widowControl w:val="0"/>
        <w:autoSpaceDE w:val="0"/>
        <w:autoSpaceDN w:val="0"/>
        <w:jc w:val="center"/>
        <w:rPr>
          <w:b/>
          <w:sz w:val="28"/>
          <w:szCs w:val="28"/>
        </w:rPr>
      </w:pPr>
      <w:r w:rsidRPr="00433371">
        <w:rPr>
          <w:b/>
          <w:sz w:val="28"/>
          <w:szCs w:val="28"/>
        </w:rPr>
        <w:t>ОБЛАСТИ В РАМКАХ МЕРОПРИЯТИЙ, НАПРАВЛЕННЫХ НА ДОСТИЖЕНИЕ ЦЕЛИ ФЕДЕРАЛЬНОГО ПРОЕКТА "БЛАГОУСТРОЙСТВО СЕЛЬСКИХ ТЕРРИТОРИЙ"</w:t>
      </w:r>
    </w:p>
    <w:p w:rsidR="00F96265" w:rsidRPr="00433371" w:rsidRDefault="00F96265" w:rsidP="00F96265">
      <w:pPr>
        <w:widowControl w:val="0"/>
        <w:autoSpaceDE w:val="0"/>
        <w:autoSpaceDN w:val="0"/>
        <w:jc w:val="center"/>
        <w:rPr>
          <w:b/>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1. Общие положения</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1.1. Настоящий Порядок определяет цели, условия, порядок предоставления и распределения субсидии из областного бюджета Ленинградской области бюджетам муниципальных районов, городского округа, сельских и городских поселений Ленинградской области (далее - муниципальные образования) на реализацию комплекса мероприятий по борьбе с борщевиком Сосновского на территориях муниципальных образований Ленинградской области</w:t>
      </w:r>
      <w:r w:rsidRPr="00433371">
        <w:rPr>
          <w:rFonts w:ascii="Calibri" w:hAnsi="Calibri" w:cs="Calibri"/>
          <w:szCs w:val="20"/>
        </w:rPr>
        <w:t xml:space="preserve"> </w:t>
      </w:r>
      <w:r w:rsidRPr="00433371">
        <w:rPr>
          <w:sz w:val="28"/>
          <w:szCs w:val="28"/>
        </w:rPr>
        <w:t>в рамках мероприятий, направленных на достижение цели федерального проекта "Благоустройство сельских территорий" (далее - субсидия) и критерии отбора муниципальных образований для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1.2. Субсидия предоставляется</w:t>
      </w:r>
      <w:r w:rsidR="00C91E2D" w:rsidRPr="00433371">
        <w:rPr>
          <w:sz w:val="28"/>
          <w:szCs w:val="28"/>
        </w:rPr>
        <w:t xml:space="preserve"> на софинансирование</w:t>
      </w:r>
      <w:r w:rsidRPr="00433371">
        <w:rPr>
          <w:sz w:val="28"/>
          <w:szCs w:val="28"/>
        </w:rPr>
        <w:t xml:space="preserve"> расходных обязательств бюджетов муниципальных образований, возникающих при выполнении полномочий органов местного самоуправления по решению вопросов местного значения по благоустройству территории в соответствии с </w:t>
      </w:r>
      <w:hyperlink r:id="rId131" w:history="1">
        <w:r w:rsidRPr="00433371">
          <w:rPr>
            <w:sz w:val="28"/>
            <w:szCs w:val="28"/>
          </w:rPr>
          <w:t>пунктом 19 части 1 статьи 14</w:t>
        </w:r>
      </w:hyperlink>
      <w:r w:rsidRPr="00433371">
        <w:rPr>
          <w:sz w:val="28"/>
          <w:szCs w:val="28"/>
        </w:rPr>
        <w:t xml:space="preserve">, </w:t>
      </w:r>
      <w:hyperlink r:id="rId132" w:history="1">
        <w:r w:rsidRPr="00433371">
          <w:rPr>
            <w:sz w:val="28"/>
            <w:szCs w:val="28"/>
          </w:rPr>
          <w:t>частью 3 статьи 14</w:t>
        </w:r>
      </w:hyperlink>
      <w:r w:rsidRPr="00433371">
        <w:rPr>
          <w:sz w:val="28"/>
          <w:szCs w:val="28"/>
        </w:rPr>
        <w:t xml:space="preserve">, </w:t>
      </w:r>
      <w:hyperlink r:id="rId133" w:history="1">
        <w:r w:rsidRPr="00433371">
          <w:rPr>
            <w:sz w:val="28"/>
            <w:szCs w:val="28"/>
          </w:rPr>
          <w:t>пунктом 25 части 1 статьи 16</w:t>
        </w:r>
      </w:hyperlink>
      <w:r w:rsidRPr="00433371">
        <w:rPr>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1.3. Субсидия предоставляется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агропромышленному и рыбохозяйственному комплексу Ленинградской области (далее - комитет).</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lastRenderedPageBreak/>
        <w:t>2. Цели и условия предоставления субсидии,</w:t>
      </w:r>
    </w:p>
    <w:p w:rsidR="00F96265" w:rsidRPr="00433371" w:rsidRDefault="00F96265" w:rsidP="00F96265">
      <w:pPr>
        <w:widowControl w:val="0"/>
        <w:autoSpaceDE w:val="0"/>
        <w:autoSpaceDN w:val="0"/>
        <w:jc w:val="center"/>
        <w:rPr>
          <w:b/>
          <w:sz w:val="28"/>
          <w:szCs w:val="28"/>
        </w:rPr>
      </w:pPr>
      <w:r w:rsidRPr="00433371">
        <w:rPr>
          <w:b/>
          <w:sz w:val="28"/>
          <w:szCs w:val="28"/>
        </w:rPr>
        <w:t>критерии отбора муниципальных образований</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2.1. Субсидия предоставляется в целях освобождения территорий муниципальных образований от засоренности борщевиком Сосновского.</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2.2. Результатом использования субсидии, предоставляемой на проведение двукратных химических обработок борщевика Сосновского и оценку эффективности выполненных работ после каждой обработки, является площадь территории муниципального образования, освобожденная от засоренности борщевиком Сосновского (гектаров).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Результатом использования субсидии, предоставляемой на проведение обследования на засоренность борщевиком Сосновского, является выявленная площадь территории муниципального образования, засоренная борщевиком Сосновского (гектаров).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Значение результата использования субсидии определяется в соответствии с заявкой муниципального образования об участии в отборе для предоставления субсидии (далее - заявка) и устанавливается соглашением о предоставлении субсидии, заключенным между комитетом и муниципальным образованием (далее - соглашение).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2.3. Условия предоставления субсидии устанавливаются в соответствии с </w:t>
      </w:r>
      <w:hyperlink r:id="rId134" w:history="1">
        <w:r w:rsidRPr="00433371">
          <w:rPr>
            <w:sz w:val="28"/>
            <w:szCs w:val="28"/>
          </w:rPr>
          <w:t>пунктом 2.7</w:t>
        </w:r>
      </w:hyperlink>
      <w:r w:rsidRPr="00433371">
        <w:rPr>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F96265" w:rsidRPr="00433371" w:rsidRDefault="00F96265" w:rsidP="00F96265">
      <w:pPr>
        <w:widowControl w:val="0"/>
        <w:autoSpaceDE w:val="0"/>
        <w:autoSpaceDN w:val="0"/>
        <w:spacing w:before="220"/>
        <w:ind w:firstLine="540"/>
        <w:jc w:val="both"/>
        <w:rPr>
          <w:sz w:val="28"/>
          <w:szCs w:val="28"/>
        </w:rPr>
      </w:pPr>
      <w:bookmarkStart w:id="75" w:name="P27"/>
      <w:bookmarkEnd w:id="75"/>
      <w:r w:rsidRPr="00433371">
        <w:rPr>
          <w:sz w:val="28"/>
          <w:szCs w:val="28"/>
        </w:rPr>
        <w:t>2.4. Критериями отбора муниципальных образований для предоставления субсидии являются: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муниципальных образований, выполняющих работы по борьбе с борщевиком Сосновского химическим методом, - наличие результатов обследования территории муниципального образования на засоренность борщевиком Сосновского;</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для муниципальных образований, выполняющих обследование на засоренность борщевиком Сосновского с определением степени засоренности территории муниципального образования и последующим составлением карт-схем засоренности территории муниципального образования, - отсутствие результатов ранее проведенного обследования территории муниципального образования на засоренность борщевиком Сосновского.</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lastRenderedPageBreak/>
        <w:t>3. Порядок проведения отбора для предоставления</w:t>
      </w:r>
    </w:p>
    <w:p w:rsidR="00F96265" w:rsidRPr="00433371" w:rsidRDefault="00F96265" w:rsidP="00F96265">
      <w:pPr>
        <w:widowControl w:val="0"/>
        <w:autoSpaceDE w:val="0"/>
        <w:autoSpaceDN w:val="0"/>
        <w:jc w:val="center"/>
        <w:rPr>
          <w:b/>
          <w:sz w:val="28"/>
          <w:szCs w:val="28"/>
        </w:rPr>
      </w:pPr>
      <w:r w:rsidRPr="00433371">
        <w:rPr>
          <w:b/>
          <w:sz w:val="28"/>
          <w:szCs w:val="28"/>
        </w:rPr>
        <w:t>и распределения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 xml:space="preserve">3.1. </w:t>
      </w:r>
      <w:r w:rsidR="00393C53" w:rsidRPr="00433371">
        <w:rPr>
          <w:sz w:val="28"/>
          <w:szCs w:val="28"/>
        </w:rPr>
        <w:t xml:space="preserve">Отбор муниципальных образований для предоставления субсидии осуществляется на основе перечня критериев, установленного </w:t>
      </w:r>
      <w:hyperlink w:anchor="P27" w:history="1">
        <w:r w:rsidRPr="00433371">
          <w:rPr>
            <w:sz w:val="28"/>
            <w:szCs w:val="28"/>
          </w:rPr>
          <w:t>пунктом 2.4</w:t>
        </w:r>
      </w:hyperlink>
      <w:r w:rsidRPr="00433371">
        <w:rPr>
          <w:sz w:val="28"/>
          <w:szCs w:val="28"/>
        </w:rPr>
        <w:t xml:space="preserve"> настоящего Порядка.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3.2. Комитет в письменной форме информирует администрации муниципальных образований о дате размещения на странице комитета на официальном портале Администрации Ленинградской области в информационно-телекоммуникационной сети "Интернет" (далее - официальная страница комитета в сети "Интернет") извещения о приеме заявок муниципальных образований на участие в отборе для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Извещение о приеме заявок муниципальных образований на участие в отборе для предоставления субсидии содержит в том числе информацию о сроках приема заявок, форме заявки, перечне прилагаемых документов.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3.3. Прием заявок от муниципальных образований осуществляется комитетом в течение 10 рабочих дней с даты размещения на официальной странице комитета в сети "Интернет" (www.agroprom.lenobl.ru) извещения о приеме заявок муниципальных образований на участие в отборе для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3.4. Основанием для отклонения комитетом заявки является представление муниципальным образованием документов, прилагаемых к заявке, не в полном объеме и(или) несоответствие таких документов требованиям, установленным к их оформлению.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3.5. Правовым актом комитета утверждаются форма заявки, перечень прилагаемых к заявке документов, а также требования к их оформлению.</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3.6. В течение трех рабочих дней со дня регистрации заявки в комитете по основанию, определенному в </w:t>
      </w:r>
      <w:hyperlink w:anchor="P38" w:history="1">
        <w:r w:rsidRPr="00433371">
          <w:rPr>
            <w:sz w:val="28"/>
            <w:szCs w:val="28"/>
          </w:rPr>
          <w:t>пункте 3.4</w:t>
        </w:r>
      </w:hyperlink>
      <w:r w:rsidRPr="00433371">
        <w:rPr>
          <w:sz w:val="28"/>
          <w:szCs w:val="28"/>
        </w:rPr>
        <w:t xml:space="preserve"> настоящего Порядка, комитет принимает решение об отклонении заявки либо о принятии ее к рассмотрению, о чем муниципальные образования уведомляются в письменной форме не позднее двух рабочих дней с даты принятия соответствующего решения.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3.7. После устранения причин, послуживших основанием для принятия решения об отклонении заявки, муниципальное образование вправе вновь подать заявку в пределах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3.8. Комитет осуществляет отбор муниципальных образований в соответствии с критериями, указанными в </w:t>
      </w:r>
      <w:hyperlink w:anchor="P27" w:history="1">
        <w:r w:rsidRPr="00433371">
          <w:rPr>
            <w:sz w:val="28"/>
            <w:szCs w:val="28"/>
          </w:rPr>
          <w:t xml:space="preserve">пункте </w:t>
        </w:r>
        <w:r w:rsidRPr="00433371">
          <w:rPr>
            <w:sz w:val="28"/>
            <w:szCs w:val="28"/>
          </w:rPr>
          <w:lastRenderedPageBreak/>
          <w:t>2.4</w:t>
        </w:r>
      </w:hyperlink>
      <w:r w:rsidRPr="00433371">
        <w:rPr>
          <w:sz w:val="28"/>
          <w:szCs w:val="28"/>
        </w:rPr>
        <w:t xml:space="preserve"> настоящего Порядка, в течение 15 рабочих дней с даты окончания срока приема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3.9.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и сельскохозяйственных товаропроизводителей для участия в мероприятиях государственной программы (далее - комиссия).</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Персональный состав комиссии и положение о комиссии утверждается нормативным правовым актом комитета.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3.10. Отбор муниципальных образований для предоставления субсидии на очередной финансовый год и на плановый период осуществляется</w:t>
      </w:r>
      <w:r w:rsidR="00C91E2D" w:rsidRPr="00433371">
        <w:rPr>
          <w:sz w:val="28"/>
          <w:szCs w:val="28"/>
        </w:rPr>
        <w:t xml:space="preserve"> комитетом</w:t>
      </w:r>
      <w:r w:rsidRPr="00433371">
        <w:rPr>
          <w:sz w:val="28"/>
          <w:szCs w:val="28"/>
        </w:rPr>
        <w:t xml:space="preserve"> в году, предшествующем году предоставления субсидии.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3.11. Комиссия осуществляет отбор муниципальных образований в соответствии с критериями, указанными в </w:t>
      </w:r>
      <w:hyperlink w:anchor="P27" w:history="1">
        <w:r w:rsidRPr="00433371">
          <w:rPr>
            <w:sz w:val="28"/>
            <w:szCs w:val="28"/>
          </w:rPr>
          <w:t>пункте 2.4</w:t>
        </w:r>
      </w:hyperlink>
      <w:r w:rsidRPr="00433371">
        <w:rPr>
          <w:sz w:val="28"/>
          <w:szCs w:val="28"/>
        </w:rPr>
        <w:t xml:space="preserve"> настоящего Порядка, на основании представленных заявок.</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3.12. Решение комиссии с результатами оценок заявок муниципальных образований оформляется протоколом в течение трех рабочих дней с даты проведения заседания экспертного совета.</w:t>
      </w:r>
    </w:p>
    <w:p w:rsidR="00F96265" w:rsidRPr="00433371" w:rsidRDefault="00F96265" w:rsidP="00F96265">
      <w:pPr>
        <w:widowControl w:val="0"/>
        <w:autoSpaceDE w:val="0"/>
        <w:autoSpaceDN w:val="0"/>
        <w:spacing w:before="220"/>
        <w:ind w:firstLine="540"/>
        <w:jc w:val="both"/>
        <w:rPr>
          <w:sz w:val="28"/>
          <w:szCs w:val="28"/>
        </w:rPr>
      </w:pPr>
      <w:bookmarkStart w:id="76" w:name="P48"/>
      <w:bookmarkEnd w:id="76"/>
      <w:r w:rsidRPr="00433371">
        <w:rPr>
          <w:sz w:val="28"/>
          <w:szCs w:val="28"/>
        </w:rPr>
        <w:t xml:space="preserve">3.13. Комитет на основании протокола, указанного в </w:t>
      </w:r>
      <w:hyperlink w:anchor="P47" w:history="1">
        <w:r w:rsidRPr="00433371">
          <w:rPr>
            <w:sz w:val="28"/>
            <w:szCs w:val="28"/>
          </w:rPr>
          <w:t>пункте 3.12</w:t>
        </w:r>
      </w:hyperlink>
      <w:r w:rsidRPr="00433371">
        <w:rPr>
          <w:sz w:val="28"/>
          <w:szCs w:val="28"/>
        </w:rPr>
        <w:t xml:space="preserve"> настоящего Порядка, принимает решение о победителях отбора (получателях субсидии) в течение двух рабочих дней с даты оформления протокола посредством принятия соответствующего правового акта комитета.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3.14. Комитет в течение пяти рабочих дней с даты принятия правового акта, указанного в </w:t>
      </w:r>
      <w:hyperlink w:anchor="P48" w:history="1">
        <w:r w:rsidRPr="00433371">
          <w:rPr>
            <w:sz w:val="28"/>
            <w:szCs w:val="28"/>
          </w:rPr>
          <w:t>пункте 3.13</w:t>
        </w:r>
      </w:hyperlink>
      <w:r w:rsidRPr="00433371">
        <w:rPr>
          <w:sz w:val="28"/>
          <w:szCs w:val="28"/>
        </w:rPr>
        <w:t xml:space="preserve"> настоящего Порядка, уведомляет муниципальные образования о результатах отбора с указанием получателей субсидии путем размещения информации на официальном сайте комитета в сети "Интернет".</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3.15. Комитет направляет предложения по распределению субсидии в Комитет финансов Ленинградской области в сроки, установленные планом-графиком подготовки проекта областного закона об областном бюджете Ленинградской области и(или) проекта о внесении изменений в областной закон об областном бюджете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3.16. 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Распределение субсидии осуществляется исходя из расчетного объема средств, необходимого для достижения значений результатов использования субсидии, по формуле:</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Сi = РОСi x УСi,</w:t>
      </w:r>
    </w:p>
    <w:p w:rsidR="00F96265" w:rsidRPr="00433371" w:rsidRDefault="00F96265" w:rsidP="00F96265">
      <w:pPr>
        <w:widowControl w:val="0"/>
        <w:autoSpaceDE w:val="0"/>
        <w:autoSpaceDN w:val="0"/>
        <w:jc w:val="center"/>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Сi - объем субсидии бюджету i-го муниципального образования (рассчитанный в тысячах рублей с округлением до целых сотен рублей);</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УСi - предельный уровень софинансирования для i-го муниципального образования, устанавливаемый распоряжением Правительства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РОСi - расчетный объем расходов, необходимый для достижения значений результатов использования субсидии i-м муниципальным образованием, определяемый по формуле:</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РОСi = R1i + R2i,</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R1i - общий объем расходов на проведение работ по борьбе с борщевиком Сосновского химическим методом с использованием двукратной обработки в i-м муниципальном образовании, рассчитывается по формуле: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R1i = Si x Ст,</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Si - количество гектаров в i-м муниципальном образовании, на которых планируется выполнение работ по борьбе с борщевиком Сосновского химическим методом с использованием двукратной обработки;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Ст - стоимость работ по борьбе с борщевиком Сосновского химическим методом (но не более предельного значения стоимости, установленного правовым актом комитета);</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R2i - общий объем расходов на выполнение обследования на засоренность борщевиком Сосновского в i-м муниципальном образовании, рассчитывается по формуле:</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rPr>
          <w:sz w:val="28"/>
          <w:szCs w:val="28"/>
        </w:rPr>
      </w:pPr>
      <w:r w:rsidRPr="00433371">
        <w:rPr>
          <w:sz w:val="28"/>
          <w:szCs w:val="28"/>
        </w:rPr>
        <w:t>R2i = Sоi x Сто,</w:t>
      </w:r>
    </w:p>
    <w:p w:rsidR="00F96265" w:rsidRPr="00433371" w:rsidRDefault="00F96265" w:rsidP="00F96265">
      <w:pPr>
        <w:widowControl w:val="0"/>
        <w:autoSpaceDE w:val="0"/>
        <w:autoSpaceDN w:val="0"/>
        <w:ind w:firstLine="540"/>
        <w:jc w:val="both"/>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где:</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Sоi - обследуемая площадь в i-м муниципальном образовании;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Сто - стоимость работ на реализацию комплекса мероприятий по борьбе с борщевиком Сосновского на 1 га, но не более предельного значения стоимости работ на реализацию комплекса мероприятий по борьбе с борщевиком Сосновского на 1 га, утверждаемого правовым актом комитета.</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4. Порядок перечисления и расходования субсидии</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4.1. Предоставление субсидии осуществляется на основании соглашений о предоставлении субсидии, заключаемых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требованиями, установленными пунктом 4.2 Правил и в сроки, установленные пунктом 4.3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4.2. Муниципальное образование при заключении соглашения представляет в комитет документы в соответствии с </w:t>
      </w:r>
      <w:hyperlink r:id="rId135" w:history="1">
        <w:r w:rsidRPr="00433371">
          <w:rPr>
            <w:sz w:val="28"/>
            <w:szCs w:val="28"/>
          </w:rPr>
          <w:t>пунктом 4.4</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4.4.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Исчерпывающий перечень документов, подтверждающих потребность в осуществлении расходов за счет средств субсидии, определяется соглашением.</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Ответственность за достоверность представляемых в комитет сведений и целевое использование средств субсидии </w:t>
      </w:r>
      <w:r w:rsidRPr="00433371">
        <w:rPr>
          <w:sz w:val="28"/>
          <w:szCs w:val="28"/>
        </w:rPr>
        <w:lastRenderedPageBreak/>
        <w:t>несет администрация муниципального образования в соответствии с заключенным соглашением и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4.5. Решение о перечислении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комитетом не позднее </w:t>
      </w:r>
      <w:r w:rsidR="001477B8" w:rsidRPr="00433371">
        <w:rPr>
          <w:sz w:val="28"/>
          <w:szCs w:val="28"/>
        </w:rPr>
        <w:t>7</w:t>
      </w:r>
      <w:r w:rsidRPr="00433371">
        <w:rPr>
          <w:sz w:val="28"/>
          <w:szCs w:val="28"/>
        </w:rPr>
        <w:t>-го рабочего дня с даты поступления документов, подтверждающих потребность муниципального образования в осуществлении расходов.</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4.6.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4.7. Принятие решения о подтверждении потребности в текущем финансовом году в остатках субсидии, предоставленной в отчетном году, допускается однократно в течение срока действия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jc w:val="center"/>
        <w:outlineLvl w:val="1"/>
        <w:rPr>
          <w:b/>
          <w:sz w:val="28"/>
          <w:szCs w:val="28"/>
        </w:rPr>
      </w:pPr>
      <w:r w:rsidRPr="00433371">
        <w:rPr>
          <w:b/>
          <w:sz w:val="28"/>
          <w:szCs w:val="28"/>
        </w:rPr>
        <w:t>5. Меры финансовой ответственности, применяемые</w:t>
      </w:r>
    </w:p>
    <w:p w:rsidR="00F96265" w:rsidRPr="00433371" w:rsidRDefault="00F96265" w:rsidP="00F96265">
      <w:pPr>
        <w:widowControl w:val="0"/>
        <w:autoSpaceDE w:val="0"/>
        <w:autoSpaceDN w:val="0"/>
        <w:jc w:val="center"/>
        <w:rPr>
          <w:b/>
          <w:sz w:val="28"/>
          <w:szCs w:val="28"/>
        </w:rPr>
      </w:pPr>
      <w:r w:rsidRPr="00433371">
        <w:rPr>
          <w:b/>
          <w:sz w:val="28"/>
          <w:szCs w:val="28"/>
        </w:rPr>
        <w:t>к муниципальному образованию при невыполнении</w:t>
      </w:r>
    </w:p>
    <w:p w:rsidR="00F96265" w:rsidRPr="00433371" w:rsidRDefault="00F96265" w:rsidP="00F96265">
      <w:pPr>
        <w:widowControl w:val="0"/>
        <w:autoSpaceDE w:val="0"/>
        <w:autoSpaceDN w:val="0"/>
        <w:jc w:val="center"/>
        <w:rPr>
          <w:b/>
          <w:sz w:val="28"/>
          <w:szCs w:val="28"/>
        </w:rPr>
      </w:pPr>
      <w:r w:rsidRPr="00433371">
        <w:rPr>
          <w:b/>
          <w:sz w:val="28"/>
          <w:szCs w:val="28"/>
        </w:rPr>
        <w:t>им условий соглашения</w:t>
      </w:r>
    </w:p>
    <w:p w:rsidR="00F96265" w:rsidRPr="00433371" w:rsidRDefault="00F96265" w:rsidP="00F96265">
      <w:pPr>
        <w:widowControl w:val="0"/>
        <w:autoSpaceDE w:val="0"/>
        <w:autoSpaceDN w:val="0"/>
        <w:rPr>
          <w:sz w:val="28"/>
          <w:szCs w:val="28"/>
        </w:rPr>
      </w:pPr>
    </w:p>
    <w:p w:rsidR="00F96265" w:rsidRPr="00433371" w:rsidRDefault="00F96265" w:rsidP="00F96265">
      <w:pPr>
        <w:widowControl w:val="0"/>
        <w:autoSpaceDE w:val="0"/>
        <w:autoSpaceDN w:val="0"/>
        <w:ind w:firstLine="540"/>
        <w:jc w:val="both"/>
        <w:rPr>
          <w:sz w:val="28"/>
          <w:szCs w:val="28"/>
        </w:rPr>
      </w:pPr>
      <w:r w:rsidRPr="00433371">
        <w:rPr>
          <w:sz w:val="28"/>
          <w:szCs w:val="28"/>
        </w:rPr>
        <w:t>5.1.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1477B8" w:rsidRPr="00433371" w:rsidRDefault="001477B8" w:rsidP="00F96265">
      <w:pPr>
        <w:widowControl w:val="0"/>
        <w:autoSpaceDE w:val="0"/>
        <w:autoSpaceDN w:val="0"/>
        <w:spacing w:before="220"/>
        <w:ind w:firstLine="540"/>
        <w:jc w:val="both"/>
        <w:rPr>
          <w:sz w:val="28"/>
          <w:szCs w:val="28"/>
        </w:rPr>
      </w:pPr>
      <w:r w:rsidRPr="00433371">
        <w:rPr>
          <w:sz w:val="28"/>
          <w:szCs w:val="28"/>
        </w:rPr>
        <w:t>Контроль за соблюдением целей, порядка и условий предоставления субсидии, а также за соблюдением условий соглашений об их предоставлении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 xml:space="preserve">5.2. В случае недостижения муниципальным образованием значений результатов использования субсидии, предусмотренных соглашением, к муниципальному образованию применяются меры ответственности в соответствии с </w:t>
      </w:r>
      <w:hyperlink r:id="rId136" w:history="1">
        <w:r w:rsidRPr="00433371">
          <w:rPr>
            <w:sz w:val="28"/>
            <w:szCs w:val="28"/>
          </w:rPr>
          <w:t>разделом 5</w:t>
        </w:r>
      </w:hyperlink>
      <w:r w:rsidRPr="00433371">
        <w:rPr>
          <w:sz w:val="28"/>
          <w:szCs w:val="28"/>
        </w:rPr>
        <w:t xml:space="preserve"> Правил.</w:t>
      </w:r>
    </w:p>
    <w:p w:rsidR="00F96265" w:rsidRPr="00433371" w:rsidRDefault="00F96265" w:rsidP="00F96265">
      <w:pPr>
        <w:widowControl w:val="0"/>
        <w:autoSpaceDE w:val="0"/>
        <w:autoSpaceDN w:val="0"/>
        <w:spacing w:before="220"/>
        <w:ind w:firstLine="540"/>
        <w:jc w:val="both"/>
        <w:rPr>
          <w:sz w:val="28"/>
          <w:szCs w:val="28"/>
        </w:rPr>
      </w:pPr>
      <w:r w:rsidRPr="00433371">
        <w:rPr>
          <w:sz w:val="28"/>
          <w:szCs w:val="28"/>
        </w:rPr>
        <w:t>5.3. Средства субсидии, использованные муниципальным образованием не по целевому назначению, подлежат возврату в областной бюджет.</w:t>
      </w:r>
    </w:p>
    <w:p w:rsidR="001E1397" w:rsidRDefault="001E1397" w:rsidP="00F96265">
      <w:pPr>
        <w:widowControl w:val="0"/>
        <w:autoSpaceDE w:val="0"/>
        <w:autoSpaceDN w:val="0"/>
        <w:sectPr w:rsidR="001E1397" w:rsidSect="0067667B">
          <w:pgSz w:w="16838" w:h="11906" w:orient="landscape"/>
          <w:pgMar w:top="1134" w:right="1134" w:bottom="567" w:left="1134" w:header="0" w:footer="0" w:gutter="0"/>
          <w:cols w:space="720"/>
          <w:noEndnote/>
        </w:sectPr>
      </w:pPr>
    </w:p>
    <w:p w:rsidR="001E1397" w:rsidRPr="001E1397" w:rsidRDefault="00964CA0" w:rsidP="001E1397">
      <w:pPr>
        <w:autoSpaceDE w:val="0"/>
        <w:autoSpaceDN w:val="0"/>
        <w:adjustRightInd w:val="0"/>
        <w:spacing w:line="276" w:lineRule="auto"/>
        <w:jc w:val="center"/>
        <w:rPr>
          <w:b/>
          <w:sz w:val="28"/>
          <w:szCs w:val="28"/>
        </w:rPr>
      </w:pPr>
      <w:hyperlink r:id="rId137" w:history="1">
        <w:r w:rsidR="00F96265" w:rsidRPr="00433371">
          <w:rPr>
            <w:i/>
            <w:sz w:val="28"/>
            <w:szCs w:val="28"/>
          </w:rPr>
          <w:br/>
        </w:r>
      </w:hyperlink>
      <w:r w:rsidR="00F96265" w:rsidRPr="00433371">
        <w:rPr>
          <w:sz w:val="28"/>
          <w:szCs w:val="28"/>
        </w:rPr>
        <w:br/>
      </w:r>
      <w:r w:rsidR="001E1397" w:rsidRPr="001E1397">
        <w:rPr>
          <w:b/>
          <w:sz w:val="28"/>
          <w:szCs w:val="28"/>
        </w:rPr>
        <w:t>ПОЯСНИТЕЛЬНАЯ ЗАПИСКА</w:t>
      </w:r>
    </w:p>
    <w:p w:rsidR="001E1397" w:rsidRPr="001E1397" w:rsidRDefault="001E1397" w:rsidP="001E1397">
      <w:pPr>
        <w:autoSpaceDE w:val="0"/>
        <w:autoSpaceDN w:val="0"/>
        <w:adjustRightInd w:val="0"/>
        <w:spacing w:line="276" w:lineRule="auto"/>
        <w:ind w:left="-142" w:firstLine="709"/>
        <w:jc w:val="center"/>
        <w:rPr>
          <w:b/>
          <w:sz w:val="28"/>
          <w:szCs w:val="28"/>
        </w:rPr>
      </w:pPr>
    </w:p>
    <w:p w:rsidR="001E1397" w:rsidRPr="001E1397" w:rsidRDefault="001E1397" w:rsidP="001E1397">
      <w:pPr>
        <w:autoSpaceDE w:val="0"/>
        <w:autoSpaceDN w:val="0"/>
        <w:adjustRightInd w:val="0"/>
        <w:spacing w:line="276" w:lineRule="auto"/>
        <w:ind w:left="-142"/>
        <w:jc w:val="center"/>
        <w:rPr>
          <w:sz w:val="28"/>
          <w:szCs w:val="28"/>
        </w:rPr>
      </w:pPr>
      <w:r w:rsidRPr="001E1397">
        <w:rPr>
          <w:sz w:val="28"/>
          <w:szCs w:val="28"/>
        </w:rPr>
        <w:t>к проекту постановления Правительства Ленинградской области «О внесении изменений в постановление Правительства Ленинградской области от 27 декабря 2019 года №636 «О государственной программе Ленинградской области «Комплексное развитие сельских территорий Ленинградской области»</w:t>
      </w:r>
    </w:p>
    <w:p w:rsidR="001E1397" w:rsidRPr="001E1397" w:rsidRDefault="001E1397" w:rsidP="001E1397">
      <w:pPr>
        <w:ind w:left="-142" w:firstLine="709"/>
        <w:jc w:val="both"/>
        <w:rPr>
          <w:sz w:val="16"/>
          <w:szCs w:val="16"/>
        </w:rPr>
      </w:pPr>
    </w:p>
    <w:p w:rsidR="001E1397" w:rsidRPr="001E1397" w:rsidRDefault="001E1397" w:rsidP="001E1397">
      <w:pPr>
        <w:autoSpaceDE w:val="0"/>
        <w:autoSpaceDN w:val="0"/>
        <w:adjustRightInd w:val="0"/>
        <w:ind w:left="-142" w:firstLine="709"/>
        <w:jc w:val="both"/>
        <w:rPr>
          <w:sz w:val="28"/>
          <w:szCs w:val="28"/>
        </w:rPr>
      </w:pPr>
      <w:r w:rsidRPr="001E1397">
        <w:rPr>
          <w:sz w:val="28"/>
          <w:szCs w:val="28"/>
        </w:rPr>
        <w:t>Проект постановления Правительства Ленинградской области «О внесении изменений в постановление Правительства Ленинградской области от 27 декабря 2019 года №636 «О государственной программе Ленинградской области «Комплексное развитие сельских территорий Ленинградской области» (далее-Государственная программа) подготовлен в целях утверждения новой структуры Государственной программы и приведения параметров ее финансового обеспечения областному закону от 21.12.2021 № 148-оз «Об областном бюджете Ленинградской области на 2022 год и на плановый период 2023 и 2024 годов».</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Сведения о показателях (индикаторах) Государственной программы изложены в Приложении 1 к Государственной программе. Обоснование состава и значений соответствующих показателей (индикаторов) включены в материалы к проекту.</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Сведения о порядке сбора информации и методике расчета показателя (индикатора) Государственной программы изложены в Приложении 2 к Государственной программе.</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 xml:space="preserve">План реализации Государственной программы приводится в соответствии с Приложением 3 к Государственной программе. </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Обоснование расходов на реализацию Государственной программы включены в материалы к проекту.</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 xml:space="preserve"> В утверждаемой части Государственной программы также предусмотрены следующие положения:</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w:t>
      </w:r>
      <w:r w:rsidRPr="001E1397">
        <w:rPr>
          <w:sz w:val="24"/>
          <w:szCs w:val="24"/>
        </w:rPr>
        <w:t xml:space="preserve"> </w:t>
      </w:r>
      <w:r w:rsidRPr="001E1397">
        <w:rPr>
          <w:sz w:val="28"/>
          <w:szCs w:val="28"/>
        </w:rPr>
        <w:t>Перечень сельских населенных пунктов, рабочих поселков, входящих в состав городских поселений Ленинградской области для реализации мероприятий государственной программы Ленинградской области «Комплексное развитие сельских территорий Ленинградской области» согласно Приложению 4 к Государственной программе;</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 Перечень сельских агломераций для реализации мероприятий государственной программы Ленинградской области «Комплексное развитие сельских территорий Ленинградской области» согласно Приложению 5 к Государственной программе.</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Необходимость утверждения указанных перечней нормативным правовым актом высшего органа исполнительной власти субъекта Российской Федерации предусмотрена Государственной программой Российской Федерации «Комплексное развитие сельских территорий».</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 xml:space="preserve">-Положение о порядке и условиях реализации мероприятий по предоставлению гражданам социальных выплат на строительство (приобретение) жилья в рамках </w:t>
      </w:r>
      <w:r w:rsidRPr="001E1397">
        <w:rPr>
          <w:sz w:val="28"/>
          <w:szCs w:val="28"/>
        </w:rPr>
        <w:lastRenderedPageBreak/>
        <w:t>федерального проекта «Развитие жилищного строительства на сельских территориях и повышение уровня благоустройства домовладений» (далее-федеральный проект) и мероприятий, направленных на достижение цели федерального проекта согласно Приложению 6 к Государственной программе;</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w:t>
      </w:r>
      <w:r w:rsidRPr="001E1397">
        <w:rPr>
          <w:sz w:val="24"/>
          <w:szCs w:val="24"/>
        </w:rPr>
        <w:t xml:space="preserve"> </w:t>
      </w:r>
      <w:r w:rsidRPr="001E1397">
        <w:rPr>
          <w:sz w:val="28"/>
          <w:szCs w:val="28"/>
        </w:rPr>
        <w:t>Порядок предоставления субсидии юридическим лицам, индивидуальным предпринимателям на государственную поддержку в сфере агропромышленного и рыбохозяйственного комплекса согласно Приложению 7 к Государственной программе;</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 порядки предоставления субсидий из областного бюджета бюджетам муниципальных образований согласно Приложениям  8-15 к Государственной программе .</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В состав материалов к проекту также включены следующие документы:</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w:t>
      </w:r>
      <w:r w:rsidRPr="001E1397">
        <w:rPr>
          <w:sz w:val="24"/>
          <w:szCs w:val="24"/>
        </w:rPr>
        <w:t xml:space="preserve"> </w:t>
      </w:r>
      <w:r w:rsidRPr="001E1397">
        <w:rPr>
          <w:sz w:val="28"/>
          <w:szCs w:val="28"/>
        </w:rPr>
        <w:t>информация о взаимосвязи мероприятий Государственной программы и плана мероприятий по реализации Стратегии социально-экономического развития Ленинградской области;</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w:t>
      </w:r>
      <w:r w:rsidRPr="001E1397">
        <w:rPr>
          <w:sz w:val="24"/>
          <w:szCs w:val="24"/>
        </w:rPr>
        <w:t xml:space="preserve"> </w:t>
      </w:r>
      <w:r w:rsidRPr="001E1397">
        <w:rPr>
          <w:sz w:val="28"/>
          <w:szCs w:val="28"/>
        </w:rPr>
        <w:t>информация о взаимосвязи целей, задач, ожидаемых результатов, показателей и мероприятий Государственной программы.</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Проект не устанавливает новые и не изменяет ранее предусмотренные обязанности для субъектов предпринимательской и инвестиционной деятельности, а также не устанавливает, не изменяет и не отменяет ранее установленную ответственность за нарушение нормативных правовых актов Ленинградской области.</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Предлагаемое к утверждению Приложение 7 к государственной программе (Порядок предоставления субсидии юридическим лицам, индивидуальным предпринимателям на государственную поддержку в сфере агропромышленного и рыбохозяйственного комплекса) соответствует редакции порядка в действующей редакции государственной программы, за исключением нескольких изменений, носящих технический характер.</w:t>
      </w:r>
    </w:p>
    <w:p w:rsidR="001E1397" w:rsidRPr="001E1397" w:rsidRDefault="001E1397" w:rsidP="001E1397">
      <w:pPr>
        <w:autoSpaceDE w:val="0"/>
        <w:autoSpaceDN w:val="0"/>
        <w:adjustRightInd w:val="0"/>
        <w:ind w:left="-142" w:firstLine="709"/>
        <w:jc w:val="both"/>
        <w:rPr>
          <w:sz w:val="28"/>
          <w:szCs w:val="28"/>
        </w:rPr>
      </w:pPr>
      <w:r w:rsidRPr="001E1397">
        <w:rPr>
          <w:sz w:val="28"/>
          <w:szCs w:val="28"/>
        </w:rPr>
        <w:t>В связи с чем, в отношении настоящего проекта проведение процедуры оценки регулирующего воздействия не требуется.</w:t>
      </w:r>
    </w:p>
    <w:p w:rsidR="001E1397" w:rsidRPr="001E1397" w:rsidRDefault="001E1397" w:rsidP="001E1397">
      <w:pPr>
        <w:autoSpaceDE w:val="0"/>
        <w:autoSpaceDN w:val="0"/>
        <w:adjustRightInd w:val="0"/>
        <w:ind w:left="-142" w:firstLine="709"/>
        <w:jc w:val="both"/>
        <w:rPr>
          <w:sz w:val="28"/>
          <w:szCs w:val="28"/>
        </w:rPr>
      </w:pPr>
    </w:p>
    <w:p w:rsidR="001E1397" w:rsidRPr="001E1397" w:rsidRDefault="001E1397" w:rsidP="001E1397">
      <w:pPr>
        <w:autoSpaceDE w:val="0"/>
        <w:autoSpaceDN w:val="0"/>
        <w:adjustRightInd w:val="0"/>
        <w:ind w:left="-142" w:firstLine="709"/>
        <w:jc w:val="both"/>
        <w:rPr>
          <w:sz w:val="28"/>
          <w:szCs w:val="28"/>
        </w:rPr>
      </w:pPr>
      <w:r w:rsidRPr="001E1397">
        <w:rPr>
          <w:sz w:val="28"/>
          <w:szCs w:val="28"/>
        </w:rPr>
        <w:t>Для проведения независимой антикоррупционной экспертизы проект размещен на сайте комитета по агропромышленному и рыбохозяйственному комплексу Ленинградской области - http://agroprom.lenobl.ru.  </w:t>
      </w:r>
    </w:p>
    <w:p w:rsidR="001E1397" w:rsidRPr="001E1397" w:rsidRDefault="001E1397" w:rsidP="001E1397">
      <w:pPr>
        <w:autoSpaceDE w:val="0"/>
        <w:autoSpaceDN w:val="0"/>
        <w:adjustRightInd w:val="0"/>
        <w:spacing w:line="288" w:lineRule="auto"/>
        <w:ind w:left="-142" w:firstLine="709"/>
        <w:jc w:val="both"/>
        <w:rPr>
          <w:sz w:val="28"/>
          <w:szCs w:val="28"/>
        </w:rPr>
      </w:pPr>
    </w:p>
    <w:p w:rsidR="001E1397" w:rsidRPr="001E1397" w:rsidRDefault="001E1397" w:rsidP="001E1397">
      <w:pPr>
        <w:autoSpaceDE w:val="0"/>
        <w:autoSpaceDN w:val="0"/>
        <w:adjustRightInd w:val="0"/>
        <w:spacing w:line="276" w:lineRule="auto"/>
        <w:ind w:left="-142" w:firstLine="709"/>
        <w:jc w:val="both"/>
        <w:rPr>
          <w:sz w:val="28"/>
          <w:szCs w:val="28"/>
        </w:rPr>
      </w:pPr>
    </w:p>
    <w:p w:rsidR="001E1397" w:rsidRPr="001E1397" w:rsidRDefault="001E1397" w:rsidP="001E1397">
      <w:pPr>
        <w:ind w:left="-142" w:firstLine="709"/>
        <w:jc w:val="both"/>
        <w:rPr>
          <w:sz w:val="28"/>
          <w:szCs w:val="28"/>
        </w:rPr>
      </w:pPr>
      <w:r w:rsidRPr="001E1397">
        <w:rPr>
          <w:sz w:val="28"/>
          <w:szCs w:val="28"/>
        </w:rPr>
        <w:t>Заместитель Председателя</w:t>
      </w:r>
    </w:p>
    <w:p w:rsidR="001E1397" w:rsidRPr="001E1397" w:rsidRDefault="001E1397" w:rsidP="001E1397">
      <w:pPr>
        <w:ind w:left="-142" w:firstLine="709"/>
        <w:jc w:val="both"/>
        <w:rPr>
          <w:sz w:val="28"/>
          <w:szCs w:val="28"/>
        </w:rPr>
      </w:pPr>
      <w:r w:rsidRPr="001E1397">
        <w:rPr>
          <w:sz w:val="28"/>
          <w:szCs w:val="28"/>
        </w:rPr>
        <w:t xml:space="preserve">Правительства Ленинградской области - </w:t>
      </w:r>
    </w:p>
    <w:p w:rsidR="001E1397" w:rsidRPr="001E1397" w:rsidRDefault="001E1397" w:rsidP="001E1397">
      <w:pPr>
        <w:ind w:left="-142" w:firstLine="709"/>
        <w:jc w:val="both"/>
        <w:rPr>
          <w:sz w:val="28"/>
          <w:szCs w:val="28"/>
        </w:rPr>
      </w:pPr>
      <w:r w:rsidRPr="001E1397">
        <w:rPr>
          <w:sz w:val="28"/>
          <w:szCs w:val="28"/>
        </w:rPr>
        <w:t xml:space="preserve">председатель комитета </w:t>
      </w:r>
    </w:p>
    <w:p w:rsidR="001E1397" w:rsidRPr="001E1397" w:rsidRDefault="001E1397" w:rsidP="001E1397">
      <w:pPr>
        <w:ind w:left="-142" w:firstLine="709"/>
        <w:jc w:val="both"/>
        <w:rPr>
          <w:sz w:val="28"/>
          <w:szCs w:val="28"/>
        </w:rPr>
      </w:pPr>
      <w:r w:rsidRPr="001E1397">
        <w:rPr>
          <w:sz w:val="28"/>
          <w:szCs w:val="28"/>
        </w:rPr>
        <w:t xml:space="preserve">по агропромышленному </w:t>
      </w:r>
    </w:p>
    <w:p w:rsidR="001E1397" w:rsidRPr="001E1397" w:rsidRDefault="001E1397" w:rsidP="001E1397">
      <w:pPr>
        <w:ind w:left="-142" w:firstLine="709"/>
        <w:jc w:val="both"/>
        <w:rPr>
          <w:sz w:val="28"/>
          <w:szCs w:val="28"/>
        </w:rPr>
      </w:pPr>
      <w:r w:rsidRPr="001E1397">
        <w:rPr>
          <w:sz w:val="28"/>
          <w:szCs w:val="28"/>
        </w:rPr>
        <w:t>и рыбохозяйственному комплексу</w:t>
      </w:r>
      <w:r w:rsidRPr="001E1397">
        <w:rPr>
          <w:sz w:val="28"/>
          <w:szCs w:val="28"/>
        </w:rPr>
        <w:tab/>
      </w:r>
      <w:r w:rsidRPr="001E1397">
        <w:rPr>
          <w:sz w:val="28"/>
          <w:szCs w:val="28"/>
        </w:rPr>
        <w:tab/>
      </w:r>
      <w:r w:rsidRPr="001E1397">
        <w:rPr>
          <w:sz w:val="28"/>
          <w:szCs w:val="28"/>
        </w:rPr>
        <w:tab/>
      </w:r>
      <w:r w:rsidRPr="001E1397">
        <w:rPr>
          <w:sz w:val="28"/>
          <w:szCs w:val="28"/>
        </w:rPr>
        <w:tab/>
      </w:r>
      <w:r w:rsidRPr="001E1397">
        <w:rPr>
          <w:sz w:val="28"/>
          <w:szCs w:val="28"/>
        </w:rPr>
        <w:tab/>
        <w:t>О.М. Малащенко</w:t>
      </w:r>
    </w:p>
    <w:p w:rsidR="001E1397" w:rsidRPr="001E1397" w:rsidRDefault="001E1397" w:rsidP="001E1397">
      <w:pPr>
        <w:ind w:left="-284"/>
        <w:jc w:val="center"/>
        <w:rPr>
          <w:b/>
          <w:sz w:val="28"/>
          <w:szCs w:val="28"/>
        </w:rPr>
      </w:pPr>
    </w:p>
    <w:p w:rsidR="001E1397" w:rsidRPr="001E1397" w:rsidRDefault="001E1397" w:rsidP="001E1397">
      <w:pPr>
        <w:rPr>
          <w:sz w:val="28"/>
          <w:szCs w:val="28"/>
        </w:rPr>
      </w:pPr>
    </w:p>
    <w:p w:rsidR="001E1397" w:rsidRPr="001E1397" w:rsidRDefault="001E1397" w:rsidP="001E1397">
      <w:pPr>
        <w:rPr>
          <w:sz w:val="28"/>
          <w:szCs w:val="28"/>
        </w:rPr>
      </w:pPr>
    </w:p>
    <w:p w:rsidR="001E1397" w:rsidRPr="001E1397" w:rsidRDefault="001E1397" w:rsidP="001E1397">
      <w:pPr>
        <w:ind w:left="-284"/>
        <w:jc w:val="center"/>
        <w:rPr>
          <w:sz w:val="28"/>
          <w:szCs w:val="28"/>
        </w:rPr>
      </w:pPr>
    </w:p>
    <w:p w:rsidR="001E1397" w:rsidRDefault="001E1397" w:rsidP="001E1397">
      <w:pPr>
        <w:jc w:val="both"/>
        <w:rPr>
          <w:sz w:val="20"/>
          <w:szCs w:val="28"/>
        </w:rPr>
      </w:pPr>
      <w:r w:rsidRPr="001E1397">
        <w:rPr>
          <w:sz w:val="20"/>
          <w:szCs w:val="28"/>
        </w:rPr>
        <w:t>Исп.: А.С.Панкратов (539-48-83, 3044)</w:t>
      </w:r>
    </w:p>
    <w:p w:rsidR="001E1397" w:rsidRPr="001E1397" w:rsidRDefault="001E1397" w:rsidP="001E1397">
      <w:pPr>
        <w:ind w:left="-284"/>
        <w:jc w:val="center"/>
        <w:rPr>
          <w:b/>
          <w:sz w:val="28"/>
          <w:szCs w:val="28"/>
        </w:rPr>
      </w:pPr>
      <w:r w:rsidRPr="001E1397">
        <w:rPr>
          <w:b/>
          <w:sz w:val="28"/>
          <w:szCs w:val="28"/>
        </w:rPr>
        <w:lastRenderedPageBreak/>
        <w:t>ТЕХНИКО-ЭКОНОМИЧЕСКОЕ ОБОСНОВАНИЕ</w:t>
      </w:r>
    </w:p>
    <w:p w:rsidR="001E1397" w:rsidRPr="001E1397" w:rsidRDefault="001E1397" w:rsidP="001E1397">
      <w:pPr>
        <w:ind w:left="-284"/>
        <w:jc w:val="center"/>
        <w:rPr>
          <w:sz w:val="28"/>
          <w:szCs w:val="28"/>
        </w:rPr>
      </w:pPr>
      <w:r w:rsidRPr="001E1397">
        <w:rPr>
          <w:sz w:val="28"/>
          <w:szCs w:val="28"/>
        </w:rPr>
        <w:t>к проекту постановления Правительства Ленинградской области «О внесении изменений в постановление Правительства Ленинградской области от 27 декабря 2019 года №636 «О государственной программе Ленинградской области «Комплексное развитие сельских территорий Ленинградской области»</w:t>
      </w:r>
    </w:p>
    <w:p w:rsidR="001E1397" w:rsidRPr="001E1397" w:rsidRDefault="001E1397" w:rsidP="001E1397">
      <w:pPr>
        <w:ind w:left="-284"/>
        <w:jc w:val="both"/>
        <w:rPr>
          <w:sz w:val="28"/>
          <w:szCs w:val="28"/>
        </w:rPr>
      </w:pPr>
    </w:p>
    <w:p w:rsidR="001E1397" w:rsidRPr="001E1397" w:rsidRDefault="001E1397" w:rsidP="001E1397">
      <w:pPr>
        <w:ind w:left="-284"/>
        <w:jc w:val="both"/>
        <w:rPr>
          <w:sz w:val="28"/>
          <w:szCs w:val="28"/>
        </w:rPr>
      </w:pPr>
    </w:p>
    <w:p w:rsidR="001E1397" w:rsidRPr="001E1397" w:rsidRDefault="001E1397" w:rsidP="001E1397">
      <w:pPr>
        <w:ind w:firstLine="709"/>
        <w:jc w:val="both"/>
        <w:rPr>
          <w:spacing w:val="5"/>
          <w:sz w:val="28"/>
          <w:szCs w:val="28"/>
        </w:rPr>
      </w:pPr>
      <w:r w:rsidRPr="001E1397">
        <w:rPr>
          <w:spacing w:val="5"/>
          <w:sz w:val="28"/>
          <w:szCs w:val="28"/>
        </w:rPr>
        <w:t xml:space="preserve">Принятие проекта постановления Правительства Ленинградской области «О внесении изменений в постановление Правительства Ленинградской области от 27 декабря 2019 года №636 «О государственной программе Ленинградской области «Комплексное развитие сельских территорий Ленинградской области» (далее-проект) не повлечет за собой увеличение расходной части областного бюджета Ленинградской области.  </w:t>
      </w:r>
    </w:p>
    <w:p w:rsidR="001E1397" w:rsidRPr="001E1397" w:rsidRDefault="001E1397" w:rsidP="001E1397">
      <w:pPr>
        <w:ind w:firstLine="709"/>
        <w:jc w:val="both"/>
        <w:rPr>
          <w:spacing w:val="5"/>
          <w:sz w:val="28"/>
          <w:szCs w:val="28"/>
        </w:rPr>
      </w:pPr>
    </w:p>
    <w:p w:rsidR="001E1397" w:rsidRPr="001E1397" w:rsidRDefault="001E1397" w:rsidP="001E1397">
      <w:pPr>
        <w:ind w:firstLine="709"/>
        <w:jc w:val="both"/>
        <w:rPr>
          <w:sz w:val="28"/>
          <w:szCs w:val="28"/>
        </w:rPr>
      </w:pPr>
      <w:r w:rsidRPr="001E1397">
        <w:rPr>
          <w:spacing w:val="5"/>
          <w:sz w:val="28"/>
          <w:szCs w:val="28"/>
        </w:rPr>
        <w:t xml:space="preserve">При принятии настоящего проекта потребуется </w:t>
      </w:r>
      <w:r w:rsidRPr="001E1397">
        <w:rPr>
          <w:sz w:val="28"/>
          <w:szCs w:val="28"/>
        </w:rPr>
        <w:t>внесение следующих изменений в областной закон Ленинградской области  «Об областном бюджете Ленинградской области на 2022 год и на плановый период 2023-2024 годов» (сводную бюджетную роспись):</w:t>
      </w:r>
    </w:p>
    <w:p w:rsidR="001E1397" w:rsidRPr="001E1397" w:rsidRDefault="001E1397" w:rsidP="001E1397">
      <w:pPr>
        <w:ind w:firstLine="709"/>
        <w:jc w:val="both"/>
        <w:rPr>
          <w:spacing w:val="3"/>
          <w:sz w:val="28"/>
          <w:szCs w:val="20"/>
        </w:rPr>
      </w:pPr>
      <w:r w:rsidRPr="001E1397">
        <w:rPr>
          <w:spacing w:val="3"/>
          <w:sz w:val="28"/>
          <w:szCs w:val="20"/>
        </w:rPr>
        <w:t>-в целях приведения в соответствие соглашению с Министерством сельского хозяйства Российской Федерации от 28 декабря 2021 года №082-09-2022-399:</w:t>
      </w:r>
    </w:p>
    <w:p w:rsidR="001E1397" w:rsidRPr="001E1397" w:rsidRDefault="001E1397" w:rsidP="001E1397">
      <w:pPr>
        <w:ind w:firstLine="709"/>
        <w:jc w:val="both"/>
        <w:rPr>
          <w:spacing w:val="3"/>
          <w:sz w:val="20"/>
          <w:szCs w:val="20"/>
          <w:highlight w:val="yellow"/>
        </w:rPr>
      </w:pPr>
    </w:p>
    <w:p w:rsidR="001E1397" w:rsidRPr="001E1397" w:rsidRDefault="001E1397" w:rsidP="001E1397">
      <w:pPr>
        <w:ind w:firstLine="709"/>
        <w:jc w:val="both"/>
        <w:rPr>
          <w:spacing w:val="3"/>
          <w:sz w:val="28"/>
          <w:szCs w:val="20"/>
        </w:rPr>
      </w:pPr>
      <w:r w:rsidRPr="001E1397">
        <w:rPr>
          <w:spacing w:val="3"/>
          <w:sz w:val="28"/>
          <w:szCs w:val="20"/>
        </w:rPr>
        <w:t>бюджетные ассигнования областного бюджета, предусмотренные по КБК 068</w:t>
      </w:r>
      <w:r w:rsidRPr="001E1397">
        <w:rPr>
          <w:spacing w:val="3"/>
          <w:sz w:val="28"/>
          <w:szCs w:val="20"/>
        </w:rPr>
        <w:tab/>
        <w:t>07</w:t>
      </w:r>
      <w:r w:rsidRPr="001E1397">
        <w:rPr>
          <w:spacing w:val="3"/>
          <w:sz w:val="28"/>
          <w:szCs w:val="20"/>
        </w:rPr>
        <w:tab/>
        <w:t>01</w:t>
      </w:r>
      <w:r w:rsidRPr="001E1397">
        <w:rPr>
          <w:spacing w:val="3"/>
          <w:sz w:val="28"/>
          <w:szCs w:val="20"/>
        </w:rPr>
        <w:tab/>
        <w:t>18 2 05 R5760</w:t>
      </w:r>
      <w:r w:rsidRPr="001E1397">
        <w:rPr>
          <w:spacing w:val="3"/>
          <w:sz w:val="28"/>
          <w:szCs w:val="20"/>
        </w:rPr>
        <w:tab/>
        <w:t>500, отнести к федеральному проекту «Современный облик сельских территорий».</w:t>
      </w:r>
    </w:p>
    <w:p w:rsidR="001E1397" w:rsidRPr="001E1397" w:rsidRDefault="001E1397" w:rsidP="001E1397">
      <w:pPr>
        <w:ind w:firstLine="709"/>
        <w:jc w:val="both"/>
        <w:rPr>
          <w:spacing w:val="3"/>
          <w:sz w:val="28"/>
          <w:szCs w:val="20"/>
        </w:rPr>
      </w:pPr>
      <w:r w:rsidRPr="001E1397">
        <w:rPr>
          <w:spacing w:val="3"/>
          <w:sz w:val="28"/>
          <w:szCs w:val="20"/>
        </w:rPr>
        <w:t>-в целях приведения в соответствие соглашению с Министерством сельского хозяйства Российской Федерации от 28 декабря 2021 года №082-09-2022-275:</w:t>
      </w:r>
    </w:p>
    <w:p w:rsidR="001E1397" w:rsidRPr="001E1397" w:rsidRDefault="001E1397" w:rsidP="001E1397">
      <w:pPr>
        <w:ind w:firstLine="709"/>
        <w:jc w:val="both"/>
        <w:rPr>
          <w:spacing w:val="3"/>
          <w:sz w:val="28"/>
          <w:szCs w:val="20"/>
        </w:rPr>
      </w:pPr>
      <w:r w:rsidRPr="001E1397">
        <w:rPr>
          <w:spacing w:val="3"/>
          <w:sz w:val="28"/>
          <w:szCs w:val="20"/>
        </w:rPr>
        <w:t>уменьшить средства областного бюджета в 2022 году на 13,44 руб. (КБК 075</w:t>
      </w:r>
      <w:r w:rsidRPr="001E1397">
        <w:rPr>
          <w:spacing w:val="3"/>
          <w:sz w:val="28"/>
          <w:szCs w:val="20"/>
        </w:rPr>
        <w:tab/>
        <w:t>05</w:t>
      </w:r>
      <w:r w:rsidRPr="001E1397">
        <w:rPr>
          <w:spacing w:val="3"/>
          <w:sz w:val="28"/>
          <w:szCs w:val="20"/>
        </w:rPr>
        <w:tab/>
        <w:t>03</w:t>
      </w:r>
      <w:r w:rsidRPr="001E1397">
        <w:rPr>
          <w:spacing w:val="3"/>
          <w:sz w:val="28"/>
          <w:szCs w:val="20"/>
        </w:rPr>
        <w:tab/>
        <w:t>18 8 05 75670</w:t>
      </w:r>
      <w:r w:rsidRPr="001E1397">
        <w:rPr>
          <w:spacing w:val="3"/>
          <w:sz w:val="28"/>
          <w:szCs w:val="20"/>
        </w:rPr>
        <w:tab/>
        <w:t>500);</w:t>
      </w:r>
    </w:p>
    <w:p w:rsidR="001E1397" w:rsidRPr="001E1397" w:rsidRDefault="001E1397" w:rsidP="001E1397">
      <w:pPr>
        <w:ind w:firstLine="709"/>
        <w:jc w:val="both"/>
        <w:rPr>
          <w:spacing w:val="3"/>
          <w:sz w:val="28"/>
          <w:szCs w:val="20"/>
        </w:rPr>
      </w:pPr>
    </w:p>
    <w:p w:rsidR="001E1397" w:rsidRPr="001E1397" w:rsidRDefault="001E1397" w:rsidP="001E1397">
      <w:pPr>
        <w:ind w:firstLine="709"/>
        <w:jc w:val="both"/>
        <w:rPr>
          <w:spacing w:val="3"/>
          <w:sz w:val="28"/>
          <w:szCs w:val="20"/>
        </w:rPr>
      </w:pPr>
      <w:r w:rsidRPr="001E1397">
        <w:rPr>
          <w:spacing w:val="3"/>
          <w:sz w:val="28"/>
          <w:szCs w:val="20"/>
        </w:rPr>
        <w:t>увеличить средства областного бюджета в 2022 году на 13,44 руб. (КБК 075</w:t>
      </w:r>
      <w:r w:rsidRPr="001E1397">
        <w:rPr>
          <w:spacing w:val="3"/>
          <w:sz w:val="28"/>
          <w:szCs w:val="20"/>
        </w:rPr>
        <w:tab/>
        <w:t>05</w:t>
      </w:r>
      <w:r w:rsidRPr="001E1397">
        <w:rPr>
          <w:spacing w:val="3"/>
          <w:sz w:val="28"/>
          <w:szCs w:val="20"/>
        </w:rPr>
        <w:tab/>
        <w:t>03</w:t>
      </w:r>
      <w:r w:rsidRPr="001E1397">
        <w:rPr>
          <w:spacing w:val="3"/>
          <w:sz w:val="28"/>
          <w:szCs w:val="20"/>
        </w:rPr>
        <w:tab/>
        <w:t>18 2 03 R5760</w:t>
      </w:r>
      <w:r w:rsidRPr="001E1397">
        <w:rPr>
          <w:spacing w:val="3"/>
          <w:sz w:val="28"/>
          <w:szCs w:val="20"/>
        </w:rPr>
        <w:tab/>
        <w:t>500);</w:t>
      </w:r>
    </w:p>
    <w:p w:rsidR="001E1397" w:rsidRPr="001E1397" w:rsidRDefault="001E1397" w:rsidP="001E1397">
      <w:pPr>
        <w:ind w:firstLine="709"/>
        <w:jc w:val="both"/>
        <w:rPr>
          <w:spacing w:val="3"/>
          <w:sz w:val="28"/>
          <w:szCs w:val="20"/>
        </w:rPr>
      </w:pPr>
    </w:p>
    <w:p w:rsidR="001E1397" w:rsidRPr="001E1397" w:rsidRDefault="001E1397" w:rsidP="001E1397">
      <w:pPr>
        <w:ind w:firstLine="709"/>
        <w:jc w:val="both"/>
        <w:rPr>
          <w:spacing w:val="3"/>
          <w:sz w:val="28"/>
          <w:szCs w:val="20"/>
        </w:rPr>
      </w:pPr>
      <w:r w:rsidRPr="001E1397">
        <w:rPr>
          <w:spacing w:val="3"/>
          <w:sz w:val="28"/>
          <w:szCs w:val="20"/>
        </w:rPr>
        <w:t>уменьшить средства областного бюджета в 2022 году на 16,42 руб. (КБК 981</w:t>
      </w:r>
      <w:r w:rsidRPr="001E1397">
        <w:rPr>
          <w:spacing w:val="3"/>
          <w:sz w:val="28"/>
          <w:szCs w:val="20"/>
        </w:rPr>
        <w:tab/>
        <w:t>10</w:t>
      </w:r>
      <w:r w:rsidRPr="001E1397">
        <w:rPr>
          <w:spacing w:val="3"/>
          <w:sz w:val="28"/>
          <w:szCs w:val="20"/>
        </w:rPr>
        <w:tab/>
        <w:t>03</w:t>
      </w:r>
      <w:r w:rsidRPr="001E1397">
        <w:rPr>
          <w:spacing w:val="3"/>
          <w:sz w:val="28"/>
          <w:szCs w:val="20"/>
        </w:rPr>
        <w:tab/>
        <w:t>18 2 01 R5760</w:t>
      </w:r>
      <w:r w:rsidRPr="001E1397">
        <w:rPr>
          <w:spacing w:val="3"/>
          <w:sz w:val="28"/>
          <w:szCs w:val="20"/>
        </w:rPr>
        <w:tab/>
        <w:t>300)</w:t>
      </w:r>
    </w:p>
    <w:p w:rsidR="001E1397" w:rsidRPr="001E1397" w:rsidRDefault="001E1397" w:rsidP="001E1397">
      <w:pPr>
        <w:ind w:firstLine="709"/>
        <w:jc w:val="both"/>
        <w:rPr>
          <w:spacing w:val="3"/>
          <w:sz w:val="28"/>
          <w:szCs w:val="20"/>
        </w:rPr>
      </w:pPr>
    </w:p>
    <w:p w:rsidR="001E1397" w:rsidRPr="001E1397" w:rsidRDefault="001E1397" w:rsidP="001E1397">
      <w:pPr>
        <w:ind w:firstLine="709"/>
        <w:jc w:val="both"/>
        <w:rPr>
          <w:spacing w:val="3"/>
          <w:sz w:val="28"/>
          <w:szCs w:val="20"/>
        </w:rPr>
      </w:pPr>
      <w:r w:rsidRPr="001E1397">
        <w:rPr>
          <w:spacing w:val="3"/>
          <w:sz w:val="28"/>
          <w:szCs w:val="20"/>
        </w:rPr>
        <w:t>увеличить средства областного бюджета в 2022 году на 16,42 руб. (КБК 981</w:t>
      </w:r>
      <w:r w:rsidRPr="001E1397">
        <w:rPr>
          <w:spacing w:val="3"/>
          <w:sz w:val="28"/>
          <w:szCs w:val="20"/>
        </w:rPr>
        <w:tab/>
        <w:t>10</w:t>
      </w:r>
      <w:r w:rsidRPr="001E1397">
        <w:rPr>
          <w:spacing w:val="3"/>
          <w:sz w:val="28"/>
          <w:szCs w:val="20"/>
        </w:rPr>
        <w:tab/>
        <w:t>03</w:t>
      </w:r>
      <w:r w:rsidRPr="001E1397">
        <w:rPr>
          <w:spacing w:val="3"/>
          <w:sz w:val="28"/>
          <w:szCs w:val="20"/>
        </w:rPr>
        <w:tab/>
        <w:t>18 8 01 03340</w:t>
      </w:r>
      <w:r w:rsidRPr="001E1397">
        <w:rPr>
          <w:spacing w:val="3"/>
          <w:sz w:val="28"/>
          <w:szCs w:val="20"/>
        </w:rPr>
        <w:tab/>
        <w:t>300);</w:t>
      </w:r>
    </w:p>
    <w:p w:rsidR="001E1397" w:rsidRPr="001E1397" w:rsidRDefault="001E1397" w:rsidP="001E1397">
      <w:pPr>
        <w:ind w:firstLine="709"/>
        <w:jc w:val="both"/>
        <w:rPr>
          <w:spacing w:val="3"/>
          <w:sz w:val="28"/>
          <w:szCs w:val="20"/>
        </w:rPr>
      </w:pPr>
    </w:p>
    <w:p w:rsidR="001E1397" w:rsidRPr="001E1397" w:rsidRDefault="001E1397" w:rsidP="001E1397">
      <w:pPr>
        <w:ind w:firstLine="709"/>
        <w:jc w:val="both"/>
        <w:rPr>
          <w:spacing w:val="3"/>
          <w:sz w:val="28"/>
          <w:szCs w:val="20"/>
        </w:rPr>
      </w:pPr>
      <w:r w:rsidRPr="001E1397">
        <w:rPr>
          <w:spacing w:val="3"/>
          <w:sz w:val="28"/>
          <w:szCs w:val="20"/>
        </w:rPr>
        <w:t>бюджетные ассигнования областного бюджета, предусмотренные по КБК 075</w:t>
      </w:r>
      <w:r w:rsidRPr="001E1397">
        <w:rPr>
          <w:spacing w:val="3"/>
          <w:sz w:val="28"/>
          <w:szCs w:val="20"/>
        </w:rPr>
        <w:tab/>
        <w:t>05</w:t>
      </w:r>
      <w:r w:rsidRPr="001E1397">
        <w:rPr>
          <w:spacing w:val="3"/>
          <w:sz w:val="28"/>
          <w:szCs w:val="20"/>
        </w:rPr>
        <w:tab/>
        <w:t>03</w:t>
      </w:r>
      <w:r w:rsidRPr="001E1397">
        <w:rPr>
          <w:spacing w:val="3"/>
          <w:sz w:val="28"/>
          <w:szCs w:val="20"/>
        </w:rPr>
        <w:tab/>
        <w:t>18 2 03 R5760</w:t>
      </w:r>
      <w:r w:rsidRPr="001E1397">
        <w:rPr>
          <w:spacing w:val="3"/>
          <w:sz w:val="28"/>
          <w:szCs w:val="20"/>
        </w:rPr>
        <w:tab/>
        <w:t>500, отнести к федеральному проекту «Благоустройство сельских территорий».</w:t>
      </w:r>
    </w:p>
    <w:p w:rsidR="001E1397" w:rsidRPr="001E1397" w:rsidRDefault="001E1397" w:rsidP="001E1397">
      <w:pPr>
        <w:ind w:left="-284"/>
        <w:jc w:val="both"/>
        <w:rPr>
          <w:sz w:val="28"/>
          <w:szCs w:val="28"/>
        </w:rPr>
      </w:pPr>
    </w:p>
    <w:p w:rsidR="001E1397" w:rsidRPr="001E1397" w:rsidRDefault="001E1397" w:rsidP="001E1397">
      <w:pPr>
        <w:ind w:left="-284"/>
        <w:jc w:val="both"/>
        <w:rPr>
          <w:sz w:val="28"/>
          <w:szCs w:val="28"/>
        </w:rPr>
      </w:pPr>
      <w:r w:rsidRPr="001E1397">
        <w:rPr>
          <w:sz w:val="28"/>
          <w:szCs w:val="28"/>
        </w:rPr>
        <w:t>Заместитель Председателя</w:t>
      </w:r>
    </w:p>
    <w:p w:rsidR="001E1397" w:rsidRPr="001E1397" w:rsidRDefault="001E1397" w:rsidP="001E1397">
      <w:pPr>
        <w:ind w:left="-284"/>
        <w:jc w:val="both"/>
        <w:rPr>
          <w:sz w:val="28"/>
          <w:szCs w:val="28"/>
        </w:rPr>
      </w:pPr>
      <w:r w:rsidRPr="001E1397">
        <w:rPr>
          <w:sz w:val="28"/>
          <w:szCs w:val="28"/>
        </w:rPr>
        <w:t>Правительства Ленинградской области –</w:t>
      </w:r>
    </w:p>
    <w:p w:rsidR="001E1397" w:rsidRPr="001E1397" w:rsidRDefault="001E1397" w:rsidP="001E1397">
      <w:pPr>
        <w:ind w:left="-284"/>
        <w:jc w:val="both"/>
        <w:rPr>
          <w:sz w:val="20"/>
          <w:szCs w:val="20"/>
        </w:rPr>
      </w:pPr>
      <w:r w:rsidRPr="001E1397">
        <w:rPr>
          <w:sz w:val="28"/>
          <w:szCs w:val="28"/>
        </w:rPr>
        <w:t>председатель комитета</w:t>
      </w:r>
      <w:r>
        <w:rPr>
          <w:sz w:val="28"/>
          <w:szCs w:val="28"/>
          <w:lang w:val="en-US"/>
        </w:rPr>
        <w:t xml:space="preserve">                       </w:t>
      </w:r>
      <w:bookmarkStart w:id="77" w:name="_GoBack"/>
      <w:bookmarkEnd w:id="77"/>
      <w:r w:rsidRPr="001E1397">
        <w:rPr>
          <w:sz w:val="28"/>
          <w:szCs w:val="28"/>
        </w:rPr>
        <w:tab/>
      </w:r>
      <w:r w:rsidRPr="001E1397">
        <w:rPr>
          <w:sz w:val="28"/>
          <w:szCs w:val="28"/>
        </w:rPr>
        <w:tab/>
      </w:r>
      <w:r w:rsidRPr="001E1397">
        <w:rPr>
          <w:sz w:val="28"/>
          <w:szCs w:val="28"/>
        </w:rPr>
        <w:tab/>
      </w:r>
      <w:r w:rsidRPr="001E1397">
        <w:rPr>
          <w:sz w:val="28"/>
          <w:szCs w:val="28"/>
        </w:rPr>
        <w:tab/>
        <w:t xml:space="preserve">           </w:t>
      </w:r>
      <w:r w:rsidRPr="001E1397">
        <w:rPr>
          <w:sz w:val="28"/>
          <w:szCs w:val="28"/>
        </w:rPr>
        <w:tab/>
        <w:t>О.М. Малащенко</w:t>
      </w:r>
    </w:p>
    <w:p w:rsidR="001E1397" w:rsidRDefault="001E1397">
      <w:pPr>
        <w:spacing w:after="200" w:line="276" w:lineRule="auto"/>
        <w:rPr>
          <w:sz w:val="20"/>
          <w:szCs w:val="28"/>
        </w:rPr>
      </w:pPr>
      <w:r>
        <w:rPr>
          <w:sz w:val="20"/>
          <w:szCs w:val="28"/>
        </w:rPr>
        <w:lastRenderedPageBreak/>
        <w:br w:type="page"/>
      </w:r>
    </w:p>
    <w:p w:rsidR="001E1397" w:rsidRPr="001E1397" w:rsidRDefault="001E1397" w:rsidP="001E1397">
      <w:pPr>
        <w:jc w:val="both"/>
        <w:rPr>
          <w:sz w:val="28"/>
          <w:szCs w:val="28"/>
        </w:rPr>
      </w:pPr>
    </w:p>
    <w:p w:rsidR="00F96265" w:rsidRPr="00433371" w:rsidRDefault="00F96265" w:rsidP="00F96265">
      <w:pPr>
        <w:widowControl w:val="0"/>
        <w:autoSpaceDE w:val="0"/>
        <w:autoSpaceDN w:val="0"/>
        <w:rPr>
          <w:sz w:val="28"/>
          <w:szCs w:val="28"/>
        </w:rPr>
      </w:pPr>
    </w:p>
    <w:p w:rsidR="004E266E" w:rsidRPr="00433371" w:rsidRDefault="004E266E" w:rsidP="00F96265">
      <w:pPr>
        <w:widowControl w:val="0"/>
        <w:tabs>
          <w:tab w:val="left" w:pos="1035"/>
        </w:tabs>
        <w:autoSpaceDE w:val="0"/>
        <w:autoSpaceDN w:val="0"/>
        <w:adjustRightInd w:val="0"/>
        <w:jc w:val="both"/>
        <w:rPr>
          <w:sz w:val="28"/>
          <w:szCs w:val="28"/>
        </w:rPr>
      </w:pPr>
    </w:p>
    <w:sectPr w:rsidR="004E266E" w:rsidRPr="00433371" w:rsidSect="001E1397">
      <w:pgSz w:w="11906" w:h="16838"/>
      <w:pgMar w:top="1134" w:right="567" w:bottom="1134" w:left="1134"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CA0" w:rsidRDefault="00964CA0" w:rsidP="00F96265">
      <w:r>
        <w:separator/>
      </w:r>
    </w:p>
  </w:endnote>
  <w:endnote w:type="continuationSeparator" w:id="0">
    <w:p w:rsidR="00964CA0" w:rsidRDefault="00964CA0" w:rsidP="00F9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CA0" w:rsidRDefault="00964CA0" w:rsidP="00F96265">
      <w:r>
        <w:separator/>
      </w:r>
    </w:p>
  </w:footnote>
  <w:footnote w:type="continuationSeparator" w:id="0">
    <w:p w:rsidR="00964CA0" w:rsidRDefault="00964CA0" w:rsidP="00F962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86" w:rsidRDefault="00964CA0">
    <w:pPr>
      <w:pStyle w:val="a5"/>
      <w:jc w:val="center"/>
    </w:pPr>
    <w:sdt>
      <w:sdtPr>
        <w:id w:val="257032735"/>
        <w:docPartObj>
          <w:docPartGallery w:val="Page Numbers (Top of Page)"/>
          <w:docPartUnique/>
        </w:docPartObj>
      </w:sdtPr>
      <w:sdtEndPr/>
      <w:sdtContent>
        <w:r w:rsidR="00C14286">
          <w:fldChar w:fldCharType="begin"/>
        </w:r>
        <w:r w:rsidR="00C14286">
          <w:instrText>PAGE   \* MERGEFORMAT</w:instrText>
        </w:r>
        <w:r w:rsidR="00C14286">
          <w:fldChar w:fldCharType="separate"/>
        </w:r>
        <w:r w:rsidR="001E1397">
          <w:rPr>
            <w:noProof/>
          </w:rPr>
          <w:t>60</w:t>
        </w:r>
        <w:r w:rsidR="00C14286">
          <w:fldChar w:fldCharType="end"/>
        </w:r>
      </w:sdtContent>
    </w:sdt>
  </w:p>
  <w:p w:rsidR="00C14286" w:rsidRDefault="00C1428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86" w:rsidRDefault="00964CA0">
    <w:pPr>
      <w:pStyle w:val="a5"/>
      <w:jc w:val="center"/>
    </w:pPr>
    <w:sdt>
      <w:sdtPr>
        <w:id w:val="-113747656"/>
        <w:docPartObj>
          <w:docPartGallery w:val="Page Numbers (Top of Page)"/>
          <w:docPartUnique/>
        </w:docPartObj>
      </w:sdtPr>
      <w:sdtEndPr/>
      <w:sdtContent>
        <w:r w:rsidR="00C14286" w:rsidRPr="00F21633">
          <w:fldChar w:fldCharType="begin"/>
        </w:r>
        <w:r w:rsidR="00C14286" w:rsidRPr="00F21633">
          <w:instrText>PAGE   \* MERGEFORMAT</w:instrText>
        </w:r>
        <w:r w:rsidR="00C14286" w:rsidRPr="00F21633">
          <w:fldChar w:fldCharType="separate"/>
        </w:r>
        <w:r w:rsidR="001E1397">
          <w:rPr>
            <w:noProof/>
          </w:rPr>
          <w:t>233</w:t>
        </w:r>
        <w:r w:rsidR="00C14286" w:rsidRPr="00F21633">
          <w:fldChar w:fldCharType="end"/>
        </w:r>
      </w:sdtContent>
    </w:sdt>
  </w:p>
  <w:p w:rsidR="00C14286" w:rsidRDefault="00C1428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36B45"/>
    <w:multiLevelType w:val="hybridMultilevel"/>
    <w:tmpl w:val="3CA268B6"/>
    <w:lvl w:ilvl="0" w:tplc="433A9248">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66E"/>
    <w:rsid w:val="00057999"/>
    <w:rsid w:val="000F1F6B"/>
    <w:rsid w:val="000F538C"/>
    <w:rsid w:val="0012274A"/>
    <w:rsid w:val="00143476"/>
    <w:rsid w:val="0014454D"/>
    <w:rsid w:val="001477B8"/>
    <w:rsid w:val="001964DD"/>
    <w:rsid w:val="001B0B07"/>
    <w:rsid w:val="001C477D"/>
    <w:rsid w:val="001D4E8B"/>
    <w:rsid w:val="001E1397"/>
    <w:rsid w:val="001F5B9D"/>
    <w:rsid w:val="002549AC"/>
    <w:rsid w:val="002971BD"/>
    <w:rsid w:val="002A0452"/>
    <w:rsid w:val="002A38F0"/>
    <w:rsid w:val="002C09B9"/>
    <w:rsid w:val="002D3411"/>
    <w:rsid w:val="002E6BF3"/>
    <w:rsid w:val="003047F4"/>
    <w:rsid w:val="00306043"/>
    <w:rsid w:val="003154D2"/>
    <w:rsid w:val="003440A7"/>
    <w:rsid w:val="00376DCD"/>
    <w:rsid w:val="00382555"/>
    <w:rsid w:val="00386F6E"/>
    <w:rsid w:val="00393C53"/>
    <w:rsid w:val="003A1BAB"/>
    <w:rsid w:val="00401E86"/>
    <w:rsid w:val="00412319"/>
    <w:rsid w:val="00412F1F"/>
    <w:rsid w:val="00433371"/>
    <w:rsid w:val="004B13FD"/>
    <w:rsid w:val="004E266E"/>
    <w:rsid w:val="004F3B05"/>
    <w:rsid w:val="00511E4A"/>
    <w:rsid w:val="00522CDF"/>
    <w:rsid w:val="00531F1D"/>
    <w:rsid w:val="0053631F"/>
    <w:rsid w:val="00571982"/>
    <w:rsid w:val="005721A0"/>
    <w:rsid w:val="0057658E"/>
    <w:rsid w:val="00584874"/>
    <w:rsid w:val="00596C3D"/>
    <w:rsid w:val="005C3E87"/>
    <w:rsid w:val="005C6D04"/>
    <w:rsid w:val="00614CFF"/>
    <w:rsid w:val="00624380"/>
    <w:rsid w:val="0067667B"/>
    <w:rsid w:val="006D1E81"/>
    <w:rsid w:val="006F22BE"/>
    <w:rsid w:val="00707BEB"/>
    <w:rsid w:val="00737E69"/>
    <w:rsid w:val="00764B5F"/>
    <w:rsid w:val="0078628B"/>
    <w:rsid w:val="0078667D"/>
    <w:rsid w:val="0078797F"/>
    <w:rsid w:val="00842A3F"/>
    <w:rsid w:val="008453E7"/>
    <w:rsid w:val="00891C8B"/>
    <w:rsid w:val="00892CA7"/>
    <w:rsid w:val="008937D9"/>
    <w:rsid w:val="008A3C54"/>
    <w:rsid w:val="008B0F50"/>
    <w:rsid w:val="008D33F5"/>
    <w:rsid w:val="00964CA0"/>
    <w:rsid w:val="0097431C"/>
    <w:rsid w:val="009940D7"/>
    <w:rsid w:val="009B62E7"/>
    <w:rsid w:val="009E6479"/>
    <w:rsid w:val="00A04D41"/>
    <w:rsid w:val="00A33A8B"/>
    <w:rsid w:val="00A741DB"/>
    <w:rsid w:val="00A7512F"/>
    <w:rsid w:val="00AA3C9B"/>
    <w:rsid w:val="00AB32FA"/>
    <w:rsid w:val="00B05BD2"/>
    <w:rsid w:val="00BB4747"/>
    <w:rsid w:val="00BC1A23"/>
    <w:rsid w:val="00C14286"/>
    <w:rsid w:val="00C14D7F"/>
    <w:rsid w:val="00C37AA0"/>
    <w:rsid w:val="00C74523"/>
    <w:rsid w:val="00C91E2D"/>
    <w:rsid w:val="00CB2E31"/>
    <w:rsid w:val="00CB66D8"/>
    <w:rsid w:val="00CC120B"/>
    <w:rsid w:val="00CE2F8A"/>
    <w:rsid w:val="00D730A3"/>
    <w:rsid w:val="00D840A8"/>
    <w:rsid w:val="00D90470"/>
    <w:rsid w:val="00DA6F0C"/>
    <w:rsid w:val="00DF4C3A"/>
    <w:rsid w:val="00E77336"/>
    <w:rsid w:val="00E93B7C"/>
    <w:rsid w:val="00EE6CEB"/>
    <w:rsid w:val="00EF64E4"/>
    <w:rsid w:val="00F34D0D"/>
    <w:rsid w:val="00F3599A"/>
    <w:rsid w:val="00F56E84"/>
    <w:rsid w:val="00F7371A"/>
    <w:rsid w:val="00F95AEC"/>
    <w:rsid w:val="00F96265"/>
    <w:rsid w:val="00FA48B9"/>
    <w:rsid w:val="00FE10CA"/>
    <w:rsid w:val="00FE36EC"/>
    <w:rsid w:val="00FF7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747"/>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266E"/>
    <w:pPr>
      <w:spacing w:after="0" w:line="240" w:lineRule="auto"/>
    </w:pPr>
    <w:rPr>
      <w:rFonts w:ascii="Times New Roman" w:eastAsia="Times New Roman" w:hAnsi="Times New Roman" w:cs="Times New Roman"/>
      <w:lang w:eastAsia="ru-RU"/>
    </w:rPr>
  </w:style>
  <w:style w:type="character" w:styleId="a4">
    <w:name w:val="Hyperlink"/>
    <w:basedOn w:val="a0"/>
    <w:uiPriority w:val="99"/>
    <w:unhideWhenUsed/>
    <w:rsid w:val="00F34D0D"/>
    <w:rPr>
      <w:color w:val="0000FF" w:themeColor="hyperlink"/>
      <w:u w:val="single"/>
    </w:rPr>
  </w:style>
  <w:style w:type="paragraph" w:styleId="a5">
    <w:name w:val="header"/>
    <w:basedOn w:val="a"/>
    <w:link w:val="a6"/>
    <w:uiPriority w:val="99"/>
    <w:unhideWhenUsed/>
    <w:rsid w:val="00F96265"/>
    <w:pPr>
      <w:tabs>
        <w:tab w:val="center" w:pos="4677"/>
        <w:tab w:val="right" w:pos="9355"/>
      </w:tabs>
    </w:pPr>
  </w:style>
  <w:style w:type="character" w:customStyle="1" w:styleId="a6">
    <w:name w:val="Верхний колонтитул Знак"/>
    <w:basedOn w:val="a0"/>
    <w:link w:val="a5"/>
    <w:uiPriority w:val="99"/>
    <w:rsid w:val="00F96265"/>
    <w:rPr>
      <w:rFonts w:ascii="Times New Roman" w:eastAsia="Times New Roman" w:hAnsi="Times New Roman" w:cs="Times New Roman"/>
      <w:lang w:eastAsia="ru-RU"/>
    </w:rPr>
  </w:style>
  <w:style w:type="paragraph" w:styleId="a7">
    <w:name w:val="footer"/>
    <w:basedOn w:val="a"/>
    <w:link w:val="a8"/>
    <w:uiPriority w:val="99"/>
    <w:unhideWhenUsed/>
    <w:rsid w:val="00F96265"/>
    <w:pPr>
      <w:tabs>
        <w:tab w:val="center" w:pos="4677"/>
        <w:tab w:val="right" w:pos="9355"/>
      </w:tabs>
    </w:pPr>
  </w:style>
  <w:style w:type="character" w:customStyle="1" w:styleId="a8">
    <w:name w:val="Нижний колонтитул Знак"/>
    <w:basedOn w:val="a0"/>
    <w:link w:val="a7"/>
    <w:uiPriority w:val="99"/>
    <w:rsid w:val="00F96265"/>
    <w:rPr>
      <w:rFonts w:ascii="Times New Roman" w:eastAsia="Times New Roman" w:hAnsi="Times New Roman" w:cs="Times New Roman"/>
      <w:lang w:eastAsia="ru-RU"/>
    </w:rPr>
  </w:style>
  <w:style w:type="numbering" w:customStyle="1" w:styleId="1">
    <w:name w:val="Нет списка1"/>
    <w:next w:val="a2"/>
    <w:uiPriority w:val="99"/>
    <w:semiHidden/>
    <w:unhideWhenUsed/>
    <w:rsid w:val="00F96265"/>
  </w:style>
  <w:style w:type="table" w:styleId="a9">
    <w:name w:val="Table Grid"/>
    <w:basedOn w:val="a1"/>
    <w:uiPriority w:val="59"/>
    <w:rsid w:val="00F962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F96265"/>
  </w:style>
  <w:style w:type="paragraph" w:customStyle="1" w:styleId="ConsPlusNormal">
    <w:name w:val="ConsPlusNormal"/>
    <w:rsid w:val="006766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667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F56E84"/>
    <w:rPr>
      <w:rFonts w:ascii="Tahoma" w:hAnsi="Tahoma" w:cs="Tahoma"/>
      <w:sz w:val="16"/>
      <w:szCs w:val="16"/>
    </w:rPr>
  </w:style>
  <w:style w:type="character" w:customStyle="1" w:styleId="ab">
    <w:name w:val="Текст выноски Знак"/>
    <w:basedOn w:val="a0"/>
    <w:link w:val="aa"/>
    <w:uiPriority w:val="99"/>
    <w:semiHidden/>
    <w:rsid w:val="00F56E84"/>
    <w:rPr>
      <w:rFonts w:ascii="Tahoma" w:eastAsia="Times New Roman" w:hAnsi="Tahoma" w:cs="Tahoma"/>
      <w:sz w:val="16"/>
      <w:szCs w:val="16"/>
      <w:lang w:eastAsia="ru-RU"/>
    </w:rPr>
  </w:style>
  <w:style w:type="character" w:styleId="ac">
    <w:name w:val="annotation reference"/>
    <w:basedOn w:val="a0"/>
    <w:uiPriority w:val="99"/>
    <w:semiHidden/>
    <w:unhideWhenUsed/>
    <w:rsid w:val="001D4E8B"/>
    <w:rPr>
      <w:sz w:val="16"/>
      <w:szCs w:val="16"/>
    </w:rPr>
  </w:style>
  <w:style w:type="paragraph" w:styleId="ad">
    <w:name w:val="annotation text"/>
    <w:basedOn w:val="a"/>
    <w:link w:val="ae"/>
    <w:uiPriority w:val="99"/>
    <w:unhideWhenUsed/>
    <w:rsid w:val="001D4E8B"/>
    <w:rPr>
      <w:sz w:val="20"/>
      <w:szCs w:val="20"/>
    </w:rPr>
  </w:style>
  <w:style w:type="character" w:customStyle="1" w:styleId="ae">
    <w:name w:val="Текст примечания Знак"/>
    <w:basedOn w:val="a0"/>
    <w:link w:val="ad"/>
    <w:uiPriority w:val="99"/>
    <w:rsid w:val="001D4E8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1D4E8B"/>
    <w:rPr>
      <w:b/>
      <w:bCs/>
    </w:rPr>
  </w:style>
  <w:style w:type="character" w:customStyle="1" w:styleId="af0">
    <w:name w:val="Тема примечания Знак"/>
    <w:basedOn w:val="ae"/>
    <w:link w:val="af"/>
    <w:uiPriority w:val="99"/>
    <w:semiHidden/>
    <w:rsid w:val="001D4E8B"/>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747"/>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266E"/>
    <w:pPr>
      <w:spacing w:after="0" w:line="240" w:lineRule="auto"/>
    </w:pPr>
    <w:rPr>
      <w:rFonts w:ascii="Times New Roman" w:eastAsia="Times New Roman" w:hAnsi="Times New Roman" w:cs="Times New Roman"/>
      <w:lang w:eastAsia="ru-RU"/>
    </w:rPr>
  </w:style>
  <w:style w:type="character" w:styleId="a4">
    <w:name w:val="Hyperlink"/>
    <w:basedOn w:val="a0"/>
    <w:uiPriority w:val="99"/>
    <w:unhideWhenUsed/>
    <w:rsid w:val="00F34D0D"/>
    <w:rPr>
      <w:color w:val="0000FF" w:themeColor="hyperlink"/>
      <w:u w:val="single"/>
    </w:rPr>
  </w:style>
  <w:style w:type="paragraph" w:styleId="a5">
    <w:name w:val="header"/>
    <w:basedOn w:val="a"/>
    <w:link w:val="a6"/>
    <w:uiPriority w:val="99"/>
    <w:unhideWhenUsed/>
    <w:rsid w:val="00F96265"/>
    <w:pPr>
      <w:tabs>
        <w:tab w:val="center" w:pos="4677"/>
        <w:tab w:val="right" w:pos="9355"/>
      </w:tabs>
    </w:pPr>
  </w:style>
  <w:style w:type="character" w:customStyle="1" w:styleId="a6">
    <w:name w:val="Верхний колонтитул Знак"/>
    <w:basedOn w:val="a0"/>
    <w:link w:val="a5"/>
    <w:uiPriority w:val="99"/>
    <w:rsid w:val="00F96265"/>
    <w:rPr>
      <w:rFonts w:ascii="Times New Roman" w:eastAsia="Times New Roman" w:hAnsi="Times New Roman" w:cs="Times New Roman"/>
      <w:lang w:eastAsia="ru-RU"/>
    </w:rPr>
  </w:style>
  <w:style w:type="paragraph" w:styleId="a7">
    <w:name w:val="footer"/>
    <w:basedOn w:val="a"/>
    <w:link w:val="a8"/>
    <w:uiPriority w:val="99"/>
    <w:unhideWhenUsed/>
    <w:rsid w:val="00F96265"/>
    <w:pPr>
      <w:tabs>
        <w:tab w:val="center" w:pos="4677"/>
        <w:tab w:val="right" w:pos="9355"/>
      </w:tabs>
    </w:pPr>
  </w:style>
  <w:style w:type="character" w:customStyle="1" w:styleId="a8">
    <w:name w:val="Нижний колонтитул Знак"/>
    <w:basedOn w:val="a0"/>
    <w:link w:val="a7"/>
    <w:uiPriority w:val="99"/>
    <w:rsid w:val="00F96265"/>
    <w:rPr>
      <w:rFonts w:ascii="Times New Roman" w:eastAsia="Times New Roman" w:hAnsi="Times New Roman" w:cs="Times New Roman"/>
      <w:lang w:eastAsia="ru-RU"/>
    </w:rPr>
  </w:style>
  <w:style w:type="numbering" w:customStyle="1" w:styleId="1">
    <w:name w:val="Нет списка1"/>
    <w:next w:val="a2"/>
    <w:uiPriority w:val="99"/>
    <w:semiHidden/>
    <w:unhideWhenUsed/>
    <w:rsid w:val="00F96265"/>
  </w:style>
  <w:style w:type="table" w:styleId="a9">
    <w:name w:val="Table Grid"/>
    <w:basedOn w:val="a1"/>
    <w:uiPriority w:val="59"/>
    <w:rsid w:val="00F962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F96265"/>
  </w:style>
  <w:style w:type="paragraph" w:customStyle="1" w:styleId="ConsPlusNormal">
    <w:name w:val="ConsPlusNormal"/>
    <w:rsid w:val="006766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667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F56E84"/>
    <w:rPr>
      <w:rFonts w:ascii="Tahoma" w:hAnsi="Tahoma" w:cs="Tahoma"/>
      <w:sz w:val="16"/>
      <w:szCs w:val="16"/>
    </w:rPr>
  </w:style>
  <w:style w:type="character" w:customStyle="1" w:styleId="ab">
    <w:name w:val="Текст выноски Знак"/>
    <w:basedOn w:val="a0"/>
    <w:link w:val="aa"/>
    <w:uiPriority w:val="99"/>
    <w:semiHidden/>
    <w:rsid w:val="00F56E84"/>
    <w:rPr>
      <w:rFonts w:ascii="Tahoma" w:eastAsia="Times New Roman" w:hAnsi="Tahoma" w:cs="Tahoma"/>
      <w:sz w:val="16"/>
      <w:szCs w:val="16"/>
      <w:lang w:eastAsia="ru-RU"/>
    </w:rPr>
  </w:style>
  <w:style w:type="character" w:styleId="ac">
    <w:name w:val="annotation reference"/>
    <w:basedOn w:val="a0"/>
    <w:uiPriority w:val="99"/>
    <w:semiHidden/>
    <w:unhideWhenUsed/>
    <w:rsid w:val="001D4E8B"/>
    <w:rPr>
      <w:sz w:val="16"/>
      <w:szCs w:val="16"/>
    </w:rPr>
  </w:style>
  <w:style w:type="paragraph" w:styleId="ad">
    <w:name w:val="annotation text"/>
    <w:basedOn w:val="a"/>
    <w:link w:val="ae"/>
    <w:uiPriority w:val="99"/>
    <w:unhideWhenUsed/>
    <w:rsid w:val="001D4E8B"/>
    <w:rPr>
      <w:sz w:val="20"/>
      <w:szCs w:val="20"/>
    </w:rPr>
  </w:style>
  <w:style w:type="character" w:customStyle="1" w:styleId="ae">
    <w:name w:val="Текст примечания Знак"/>
    <w:basedOn w:val="a0"/>
    <w:link w:val="ad"/>
    <w:uiPriority w:val="99"/>
    <w:rsid w:val="001D4E8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1D4E8B"/>
    <w:rPr>
      <w:b/>
      <w:bCs/>
    </w:rPr>
  </w:style>
  <w:style w:type="character" w:customStyle="1" w:styleId="af0">
    <w:name w:val="Тема примечания Знак"/>
    <w:basedOn w:val="ae"/>
    <w:link w:val="af"/>
    <w:uiPriority w:val="99"/>
    <w:semiHidden/>
    <w:rsid w:val="001D4E8B"/>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81522">
      <w:bodyDiv w:val="1"/>
      <w:marLeft w:val="0"/>
      <w:marRight w:val="0"/>
      <w:marTop w:val="0"/>
      <w:marBottom w:val="0"/>
      <w:divBdr>
        <w:top w:val="none" w:sz="0" w:space="0" w:color="auto"/>
        <w:left w:val="none" w:sz="0" w:space="0" w:color="auto"/>
        <w:bottom w:val="none" w:sz="0" w:space="0" w:color="auto"/>
        <w:right w:val="none" w:sz="0" w:space="0" w:color="auto"/>
      </w:divBdr>
    </w:div>
    <w:div w:id="397939384">
      <w:bodyDiv w:val="1"/>
      <w:marLeft w:val="0"/>
      <w:marRight w:val="0"/>
      <w:marTop w:val="0"/>
      <w:marBottom w:val="0"/>
      <w:divBdr>
        <w:top w:val="none" w:sz="0" w:space="0" w:color="auto"/>
        <w:left w:val="none" w:sz="0" w:space="0" w:color="auto"/>
        <w:bottom w:val="none" w:sz="0" w:space="0" w:color="auto"/>
        <w:right w:val="none" w:sz="0" w:space="0" w:color="auto"/>
      </w:divBdr>
    </w:div>
    <w:div w:id="836924763">
      <w:bodyDiv w:val="1"/>
      <w:marLeft w:val="0"/>
      <w:marRight w:val="0"/>
      <w:marTop w:val="0"/>
      <w:marBottom w:val="0"/>
      <w:divBdr>
        <w:top w:val="none" w:sz="0" w:space="0" w:color="auto"/>
        <w:left w:val="none" w:sz="0" w:space="0" w:color="auto"/>
        <w:bottom w:val="none" w:sz="0" w:space="0" w:color="auto"/>
        <w:right w:val="none" w:sz="0" w:space="0" w:color="auto"/>
      </w:divBdr>
    </w:div>
    <w:div w:id="1462843365">
      <w:bodyDiv w:val="1"/>
      <w:marLeft w:val="0"/>
      <w:marRight w:val="0"/>
      <w:marTop w:val="0"/>
      <w:marBottom w:val="0"/>
      <w:divBdr>
        <w:top w:val="none" w:sz="0" w:space="0" w:color="auto"/>
        <w:left w:val="none" w:sz="0" w:space="0" w:color="auto"/>
        <w:bottom w:val="none" w:sz="0" w:space="0" w:color="auto"/>
        <w:right w:val="none" w:sz="0" w:space="0" w:color="auto"/>
      </w:divBdr>
    </w:div>
    <w:div w:id="1998412755">
      <w:bodyDiv w:val="1"/>
      <w:marLeft w:val="0"/>
      <w:marRight w:val="0"/>
      <w:marTop w:val="0"/>
      <w:marBottom w:val="0"/>
      <w:divBdr>
        <w:top w:val="none" w:sz="0" w:space="0" w:color="auto"/>
        <w:left w:val="none" w:sz="0" w:space="0" w:color="auto"/>
        <w:bottom w:val="none" w:sz="0" w:space="0" w:color="auto"/>
        <w:right w:val="none" w:sz="0" w:space="0" w:color="auto"/>
      </w:divBdr>
    </w:div>
    <w:div w:id="214658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B342110EC7ED8AC73F924C23D8BE9564752BEE459D22B3C2E1CA9A54DB55DE919498E2CE551EEC70C76909F40EA7284B98B634D650FF877IAEAR" TargetMode="External"/><Relationship Id="rId21" Type="http://schemas.openxmlformats.org/officeDocument/2006/relationships/hyperlink" Target="consultantplus://offline/ref=227C896AF4921FEAA65F7AFD756D3F7A1D581D658D75748E833B0803FF3F0BB72A82206A8BDD3F3FDDC69B7CB35224C8EAECF7FA8701DE7Ft0QDE" TargetMode="External"/><Relationship Id="rId42" Type="http://schemas.openxmlformats.org/officeDocument/2006/relationships/hyperlink" Target="consultantplus://offline/ref=CD3D14F4D829DC95DCD69B5FBB56731A3338545599C42E1B1907990CD4F1AC2002F333EF645DAE1FF2FCA87549e1QFQ" TargetMode="External"/><Relationship Id="rId63" Type="http://schemas.openxmlformats.org/officeDocument/2006/relationships/hyperlink" Target="consultantplus://offline/ref=CE3BB02A6824B096CCE6B3EA83039AF35B2034445672BAE3D687BF76C4EB90D7BB1801C22132852655C16EF659B84220531A87F7573A20F2K7sFQ" TargetMode="External"/><Relationship Id="rId84" Type="http://schemas.openxmlformats.org/officeDocument/2006/relationships/hyperlink" Target="consultantplus://offline/ref=B44E603206F72808C768DBC1ED94DC29CD3C44AFFACD3A8D8BB1B75EB3A65C658DF1A958108B9BF8F797586EB413B51793A9B8A344593CFCKC15Q" TargetMode="External"/><Relationship Id="rId138" Type="http://schemas.openxmlformats.org/officeDocument/2006/relationships/fontTable" Target="fontTable.xml"/><Relationship Id="rId16" Type="http://schemas.openxmlformats.org/officeDocument/2006/relationships/hyperlink" Target="consultantplus://offline/ref=227C896AF4921FEAA65F7AFD756D3F7A1D581D658D75748E833B0803FF3F0BB72A82206A8BDD3B39DEC69B7CB35224C8EAECF7FA8701DE7Ft0QDE" TargetMode="External"/><Relationship Id="rId107" Type="http://schemas.openxmlformats.org/officeDocument/2006/relationships/hyperlink" Target="consultantplus://offline/ref=7B342110EC7ED8AC73F924C23D8BE9564752BEE459D22B3C2E1CA9A54DB55DE919498E2CE551EEC70C76909F40EA7284B98B634D650FF877IAEAR" TargetMode="External"/><Relationship Id="rId11" Type="http://schemas.openxmlformats.org/officeDocument/2006/relationships/hyperlink" Target="consultantplus://offline/ref=8600B8D9EC65016749BF3CEB071FD413A1C71D2F304A8801CE17AFAC8422BFAD0689CDF21BEFA2587A9E716826S0uBI" TargetMode="External"/><Relationship Id="rId32" Type="http://schemas.openxmlformats.org/officeDocument/2006/relationships/hyperlink" Target="consultantplus://offline/ref=CD3D14F4D829DC95DCD6844EAE56731A323355599AC42E1B1907990CD4F1AC2010F36BE36654B51BF8E9FE240F4BE7E955174E5BEDF9C1A3e9QDQ" TargetMode="External"/><Relationship Id="rId37" Type="http://schemas.openxmlformats.org/officeDocument/2006/relationships/hyperlink" Target="consultantplus://offline/ref=CD3D14F4D829DC95DCD69B5FBB56731A33375E5999CA2E1B1907990CD4F1AC2010F36BE36655B319FAE9FE240F4BE7E955174E5BEDF9C1A3e9QDQ" TargetMode="External"/><Relationship Id="rId53" Type="http://schemas.openxmlformats.org/officeDocument/2006/relationships/hyperlink" Target="consultantplus://offline/ref=CD3D14F4D829DC95DCD69B5FBB56731A3339595897CA2E1B1907990CD4F1AC2010F36BE3675CB71EF2E9FE240F4BE7E955174E5BEDF9C1A3e9QDQ" TargetMode="External"/><Relationship Id="rId58" Type="http://schemas.openxmlformats.org/officeDocument/2006/relationships/hyperlink" Target="consultantplus://offline/ref=4E0C56040D80228ADDDB989EA9A91C5ECD52A6624708281419BE0C8DD39817F1E6AAA1FB81A7028F1DA3BDD8F82FBDDAD47A959FECA0106Av361G" TargetMode="External"/><Relationship Id="rId74" Type="http://schemas.openxmlformats.org/officeDocument/2006/relationships/hyperlink" Target="consultantplus://offline/ref=B44E603206F72808C768C4D0F894DC29CC3745AAFEC83A8D8BB1B75EB3A65C658DF1A958108A9CFEFD97586EB413B51793A9B8A344593CFCKC15Q" TargetMode="External"/><Relationship Id="rId79" Type="http://schemas.openxmlformats.org/officeDocument/2006/relationships/hyperlink" Target="consultantplus://offline/ref=B44E603206F72808C768C4D0F894DC29CC3745AAFEC83A8D8BB1B75EB3A65C658DF1A958108B9FFFFC97586EB413B51793A9B8A344593CFCKC15Q" TargetMode="External"/><Relationship Id="rId102" Type="http://schemas.openxmlformats.org/officeDocument/2006/relationships/hyperlink" Target="consultantplus://offline/ref=7B342110EC7ED8AC73F924C23D8BE9564755B4E85ED62B3C2E1CA9A54DB55DE919498E2CE551EBC10976909F40EA7284B98B634D650FF877IAEAR" TargetMode="External"/><Relationship Id="rId123" Type="http://schemas.openxmlformats.org/officeDocument/2006/relationships/hyperlink" Target="consultantplus://offline/ref=F71A8B855507982DFD375384CB43ED3AC873B851D63E99589878FA4AE763F49275EC03CE4617C697808AAC138B25CD95D44843DAB2625232o0VDQ" TargetMode="External"/><Relationship Id="rId128" Type="http://schemas.openxmlformats.org/officeDocument/2006/relationships/hyperlink" Target="consultantplus://offline/ref=F71A8B855507982DFD375384CB43ED3AC873B851D63E99589878FA4AE763F49275EC03CE4617C6968B8AAC138B25CD95D44843DAB2625232o0VDQ" TargetMode="External"/><Relationship Id="rId5" Type="http://schemas.openxmlformats.org/officeDocument/2006/relationships/settings" Target="settings.xml"/><Relationship Id="rId90" Type="http://schemas.openxmlformats.org/officeDocument/2006/relationships/hyperlink" Target="consultantplus://offline/ref=57990E8C6C5FA18EF7C32B32A3846225AAEF07F39CD51FF5E0799E0BC847D53F422E803F4C5796C36C686E1323FA3BD942444AF59B085A54NCYBP" TargetMode="External"/><Relationship Id="rId95" Type="http://schemas.openxmlformats.org/officeDocument/2006/relationships/hyperlink" Target="consultantplus://offline/ref=5976501DBCB71307D0DADE1C164447725E47C5FC054ADC8E0DAD949DCCE13422B7D670EA239570F0B6DCCE602FFB6E077885DB174267FC2BJ3lCQ" TargetMode="External"/><Relationship Id="rId22" Type="http://schemas.openxmlformats.org/officeDocument/2006/relationships/hyperlink" Target="consultantplus://offline/ref=227C896AF4921FEAA65F7AFD756D3F7A1D581D658D75748E833B0803FF3F0BB72A82206A8BD83936DAC69B7CB35224C8EAECF7FA8701DE7Ft0QDE" TargetMode="External"/><Relationship Id="rId27" Type="http://schemas.openxmlformats.org/officeDocument/2006/relationships/hyperlink" Target="consultantplus://offline/ref=227C896AF4921FEAA65F7AFD756D3F7A1D5719608A74748E833B0803FF3F0BB72A82206A8BDD393ED3C69B7CB35224C8EAECF7FA8701DE7Ft0QDE" TargetMode="External"/><Relationship Id="rId43" Type="http://schemas.openxmlformats.org/officeDocument/2006/relationships/hyperlink" Target="consultantplus://offline/ref=CD3D14F4D829DC95DCD69B5FBB56731A33385F5899CB2E1B1907990CD4F1AC2002F333EF645DAE1FF2FCA87549e1QFQ" TargetMode="External"/><Relationship Id="rId48" Type="http://schemas.openxmlformats.org/officeDocument/2006/relationships/hyperlink" Target="consultantplus://offline/ref=CD3D14F4D829DC95DCD69B5FBB56731A3335545C9BCE2E1B1907990CD4F1AC2002F333EF645DAE1FF2FCA87549e1QFQ" TargetMode="External"/><Relationship Id="rId64" Type="http://schemas.openxmlformats.org/officeDocument/2006/relationships/hyperlink" Target="consultantplus://offline/ref=CE3BB02A6824B096CCE6B3EA83039AF35B2034445672BAE3D687BF76C4EB90D7BB1801C22133872354C16EF659B84220531A87F7573A20F2K7sFQ" TargetMode="External"/><Relationship Id="rId69" Type="http://schemas.openxmlformats.org/officeDocument/2006/relationships/hyperlink" Target="consultantplus://offline/ref=305F4BAB5C6C0EC1B447483340A620DD2642991282204A606585BEED611CEF69A55EA993F04B1C7C682B10BBB992345849C78C9E18F53048T915N" TargetMode="External"/><Relationship Id="rId113" Type="http://schemas.openxmlformats.org/officeDocument/2006/relationships/hyperlink" Target="consultantplus://offline/ref=305F4BAB5C6C0EC1B447483340A620DD2642991282204A606585BEED611CEF69A55EA993F04B1E7E6A2B10BBB992345849C78C9E18F53048T915N" TargetMode="External"/><Relationship Id="rId118" Type="http://schemas.openxmlformats.org/officeDocument/2006/relationships/hyperlink" Target="consultantplus://offline/ref=F71A8B855507982DFD375384CB43ED3AC873B851D53499589878FA4AE763F49275EC03CE4614CA9D8D8AAC138B25CD95D44843DAB2625232o0VDQ" TargetMode="External"/><Relationship Id="rId134" Type="http://schemas.openxmlformats.org/officeDocument/2006/relationships/hyperlink" Target="consultantplus://offline/ref=4C020333F0C9EEEF5770205216F05FDA50258693B06C8FFB92342E99A01E099241ECA51077E4213FB4838A239E6C5200737D887806297B47q1M3R" TargetMode="External"/><Relationship Id="rId139" Type="http://schemas.openxmlformats.org/officeDocument/2006/relationships/theme" Target="theme/theme1.xml"/><Relationship Id="rId80" Type="http://schemas.openxmlformats.org/officeDocument/2006/relationships/hyperlink" Target="consultantplus://offline/ref=B44E603206F72808C768DBC1ED94DC29CD3C44AFF9C73A8D8BB1B75EB3A65C658DF1A958108897F3F197586EB413B51793A9B8A344593CFCKC15Q" TargetMode="External"/><Relationship Id="rId85" Type="http://schemas.openxmlformats.org/officeDocument/2006/relationships/hyperlink" Target="consultantplus://offline/ref=B44E603206F72808C768DBC1ED94DC29CD3C44AFFACD3A8D8BB1B75EB3A65C658DF1A958108B9BF9FC97586EB413B51793A9B8A344593CFCKC15Q" TargetMode="External"/><Relationship Id="rId12" Type="http://schemas.openxmlformats.org/officeDocument/2006/relationships/hyperlink" Target="consultantplus://offline/ref=8600B8D9EC65016749BF3CEB071FD413A1CA152B344C8801CE17AFAC8422BFAD0689CDF21BEFA2587A9E716826S0uBI" TargetMode="External"/><Relationship Id="rId17" Type="http://schemas.openxmlformats.org/officeDocument/2006/relationships/hyperlink" Target="consultantplus://offline/ref=227C896AF4921FEAA65F7AFD756D3F7A1D581D658D75748E833B0803FF3F0BB72A82206A8BDD3A38DAC69B7CB35224C8EAECF7FA8701DE7Ft0QDE" TargetMode="External"/><Relationship Id="rId33" Type="http://schemas.openxmlformats.org/officeDocument/2006/relationships/hyperlink" Target="consultantplus://offline/ref=CD3D14F4D829DC95DCD6844EAE56731A323355599AC42E1B1907990CD4F1AC2010F36BE36656B01AF2E9FE240F4BE7E955174E5BEDF9C1A3e9QDQ" TargetMode="External"/><Relationship Id="rId38" Type="http://schemas.openxmlformats.org/officeDocument/2006/relationships/hyperlink" Target="consultantplus://offline/ref=CD3D14F4D829DC95DCD69B5FBB56731A33375E5999CA2E1B1907990CD4F1AC2010F36BE36655B319FAE9FE240F4BE7E955174E5BEDF9C1A3e9QDQ" TargetMode="External"/><Relationship Id="rId59" Type="http://schemas.openxmlformats.org/officeDocument/2006/relationships/hyperlink" Target="consultantplus://offline/ref=8F139BCEEADC28D0174ABDD7AF647DEFE0E176B3E7846410C822CF057D892C3D9CA769240624DEA20E7D8BDE4D5B3BF43E0F3405CD402908x4QEQ" TargetMode="External"/><Relationship Id="rId103" Type="http://schemas.openxmlformats.org/officeDocument/2006/relationships/hyperlink" Target="consultantplus://offline/ref=7B342110EC7ED8AC73F924C23D8BE9564755B4E85ED62B3C2E1CA9A54DB55DE919498E2CE551E9C30B76909F40EA7284B98B634D650FF877IAEAR" TargetMode="External"/><Relationship Id="rId108" Type="http://schemas.openxmlformats.org/officeDocument/2006/relationships/hyperlink" Target="consultantplus://offline/ref=7B342110EC7ED8AC73F93BD3288BE9564659BFE15DD72B3C2E1CA9A54DB55DE919498E25E158E0975A3991C306B76186B88B614479I0ECR" TargetMode="External"/><Relationship Id="rId124" Type="http://schemas.openxmlformats.org/officeDocument/2006/relationships/hyperlink" Target="consultantplus://offline/ref=F71A8B855507982DFD375384CB43ED3AC873B851D63E99589878FA4AE763F49275EC03CE4617C6908F8AAC138B25CD95D44843DAB2625232o0VDQ" TargetMode="External"/><Relationship Id="rId129" Type="http://schemas.openxmlformats.org/officeDocument/2006/relationships/hyperlink" Target="consultantplus://offline/ref=F71A8B855507982DFD375384CB43ED3AC873B851D63E99589878FA4AE763F49275EC03CE4617C697808AAC138B25CD95D44843DAB2625232o0VDQ" TargetMode="External"/><Relationship Id="rId54" Type="http://schemas.openxmlformats.org/officeDocument/2006/relationships/header" Target="header2.xml"/><Relationship Id="rId70" Type="http://schemas.openxmlformats.org/officeDocument/2006/relationships/hyperlink" Target="consultantplus://offline/ref=CE3BB02A6824B096CCE6ACFB96039AF35A2B35415277BAE3D687BF76C4EB90D7BB1801C22133832E5BC16EF659B84220531A87F7573A20F2K7sFQ" TargetMode="External"/><Relationship Id="rId75" Type="http://schemas.openxmlformats.org/officeDocument/2006/relationships/hyperlink" Target="consultantplus://offline/ref=B44E603206F72808C768C4D0F894DC29CC3745AAFEC83A8D8BB1B75EB3A65C658DF1A958108A9EF3F297586EB413B51793A9B8A344593CFCKC15Q" TargetMode="External"/><Relationship Id="rId91" Type="http://schemas.openxmlformats.org/officeDocument/2006/relationships/hyperlink" Target="consultantplus://offline/ref=5976501DBCB71307D0DADE1C164447725E47C5FC0640DC8E0DAD949DCCE13422B7D670EA23967CFBB0DCCE602FFB6E077885DB174267FC2BJ3lCQ" TargetMode="External"/><Relationship Id="rId96" Type="http://schemas.openxmlformats.org/officeDocument/2006/relationships/hyperlink" Target="consultantplus://offline/ref=5976501DBCB71307D0DADE1C164447725E47C5FC054ADC8E0DAD949DCCE13422B7D670EA239570F1BDDCCE602FFB6E077885DB174267FC2BJ3lCQ"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consultantplus://offline/ref=227C896AF4921FEAA65F7AFD756D3F7A1D5719608A74748E833B0803FF3F0BB72A82206A8BDD393ED3C69B7CB35224C8EAECF7FA8701DE7Ft0QDE" TargetMode="External"/><Relationship Id="rId28" Type="http://schemas.openxmlformats.org/officeDocument/2006/relationships/hyperlink" Target="consultantplus://offline/ref=227C896AF4921FEAA65F7AFD756D3F7A1D5719648474748E833B0803FF3F0BB72A82206A8BDD393ED3C69B7CB35224C8EAECF7FA8701DE7Ft0QDE" TargetMode="External"/><Relationship Id="rId49" Type="http://schemas.openxmlformats.org/officeDocument/2006/relationships/hyperlink" Target="consultantplus://offline/ref=CD3D14F4D829DC95DCD69B5FBB56731A3338545A9CC52E1B1907990CD4F1AC2002F333EF645DAE1FF2FCA87549e1QFQ" TargetMode="External"/><Relationship Id="rId114" Type="http://schemas.openxmlformats.org/officeDocument/2006/relationships/hyperlink" Target="consultantplus://offline/ref=7B342110EC7ED8AC73F924C23D8BE9564752BEE459D22B3C2E1CA9A54DB55DE919498E2CE551EECB0C76909F40EA7284B98B634D650FF877IAEAR" TargetMode="External"/><Relationship Id="rId119" Type="http://schemas.openxmlformats.org/officeDocument/2006/relationships/hyperlink" Target="consultantplus://offline/ref=F71A8B855507982DFD375384CB43ED3AC873B851D63E99589878FA4AE763F49275EC03CE4617C790818AAC138B25CD95D44843DAB2625232o0VDQ" TargetMode="External"/><Relationship Id="rId44" Type="http://schemas.openxmlformats.org/officeDocument/2006/relationships/hyperlink" Target="consultantplus://offline/ref=CD3D14F4D829DC95DCD69B5FBB56731A3338545A9CC52E1B1907990CD4F1AC2002F333EF645DAE1FF2FCA87549e1QFQ" TargetMode="External"/><Relationship Id="rId60" Type="http://schemas.openxmlformats.org/officeDocument/2006/relationships/hyperlink" Target="consultantplus://offline/ref=CE3BB02A6824B096CCE6B3EA83039AF35B2034445672BAE3D687BF76C4EB90D7BB1801C22132862F5AC16EF659B84220531A87F7573A20F2K7sFQ" TargetMode="External"/><Relationship Id="rId65" Type="http://schemas.openxmlformats.org/officeDocument/2006/relationships/hyperlink" Target="consultantplus://offline/ref=CE3BB02A6824B096CCE6ACFB96039AF35A2B3541517DBAE3D687BF76C4EB90D7BB1801C221308F2F59C16EF659B84220531A87F7573A20F2K7sFQ" TargetMode="External"/><Relationship Id="rId81" Type="http://schemas.openxmlformats.org/officeDocument/2006/relationships/hyperlink" Target="consultantplus://offline/ref=B44E603206F72808C768DBC1ED94DC29CD3C44AFFACD3A8D8BB1B75EB3A65C658DF1A958108B9AFEFD97586EB413B51793A9B8A344593CFCKC15Q" TargetMode="External"/><Relationship Id="rId86" Type="http://schemas.openxmlformats.org/officeDocument/2006/relationships/hyperlink" Target="consultantplus://offline/ref=B44E603206F72808C768DBC1ED94DC29CD3C44AFFACD3A8D8BB1B75EB3A65C658DF1A958108B9BFEF397586EB413B51793A9B8A344593CFCKC15Q" TargetMode="External"/><Relationship Id="rId130" Type="http://schemas.openxmlformats.org/officeDocument/2006/relationships/hyperlink" Target="consultantplus://offline/ref=F71A8B855507982DFD375384CB43ED3AC873B851D63E99589878FA4AE763F49275EC03CE4617C6908F8AAC138B25CD95D44843DAB2625232o0VDQ" TargetMode="External"/><Relationship Id="rId135" Type="http://schemas.openxmlformats.org/officeDocument/2006/relationships/hyperlink" Target="consultantplus://offline/ref=4C020333F0C9EEEF5770205216F05FDA50258693B06C8FFB92342E99A01E099241ECA51077E42038B5838A239E6C5200737D887806297B47q1M3R" TargetMode="External"/><Relationship Id="rId13" Type="http://schemas.openxmlformats.org/officeDocument/2006/relationships/hyperlink" Target="consultantplus://offline/ref=8600B8D9EC65016749BF23FA121FD413A0C0142E334A8801CE17AFAC8422BFAD148995FE1BEFBE5B7E8B2739605F5D78F30F34AF4D5B5515S3uAI" TargetMode="External"/><Relationship Id="rId18" Type="http://schemas.openxmlformats.org/officeDocument/2006/relationships/hyperlink" Target="consultantplus://offline/ref=227C896AF4921FEAA65F7AFD756D3F7A1D581D658D75748E833B0803FF3F0BB72A82206A83D8326A8B899A20F70637C9EBECF4FA9Bt0Q2E" TargetMode="External"/><Relationship Id="rId39" Type="http://schemas.openxmlformats.org/officeDocument/2006/relationships/hyperlink" Target="consultantplus://offline/ref=CD3D14F4D829DC95DCD69B5FBB56731A33375E5999CA2E1B1907990CD4F1AC2010F36BE36655B319FAE9FE240F4BE7E955174E5BEDF9C1A3e9QDQ" TargetMode="External"/><Relationship Id="rId109" Type="http://schemas.openxmlformats.org/officeDocument/2006/relationships/hyperlink" Target="consultantplus://offline/ref=7B342110EC7ED8AC73F93BD3288BE9564659BFE15DD72B3C2E1CA9A54DB55DE919498E25E051E0975A3991C306B76186B88B614479I0ECR" TargetMode="External"/><Relationship Id="rId34" Type="http://schemas.openxmlformats.org/officeDocument/2006/relationships/hyperlink" Target="consultantplus://offline/ref=CD3D14F4D829DC95DCD69B5FBB56731A3335545C9BCE2E1B1907990CD4F1AC2002F333EF645DAE1FF2FCA87549e1QFQ" TargetMode="External"/><Relationship Id="rId50" Type="http://schemas.openxmlformats.org/officeDocument/2006/relationships/hyperlink" Target="consultantplus://offline/ref=CD3D14F4D829DC95DCD6844EAE56731A32335F5F9FC52E1B1907990CD4F1AC2002F333EF645DAE1FF2FCA87549e1QFQ" TargetMode="External"/><Relationship Id="rId55" Type="http://schemas.openxmlformats.org/officeDocument/2006/relationships/hyperlink" Target="consultantplus://offline/ref=8F139BCEEADC28D0174AA2C6BA647DEFE1E276B6ED806410C822CF057D892C3D9CA769240624D2A90F7D8BDE4D5B3BF43E0F3405CD402908x4QEQ" TargetMode="External"/><Relationship Id="rId76" Type="http://schemas.openxmlformats.org/officeDocument/2006/relationships/hyperlink" Target="consultantplus://offline/ref=B44E603206F72808C768C4D0F894DC29CC3745AAFEC83A8D8BB1B75EB3A65C658DF1A958108B9FF8F397586EB413B51793A9B8A344593CFCKC15Q" TargetMode="External"/><Relationship Id="rId97" Type="http://schemas.openxmlformats.org/officeDocument/2006/relationships/hyperlink" Target="consultantplus://offline/ref=5976501DBCB71307D0DADE1C164447725E47C5FC054ADC8E0DAD949DCCE13422B7D670EA239570F6B2DCCE602FFB6E077885DB174267FC2BJ3lCQ" TargetMode="External"/><Relationship Id="rId104" Type="http://schemas.openxmlformats.org/officeDocument/2006/relationships/hyperlink" Target="consultantplus://offline/ref=7B342110EC7ED8AC73F924C23D8BE9564752BEE459D22B3C2E1CA9A54DB55DE919498E2CE551EECB0C76909F40EA7284B98B634D650FF877IAEAR" TargetMode="External"/><Relationship Id="rId120" Type="http://schemas.openxmlformats.org/officeDocument/2006/relationships/image" Target="media/image3.wmf"/><Relationship Id="rId125" Type="http://schemas.openxmlformats.org/officeDocument/2006/relationships/hyperlink" Target="consultantplus://offline/ref=F71A8B855507982DFD375384CB43ED3AC873B851D53499589878FA4AE763F49275EC03CE4614CA9D8D8AAC138B25CD95D44843DAB2625232o0VDQ" TargetMode="External"/><Relationship Id="rId7" Type="http://schemas.openxmlformats.org/officeDocument/2006/relationships/footnotes" Target="footnotes.xml"/><Relationship Id="rId71" Type="http://schemas.openxmlformats.org/officeDocument/2006/relationships/hyperlink" Target="consultantplus://offline/ref=CE3BB02A6824B096CCE6ACFB96039AF35A2B35415277BAE3D687BF76C4EB90D7BB1801C2213383245FC16EF659B84220531A87F7573A20F2K7sFQ" TargetMode="External"/><Relationship Id="rId92" Type="http://schemas.openxmlformats.org/officeDocument/2006/relationships/hyperlink" Target="consultantplus://offline/ref=5976501DBCB71307D0DADE1C164447725E47C5FC054ADC8E0DAD949DCCE13422B7D670EA239571F6BCDCCE602FFB6E077885DB174267FC2BJ3lCQ" TargetMode="External"/><Relationship Id="rId2" Type="http://schemas.openxmlformats.org/officeDocument/2006/relationships/numbering" Target="numbering.xml"/><Relationship Id="rId29" Type="http://schemas.openxmlformats.org/officeDocument/2006/relationships/header" Target="header1.xml"/><Relationship Id="rId24" Type="http://schemas.openxmlformats.org/officeDocument/2006/relationships/hyperlink" Target="consultantplus://offline/ref=227C896AF4921FEAA65F7AFD756D3F7A1D5719648474748E833B0803FF3F0BB72A82206A8BDD393ED3C69B7CB35224C8EAECF7FA8701DE7Ft0QDE" TargetMode="External"/><Relationship Id="rId40" Type="http://schemas.openxmlformats.org/officeDocument/2006/relationships/hyperlink" Target="consultantplus://offline/ref=CD3D14F4D829DC95DCD69B5FBB56731A3338545A9CC52E1B1907990CD4F1AC2002F333EF645DAE1FF2FCA87549e1QFQ" TargetMode="External"/><Relationship Id="rId45" Type="http://schemas.openxmlformats.org/officeDocument/2006/relationships/hyperlink" Target="consultantplus://offline/ref=CD3D14F4D829DC95DCD6844EAE56731A323355599AC42E1B1907990CD4F1AC2010F36BE36656B01AF2E9FE240F4BE7E955174E5BEDF9C1A3e9QDQ" TargetMode="External"/><Relationship Id="rId66" Type="http://schemas.openxmlformats.org/officeDocument/2006/relationships/hyperlink" Target="consultantplus://offline/ref=CE3BB02A6824B096CCE6ACFB96039AF35A2B3541517DBAE3D687BF76C4EB90D7BB1801C221308F2F5AC16EF659B84220531A87F7573A20F2K7sFQ" TargetMode="External"/><Relationship Id="rId87" Type="http://schemas.openxmlformats.org/officeDocument/2006/relationships/hyperlink" Target="consultantplus://offline/ref=57990E8C6C5FA18EF7C32B32A3846225AAEF07F39CD51FF5E0799E0BC847D53F422E803F4C5796C96B686E1323FA3BD942444AF59B085A54NCYBP" TargetMode="External"/><Relationship Id="rId110" Type="http://schemas.openxmlformats.org/officeDocument/2006/relationships/hyperlink" Target="consultantplus://offline/ref=7B342110EC7ED8AC73F924C23D8BE9564752BEE45AD82B3C2E1CA9A54DB55DE919498E2CE552E2CA0E76909F40EA7284B98B634D650FF877IAEAR" TargetMode="External"/><Relationship Id="rId115" Type="http://schemas.openxmlformats.org/officeDocument/2006/relationships/hyperlink" Target="consultantplus://offline/ref=CE3BB02A6824B096CCE6ACFB96039AF35A2B35415277BAE3D687BF76C4EB90D7BB1801C2213383245FC16EF659B84220531A87F7573A20F2K7sFQ" TargetMode="External"/><Relationship Id="rId131" Type="http://schemas.openxmlformats.org/officeDocument/2006/relationships/hyperlink" Target="consultantplus://offline/ref=4C020333F0C9EEEF57703F4303F05FDA512E8796B4698FFB92342E99A01E099241ECA5167FE02E6FECCC8B7FD8314102727D8A711Aq2MAR" TargetMode="External"/><Relationship Id="rId136" Type="http://schemas.openxmlformats.org/officeDocument/2006/relationships/hyperlink" Target="consultantplus://offline/ref=4C020333F0C9EEEF5770205216F05FDA50258693B06C8FFB92342E99A01E099241ECA51077E4203FBA838A239E6C5200737D887806297B47q1M3R" TargetMode="External"/><Relationship Id="rId61" Type="http://schemas.openxmlformats.org/officeDocument/2006/relationships/hyperlink" Target="consultantplus://offline/ref=CE3BB02A6824B096CCE6B3EA83039AF35B2034445672BAE3D687BF76C4EB90D7BB1801C2213387245BC16EF659B84220531A87F7573A20F2K7sFQ" TargetMode="External"/><Relationship Id="rId82" Type="http://schemas.openxmlformats.org/officeDocument/2006/relationships/hyperlink" Target="consultantplus://offline/ref=B44E603206F72808C768DBC1ED94DC29CD3B4EA3FDC93A8D8BB1B75EB3A65C658DF1A958108B9EF8F697586EB413B51793A9B8A344593CFCKC15Q" TargetMode="External"/><Relationship Id="rId19" Type="http://schemas.openxmlformats.org/officeDocument/2006/relationships/hyperlink" Target="consultantplus://offline/ref=227C896AF4921FEAA65F7AFD756D3F7A1D581D658D75748E833B0803FF3F0BB72A82206A8BDD3D39DAC69B7CB35224C8EAECF7FA8701DE7Ft0QDE" TargetMode="External"/><Relationship Id="rId14" Type="http://schemas.openxmlformats.org/officeDocument/2006/relationships/hyperlink" Target="consultantplus://offline/ref=227C896AF4921FEAA65F65EC606D3F7A1C5314678878748E833B0803FF3F0BB72A82206A8BDE3037DFC69B7CB35224C8EAECF7FA8701DE7Ft0QDE" TargetMode="External"/><Relationship Id="rId30" Type="http://schemas.openxmlformats.org/officeDocument/2006/relationships/hyperlink" Target="consultantplus://offline/ref=CD3D14F4D829DC95DCD69B5FBB56731A3338555A9DCE2E1B1907990CD4F1AC2010F36BE36655B01EF8E9FE240F4BE7E955174E5BEDF9C1A3e9QDQ" TargetMode="External"/><Relationship Id="rId35" Type="http://schemas.openxmlformats.org/officeDocument/2006/relationships/hyperlink" Target="consultantplus://offline/ref=CD3D14F4D829DC95DCD69B5FBB56731A33385F5899CB2E1B1907990CD4F1AC2010F36BE36655B018FBE9FE240F4BE7E955174E5BEDF9C1A3e9QDQ" TargetMode="External"/><Relationship Id="rId56" Type="http://schemas.openxmlformats.org/officeDocument/2006/relationships/hyperlink" Target="consultantplus://offline/ref=8F139BCEEADC28D0174AA2C6BA647DEFE1ED78B7E8836410C822CF057D892C3D9CA76921042C83FA4F23D28E081036F421133406xDQ1Q" TargetMode="External"/><Relationship Id="rId77" Type="http://schemas.openxmlformats.org/officeDocument/2006/relationships/hyperlink" Target="consultantplus://offline/ref=B44E603206F72808C768C4D0F894DC29CC3745AAFEC83A8D8BB1B75EB3A65C658DF1A95F168995AEA5D85932F24EA61592A9BAAA58K51AQ" TargetMode="External"/><Relationship Id="rId100" Type="http://schemas.openxmlformats.org/officeDocument/2006/relationships/hyperlink" Target="consultantplus://offline/ref=7B342110EC7ED8AC73F924C23D8BE9564752BEE45AD82B3C2E1CA9A54DB55DE919498E2CE552E2CA0E76909F40EA7284B98B634D650FF877IAEAR" TargetMode="External"/><Relationship Id="rId105" Type="http://schemas.openxmlformats.org/officeDocument/2006/relationships/hyperlink" Target="consultantplus://offline/ref=7B342110EC7ED8AC73F924C23D8BE9564752BEE459D22B3C2E1CA9A54DB55DE919498E2CE551EEC10876909F40EA7284B98B634D650FF877IAEAR" TargetMode="External"/><Relationship Id="rId126" Type="http://schemas.openxmlformats.org/officeDocument/2006/relationships/hyperlink" Target="consultantplus://offline/ref=F71A8B855507982DFD375384CB43ED3AC873B851D63E99589878FA4AE763F49275EC03CE4617C790818AAC138B25CD95D44843DAB2625232o0VDQ" TargetMode="External"/><Relationship Id="rId8" Type="http://schemas.openxmlformats.org/officeDocument/2006/relationships/endnotes" Target="endnotes.xml"/><Relationship Id="rId51" Type="http://schemas.openxmlformats.org/officeDocument/2006/relationships/hyperlink" Target="consultantplus://offline/ref=CD3D14F4D829DC95DCD69B5FBB56731A3338545599C42E1B1907990CD4F1AC2010F36BE36655B01DFEE9FE240F4BE7E955174E5BEDF9C1A3e9QDQ" TargetMode="External"/><Relationship Id="rId72" Type="http://schemas.openxmlformats.org/officeDocument/2006/relationships/hyperlink" Target="consultantplus://offline/ref=CE3BB02A6824B096CCE6ACFB96039AF35A2B35415277BAE3D687BF76C4EB90D7BB1801C22133832554C16EF659B84220531A87F7573A20F2K7sFQ" TargetMode="External"/><Relationship Id="rId93" Type="http://schemas.openxmlformats.org/officeDocument/2006/relationships/image" Target="media/image2.wmf"/><Relationship Id="rId98" Type="http://schemas.openxmlformats.org/officeDocument/2006/relationships/hyperlink" Target="consultantplus://offline/ref=7B342110EC7ED8AC73F93BD3288BE9564659BFE15DD72B3C2E1CA9A54DB55DE919498E25E158E0975A3991C306B76186B88B614479I0ECR" TargetMode="External"/><Relationship Id="rId121" Type="http://schemas.openxmlformats.org/officeDocument/2006/relationships/hyperlink" Target="consultantplus://offline/ref=F71A8B855507982DFD375384CB43ED3AC873B851D63E99589878FA4AE763F49275EC03CE4617C69C8F8AAC138B25CD95D44843DAB2625232o0VDQ" TargetMode="External"/><Relationship Id="rId3" Type="http://schemas.openxmlformats.org/officeDocument/2006/relationships/styles" Target="styles.xml"/><Relationship Id="rId25" Type="http://schemas.openxmlformats.org/officeDocument/2006/relationships/hyperlink" Target="consultantplus://offline/ref=227C896AF4921FEAA65F65EC606D3F7A1C5314678878748E833B0803FF3F0BB72A82206A8BDE3037DCC69B7CB35224C8EAECF7FA8701DE7Ft0QDE" TargetMode="External"/><Relationship Id="rId46" Type="http://schemas.openxmlformats.org/officeDocument/2006/relationships/hyperlink" Target="consultantplus://offline/ref=CD3D14F4D829DC95DCD69B5FBB56731A3338545599C42E1B1907990CD4F1AC2002F333EF645DAE1FF2FCA87549e1QFQ" TargetMode="External"/><Relationship Id="rId67" Type="http://schemas.openxmlformats.org/officeDocument/2006/relationships/hyperlink" Target="consultantplus://offline/ref=CE3BB02A6824B096CCE6ACFB96039AF35A2B35415277BAE3D687BF76C4EB90D7BB1801C22133822255C16EF659B84220531A87F7573A20F2K7sFQ" TargetMode="External"/><Relationship Id="rId116" Type="http://schemas.openxmlformats.org/officeDocument/2006/relationships/hyperlink" Target="consultantplus://offline/ref=7B342110EC7ED8AC73F924C23D8BE9564752BEE459D22B3C2E1CA9A54DB55DE919498E2CE551EEC00376909F40EA7284B98B634D650FF877IAEAR" TargetMode="External"/><Relationship Id="rId137" Type="http://schemas.openxmlformats.org/officeDocument/2006/relationships/hyperlink" Target="consultantplus://offline/ref=4C020333F0C9EEEF5770205216F05FDA50258693B3668FFB92342E99A01E099241ECA51077E02D3EBA838A239E6C5200737D887806297B47q1M3R" TargetMode="External"/><Relationship Id="rId20" Type="http://schemas.openxmlformats.org/officeDocument/2006/relationships/hyperlink" Target="consultantplus://offline/ref=227C896AF4921FEAA65F7AFD756D3F7A1D581D658D75748E833B0803FF3F0BB72A82206A8BDD3C3CDAC69B7CB35224C8EAECF7FA8701DE7Ft0QDE" TargetMode="External"/><Relationship Id="rId41" Type="http://schemas.openxmlformats.org/officeDocument/2006/relationships/hyperlink" Target="consultantplus://offline/ref=CD3D14F4D829DC95DCD6844EAE56731A323355599AC42E1B1907990CD4F1AC2010F36BE36656B01AF2E9FE240F4BE7E955174E5BEDF9C1A3e9QDQ" TargetMode="External"/><Relationship Id="rId62" Type="http://schemas.openxmlformats.org/officeDocument/2006/relationships/hyperlink" Target="consultantplus://offline/ref=CE3BB02A6824B096CCE6B3EA83039AF35B2034445672BAE3D687BF76C4EB90D7BB1801C527318D720D8E6FAA1FE55122521A85FE4BK3s9Q" TargetMode="External"/><Relationship Id="rId83" Type="http://schemas.openxmlformats.org/officeDocument/2006/relationships/hyperlink" Target="consultantplus://offline/ref=305F4BAB5C6C0EC1B447483340A620DD2642991282204A606585BEED611CEF69A55EA993F04B1E7E6A2B10BBB992345849C78C9E18F53048T915N" TargetMode="External"/><Relationship Id="rId88" Type="http://schemas.openxmlformats.org/officeDocument/2006/relationships/hyperlink" Target="consultantplus://offline/ref=57990E8C6C5FA18EF7C32B32A3846225AAEF07F39CD51FF5E0799E0BC847D53F422E803F4C5697C26A686E1323FA3BD942444AF59B085A54NCYBP" TargetMode="External"/><Relationship Id="rId111" Type="http://schemas.openxmlformats.org/officeDocument/2006/relationships/hyperlink" Target="consultantplus://offline/ref=7B342110EC7ED8AC73F924C23D8BE9564752BEE459D22B3C2E1CA9A54DB55DE919498E2CE551EFC70276909F40EA7284B98B634D650FF877IAEAR" TargetMode="External"/><Relationship Id="rId132" Type="http://schemas.openxmlformats.org/officeDocument/2006/relationships/hyperlink" Target="consultantplus://offline/ref=4C020333F0C9EEEF57703F4303F05FDA512E8796B4698FFB92342E99A01E099241ECA5197EE42E6FECCC8B7FD8314102727D8A711Aq2MAR" TargetMode="External"/><Relationship Id="rId15" Type="http://schemas.openxmlformats.org/officeDocument/2006/relationships/hyperlink" Target="consultantplus://offline/ref=227C896AF4921FEAA65F7AFD756D3F7A1D581D658D75748E833B0803FF3F0BB72A82206A8BDD383DD2C69B7CB35224C8EAECF7FA8701DE7Ft0QDE" TargetMode="External"/><Relationship Id="rId36" Type="http://schemas.openxmlformats.org/officeDocument/2006/relationships/hyperlink" Target="consultantplus://offline/ref=CD3D14F4D829DC95DCD6844EAE56731A323459599DCA2E1B1907990CD4F1AC2002F333EF645DAE1FF2FCA87549e1QFQ" TargetMode="External"/><Relationship Id="rId57" Type="http://schemas.openxmlformats.org/officeDocument/2006/relationships/image" Target="media/image1.wmf"/><Relationship Id="rId106" Type="http://schemas.openxmlformats.org/officeDocument/2006/relationships/hyperlink" Target="consultantplus://offline/ref=7B342110EC7ED8AC73F924C23D8BE9564752BEE459D22B3C2E1CA9A54DB55DE919498E2CE551EEC00376909F40EA7284B98B634D650FF877IAEAR" TargetMode="External"/><Relationship Id="rId127" Type="http://schemas.openxmlformats.org/officeDocument/2006/relationships/hyperlink" Target="consultantplus://offline/ref=F71A8B855507982DFD375384CB43ED3AC873B851D63E99589878FA4AE763F49275EC03CE4617C69C8F8AAC138B25CD95D44843DAB2625232o0VDQ" TargetMode="External"/><Relationship Id="rId10" Type="http://schemas.openxmlformats.org/officeDocument/2006/relationships/hyperlink" Target="consultantplus://offline/ref=8600B8D9EC65016749BF3CEB071FD413A1CA142933498801CE17AFAC8422BFAD0689CDF21BEFA2587A9E716826S0uBI" TargetMode="External"/><Relationship Id="rId31" Type="http://schemas.openxmlformats.org/officeDocument/2006/relationships/hyperlink" Target="consultantplus://offline/ref=CD3D14F4D829DC95DCD69B5FBB56731A3338555A9DCE2E1B1907990CD4F1AC2010F36BE6645EE44EBFB7A7774300EAE2430B4E50eFQ2Q" TargetMode="External"/><Relationship Id="rId52" Type="http://schemas.openxmlformats.org/officeDocument/2006/relationships/hyperlink" Target="consultantplus://offline/ref=CD3D14F4D829DC95DCD6844EAE56731A323355599AC42E1B1907990CD4F1AC2010F36BE36656B017FCE9FE240F4BE7E955174E5BEDF9C1A3e9QDQ" TargetMode="External"/><Relationship Id="rId73" Type="http://schemas.openxmlformats.org/officeDocument/2006/relationships/hyperlink" Target="consultantplus://offline/ref=CE3BB02A6824B096CCE6ACFB96039AF35A2B35415277BAE3D687BF76C4EB90D7BB1801C2213383225BC16EF659B84220531A87F7573A20F2K7sFQ" TargetMode="External"/><Relationship Id="rId78" Type="http://schemas.openxmlformats.org/officeDocument/2006/relationships/hyperlink" Target="consultantplus://offline/ref=B44E603206F72808C768C4D0F894DC29CC3745AAFEC83A8D8BB1B75EB3A65C658DF1A958108A9DFAFD97586EB413B51793A9B8A344593CFCKC15Q" TargetMode="External"/><Relationship Id="rId94" Type="http://schemas.openxmlformats.org/officeDocument/2006/relationships/hyperlink" Target="consultantplus://offline/ref=5976501DBCB71307D0DADE1C164447725E47C5FC054ADC8E0DAD949DCCE13422B7D670EA239570FAB2DCCE602FFB6E077885DB174267FC2BJ3lCQ" TargetMode="External"/><Relationship Id="rId99" Type="http://schemas.openxmlformats.org/officeDocument/2006/relationships/hyperlink" Target="consultantplus://offline/ref=7B342110EC7ED8AC73F93BD3288BE9564659BFE15DD72B3C2E1CA9A54DB55DE919498E25E051E0975A3991C306B76186B88B614479I0ECR" TargetMode="External"/><Relationship Id="rId101" Type="http://schemas.openxmlformats.org/officeDocument/2006/relationships/hyperlink" Target="consultantplus://offline/ref=7B342110EC7ED8AC73F924C23D8BE9564752BEE459D22B3C2E1CA9A54DB55DE919498E2CE551EFC70276909F40EA7284B98B634D650FF877IAEAR" TargetMode="External"/><Relationship Id="rId122" Type="http://schemas.openxmlformats.org/officeDocument/2006/relationships/hyperlink" Target="consultantplus://offline/ref=F71A8B855507982DFD375384CB43ED3AC873B851D63E99589878FA4AE763F49275EC03CE4617C6968B8AAC138B25CD95D44843DAB2625232o0VDQ" TargetMode="External"/><Relationship Id="rId4" Type="http://schemas.microsoft.com/office/2007/relationships/stylesWithEffects" Target="stylesWithEffects.xml"/><Relationship Id="rId9" Type="http://schemas.openxmlformats.org/officeDocument/2006/relationships/hyperlink" Target="consultantplus://offline/ref=8600B8D9EC65016749BF3CEB071FD413A1CA1D28314E8801CE17AFAC8422BFAD0689CDF21BEFA2587A9E716826S0uBI" TargetMode="External"/><Relationship Id="rId26" Type="http://schemas.openxmlformats.org/officeDocument/2006/relationships/hyperlink" Target="consultantplus://offline/ref=227C896AF4921FEAA65F7AFD756D3F7A1D581D658D75748E833B0803FF3F0BB72A82206A8BD83936DAC69B7CB35224C8EAECF7FA8701DE7Ft0QDE" TargetMode="External"/><Relationship Id="rId47" Type="http://schemas.openxmlformats.org/officeDocument/2006/relationships/hyperlink" Target="consultantplus://offline/ref=CD3D14F4D829DC95DCD69B5FBB56731A33335E589DCD2E1B1907990CD4F1AC2002F333EF645DAE1FF2FCA87549e1QFQ" TargetMode="External"/><Relationship Id="rId68" Type="http://schemas.openxmlformats.org/officeDocument/2006/relationships/hyperlink" Target="consultantplus://offline/ref=305F4BAB5C6C0EC1B447483340A620DD2642991282204A606585BEED611CEF69A55EA993F04B1E7E6A2B10BBB992345849C78C9E18F53048T915N" TargetMode="External"/><Relationship Id="rId89" Type="http://schemas.openxmlformats.org/officeDocument/2006/relationships/hyperlink" Target="consultantplus://offline/ref=57990E8C6C5FA18EF7C32B32A3846225AAEF07F39CD51FF5E0799E0BC847D53F422E803F4C5797C064686E1323FA3BD942444AF59B085A54NCYBP" TargetMode="External"/><Relationship Id="rId112" Type="http://schemas.openxmlformats.org/officeDocument/2006/relationships/hyperlink" Target="consultantplus://offline/ref=DE77E7F6F43F546075BD26E318BE055B79EB2DD927E435205E84DD912A7C0652DD4563B0D75DB432D8C58C66B4kAk2I" TargetMode="External"/><Relationship Id="rId133" Type="http://schemas.openxmlformats.org/officeDocument/2006/relationships/hyperlink" Target="consultantplus://offline/ref=4C020333F0C9EEEF57703F4303F05FDA512E8796B4698FFB92342E99A01E099241ECA51077E52633BD838A239E6C5200737D887806297B47q1M3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98E81-2321-42E5-925F-E0916B84A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234</Pages>
  <Words>64613</Words>
  <Characters>368296</Characters>
  <Application>Microsoft Office Word</Application>
  <DocSecurity>0</DocSecurity>
  <Lines>3069</Lines>
  <Paragraphs>864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Панкратов Антон Сергеевич</dc:creator>
  <cp:lastModifiedBy>Антон Сергеевич Панкратов</cp:lastModifiedBy>
  <cp:revision>2</cp:revision>
  <cp:lastPrinted>2022-01-21T11:19:00Z</cp:lastPrinted>
  <dcterms:created xsi:type="dcterms:W3CDTF">2022-02-08T05:40:00Z</dcterms:created>
  <dcterms:modified xsi:type="dcterms:W3CDTF">2022-02-08T05:40:00Z</dcterms:modified>
</cp:coreProperties>
</file>