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FB1" w:rsidRPr="00992036" w:rsidRDefault="00D350B1" w:rsidP="00B9657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21565">
        <w:rPr>
          <w:b/>
          <w:sz w:val="26"/>
          <w:szCs w:val="26"/>
        </w:rPr>
        <w:t xml:space="preserve">Обоснование необходимости принятия </w:t>
      </w:r>
      <w:r w:rsidR="009F5B49" w:rsidRPr="00F21565">
        <w:rPr>
          <w:b/>
          <w:sz w:val="26"/>
          <w:szCs w:val="26"/>
        </w:rPr>
        <w:t>проект</w:t>
      </w:r>
      <w:r w:rsidRPr="00F21565">
        <w:rPr>
          <w:b/>
          <w:sz w:val="26"/>
          <w:szCs w:val="26"/>
        </w:rPr>
        <w:t>а</w:t>
      </w:r>
      <w:r w:rsidR="009F5B49" w:rsidRPr="00F21565">
        <w:rPr>
          <w:b/>
          <w:sz w:val="26"/>
          <w:szCs w:val="26"/>
        </w:rPr>
        <w:t xml:space="preserve"> областного закона</w:t>
      </w:r>
      <w:r w:rsidR="005C7282" w:rsidRPr="00F21565">
        <w:rPr>
          <w:b/>
          <w:sz w:val="26"/>
          <w:szCs w:val="26"/>
        </w:rPr>
        <w:t xml:space="preserve"> </w:t>
      </w:r>
      <w:r w:rsidR="0026018C" w:rsidRPr="00F21565">
        <w:rPr>
          <w:b/>
          <w:sz w:val="26"/>
          <w:szCs w:val="26"/>
        </w:rPr>
        <w:br/>
      </w:r>
      <w:r w:rsidR="00622889" w:rsidRPr="00F21565">
        <w:rPr>
          <w:b/>
          <w:sz w:val="26"/>
          <w:szCs w:val="26"/>
        </w:rPr>
        <w:t xml:space="preserve">«О внесении изменений в областной закон </w:t>
      </w:r>
      <w:r w:rsidR="00622889" w:rsidRPr="00F21565">
        <w:rPr>
          <w:b/>
          <w:bCs/>
          <w:sz w:val="26"/>
          <w:szCs w:val="26"/>
        </w:rPr>
        <w:t>«О квотировании рабочих мест для трудоустройства инвалидов в Ленинградской области»</w:t>
      </w:r>
    </w:p>
    <w:p w:rsidR="00622889" w:rsidRPr="00F21565" w:rsidRDefault="00622889" w:rsidP="00622889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356DF1" w:rsidRPr="00F21565" w:rsidRDefault="00C671DA" w:rsidP="008B1358">
      <w:pPr>
        <w:ind w:firstLine="709"/>
        <w:jc w:val="both"/>
        <w:rPr>
          <w:sz w:val="26"/>
          <w:szCs w:val="26"/>
        </w:rPr>
      </w:pPr>
      <w:r w:rsidRPr="00F21565">
        <w:rPr>
          <w:sz w:val="26"/>
          <w:szCs w:val="26"/>
        </w:rPr>
        <w:t xml:space="preserve">Проект областного закона </w:t>
      </w:r>
      <w:r w:rsidR="00CC0E92" w:rsidRPr="00F21565">
        <w:rPr>
          <w:sz w:val="26"/>
          <w:szCs w:val="26"/>
        </w:rPr>
        <w:t xml:space="preserve">Ленинградской области </w:t>
      </w:r>
      <w:r w:rsidRPr="00F21565">
        <w:rPr>
          <w:sz w:val="26"/>
          <w:szCs w:val="26"/>
        </w:rPr>
        <w:t>«О внесении изменений в областной закон «О квотировании рабочих мест для трудоустройства инвалидов в Ленинградской области» (далее - проект) разработан в целях приведения нормативно-правового акта Ленинградской области в соответствие с действующим законодательством.</w:t>
      </w:r>
    </w:p>
    <w:p w:rsidR="000155E0" w:rsidRPr="00F21565" w:rsidRDefault="00356DF1" w:rsidP="008B1358">
      <w:pPr>
        <w:ind w:firstLine="709"/>
        <w:jc w:val="both"/>
        <w:rPr>
          <w:sz w:val="26"/>
          <w:szCs w:val="26"/>
        </w:rPr>
      </w:pPr>
      <w:proofErr w:type="gramStart"/>
      <w:r w:rsidRPr="00F21565">
        <w:rPr>
          <w:sz w:val="26"/>
          <w:szCs w:val="26"/>
        </w:rPr>
        <w:t xml:space="preserve">Федеральным законом от 28 июня 2021 года № 219-ФЗ «О внесении изменений в Закон Российской Федерации «О занятости населения в Российской Федерации» и статью 21 Федерального закона «О социальной защите инвалидов в Российской Федерации» (далее — Федеральный закон № 219-ФЗ) </w:t>
      </w:r>
      <w:r w:rsidR="000155E0" w:rsidRPr="00F21565">
        <w:rPr>
          <w:sz w:val="26"/>
          <w:szCs w:val="26"/>
        </w:rPr>
        <w:t>исключена норма об установлении квоты для приема на работу инвалидов в соответствии с Федеральным законом от 24 ноября 1995 года № 181-ФЗ «О социальной</w:t>
      </w:r>
      <w:proofErr w:type="gramEnd"/>
      <w:r w:rsidR="000155E0" w:rsidRPr="00F21565">
        <w:rPr>
          <w:sz w:val="26"/>
          <w:szCs w:val="26"/>
        </w:rPr>
        <w:t xml:space="preserve"> защите инвалидов в Российской Федерации» (пункт 10 статьи 1). Согласно внесенным изменениям с 1 марта 2022 года регулирование вопросов установления квоты для приема на работу инвалидов будет осуществляться в соответствии с законодательством о занятости населения.</w:t>
      </w:r>
    </w:p>
    <w:p w:rsidR="00CC0E92" w:rsidRPr="00F21565" w:rsidRDefault="000155E0" w:rsidP="008B1358">
      <w:pPr>
        <w:ind w:firstLine="709"/>
        <w:jc w:val="both"/>
        <w:rPr>
          <w:sz w:val="26"/>
          <w:szCs w:val="26"/>
        </w:rPr>
      </w:pPr>
      <w:r w:rsidRPr="00F21565">
        <w:rPr>
          <w:sz w:val="26"/>
          <w:szCs w:val="26"/>
        </w:rPr>
        <w:t>Таким образом, указанное изменение потребовало уточне</w:t>
      </w:r>
      <w:r w:rsidR="00CC0E92" w:rsidRPr="00F21565">
        <w:rPr>
          <w:sz w:val="26"/>
          <w:szCs w:val="26"/>
        </w:rPr>
        <w:t xml:space="preserve">ния преамбулы областного закона Ленинградской области от 15 октября 2003 года № 74-оз «О квотировании рабочих мест для трудоустройства инвалидов в Ленинградской области» (далее -  областной закон № 74-оз), а также </w:t>
      </w:r>
      <w:r w:rsidR="004B59EE" w:rsidRPr="00F21565">
        <w:rPr>
          <w:sz w:val="26"/>
          <w:szCs w:val="26"/>
        </w:rPr>
        <w:t>исключением статей 3 и 5</w:t>
      </w:r>
      <w:r w:rsidR="00CC0E92" w:rsidRPr="00F21565">
        <w:rPr>
          <w:sz w:val="26"/>
          <w:szCs w:val="26"/>
        </w:rPr>
        <w:t xml:space="preserve"> областного закона № 74-оз.</w:t>
      </w:r>
    </w:p>
    <w:p w:rsidR="00341AC4" w:rsidRPr="00F21565" w:rsidRDefault="00341AC4" w:rsidP="008B1358">
      <w:pPr>
        <w:ind w:firstLine="709"/>
        <w:jc w:val="both"/>
        <w:rPr>
          <w:sz w:val="26"/>
          <w:szCs w:val="26"/>
        </w:rPr>
      </w:pPr>
      <w:r w:rsidRPr="00F21565">
        <w:rPr>
          <w:sz w:val="26"/>
          <w:szCs w:val="26"/>
        </w:rPr>
        <w:t xml:space="preserve">С 1 марта 2022 года Закон Российской Федерации от 19 апреля 1991 года № 1032-1 «О занятости населения в Российской Федерации» </w:t>
      </w:r>
      <w:r w:rsidR="00440839" w:rsidRPr="00F21565">
        <w:rPr>
          <w:sz w:val="26"/>
          <w:szCs w:val="26"/>
        </w:rPr>
        <w:t xml:space="preserve">(далее – Закон о занятости) </w:t>
      </w:r>
      <w:hyperlink r:id="rId9" w:tgtFrame="_blank" w:history="1">
        <w:r w:rsidRPr="00F21565">
          <w:rPr>
            <w:sz w:val="26"/>
            <w:szCs w:val="26"/>
          </w:rPr>
          <w:t>дополняется положениями</w:t>
        </w:r>
      </w:hyperlink>
      <w:r w:rsidRPr="00F21565">
        <w:rPr>
          <w:sz w:val="26"/>
          <w:szCs w:val="26"/>
        </w:rPr>
        <w:t xml:space="preserve">, которые регулируют правила установления и соблюдения квоты для приема на работу инвалидов. </w:t>
      </w:r>
    </w:p>
    <w:p w:rsidR="00A87475" w:rsidRPr="00F21565" w:rsidRDefault="00780552" w:rsidP="00A8747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21565">
        <w:rPr>
          <w:sz w:val="26"/>
          <w:szCs w:val="26"/>
        </w:rPr>
        <w:t>В частности, эти положения устанавливают, что численность работников для целей исчисления квоты для приема на работу инвалидов определяется исходя из среднесписочной численности работников без учета работников филиалов и представительств работодателя, расположенных в других субъектах Р</w:t>
      </w:r>
      <w:r w:rsidR="00E03114" w:rsidRPr="00F21565">
        <w:rPr>
          <w:sz w:val="26"/>
          <w:szCs w:val="26"/>
        </w:rPr>
        <w:t xml:space="preserve">оссийской </w:t>
      </w:r>
      <w:r w:rsidRPr="00F21565">
        <w:rPr>
          <w:sz w:val="26"/>
          <w:szCs w:val="26"/>
        </w:rPr>
        <w:t>Ф</w:t>
      </w:r>
      <w:r w:rsidR="00E03114" w:rsidRPr="00F21565">
        <w:rPr>
          <w:sz w:val="26"/>
          <w:szCs w:val="26"/>
        </w:rPr>
        <w:t>едерации</w:t>
      </w:r>
      <w:r w:rsidRPr="00F21565">
        <w:rPr>
          <w:sz w:val="26"/>
          <w:szCs w:val="26"/>
        </w:rPr>
        <w:t xml:space="preserve">. </w:t>
      </w:r>
      <w:r w:rsidR="00A87475" w:rsidRPr="00F21565">
        <w:rPr>
          <w:sz w:val="26"/>
          <w:szCs w:val="26"/>
        </w:rPr>
        <w:t>Ф</w:t>
      </w:r>
      <w:r w:rsidR="00315266" w:rsidRPr="00F21565">
        <w:rPr>
          <w:sz w:val="26"/>
          <w:szCs w:val="26"/>
        </w:rPr>
        <w:t xml:space="preserve">илиалам и представительствам работодателя устанавливается квота для приема на работу инвалидов в соответствии с законодательством субъектов Российской Федерации, на территориях которых они расположены, исходя из среднесписочной численности работников таких филиалов и представительств работодателя. Таким образом, проектом предлагается </w:t>
      </w:r>
      <w:r w:rsidR="00A87475" w:rsidRPr="00F21565">
        <w:rPr>
          <w:sz w:val="26"/>
          <w:szCs w:val="26"/>
        </w:rPr>
        <w:t>установить квоту в отношении филиалов и представительств работодателя, расположенных на территории Ленинградской области.</w:t>
      </w:r>
    </w:p>
    <w:p w:rsidR="008B1358" w:rsidRPr="00F21565" w:rsidRDefault="008B1358" w:rsidP="008B1358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21565">
        <w:rPr>
          <w:sz w:val="26"/>
          <w:szCs w:val="26"/>
        </w:rPr>
        <w:t xml:space="preserve">На основании вышеизложенного возникает необходимость изложить статью 2 областного закона  № 74-оз в новой редакции, в </w:t>
      </w:r>
      <w:r w:rsidR="00322AAA" w:rsidRPr="00F21565">
        <w:rPr>
          <w:sz w:val="26"/>
          <w:szCs w:val="26"/>
        </w:rPr>
        <w:t xml:space="preserve">целях приведения в </w:t>
      </w:r>
      <w:r w:rsidRPr="00F21565">
        <w:rPr>
          <w:sz w:val="26"/>
          <w:szCs w:val="26"/>
        </w:rPr>
        <w:t xml:space="preserve"> соответстви</w:t>
      </w:r>
      <w:r w:rsidR="00322AAA" w:rsidRPr="00F21565">
        <w:rPr>
          <w:sz w:val="26"/>
          <w:szCs w:val="26"/>
        </w:rPr>
        <w:t>е с</w:t>
      </w:r>
      <w:r w:rsidRPr="00F21565">
        <w:rPr>
          <w:sz w:val="26"/>
          <w:szCs w:val="26"/>
        </w:rPr>
        <w:t xml:space="preserve"> Федеральн</w:t>
      </w:r>
      <w:r w:rsidR="00322AAA" w:rsidRPr="00F21565">
        <w:rPr>
          <w:sz w:val="26"/>
          <w:szCs w:val="26"/>
        </w:rPr>
        <w:t>ым</w:t>
      </w:r>
      <w:r w:rsidRPr="00F21565">
        <w:rPr>
          <w:sz w:val="26"/>
          <w:szCs w:val="26"/>
        </w:rPr>
        <w:t xml:space="preserve"> закон</w:t>
      </w:r>
      <w:r w:rsidR="00322AAA" w:rsidRPr="00F21565">
        <w:rPr>
          <w:sz w:val="26"/>
          <w:szCs w:val="26"/>
        </w:rPr>
        <w:t>ом</w:t>
      </w:r>
      <w:r w:rsidRPr="00F21565">
        <w:rPr>
          <w:sz w:val="26"/>
          <w:szCs w:val="26"/>
        </w:rPr>
        <w:t xml:space="preserve"> № 219-ФЗ.</w:t>
      </w:r>
    </w:p>
    <w:p w:rsidR="00DD7D7C" w:rsidRPr="00F21565" w:rsidRDefault="00DD7D7C" w:rsidP="00DD7D7C">
      <w:pPr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 w:rsidRPr="00BF4D99">
        <w:rPr>
          <w:sz w:val="26"/>
          <w:szCs w:val="26"/>
        </w:rPr>
        <w:tab/>
      </w:r>
      <w:r w:rsidRPr="00F21565">
        <w:rPr>
          <w:sz w:val="26"/>
          <w:szCs w:val="26"/>
        </w:rPr>
        <w:t>Кроме того проектом предлагается дополнить областной закон  № 74-оз положением конкретизирующим порядок расчеты квоты для трудоустройства инвалидов в случаях если при расчете квоты для приема на работу инвалидов указанная квота составит менее одного рабочего места</w:t>
      </w:r>
      <w:r w:rsidR="009C2C32" w:rsidRPr="00F21565">
        <w:rPr>
          <w:sz w:val="26"/>
          <w:szCs w:val="26"/>
        </w:rPr>
        <w:t>, в данных случаях</w:t>
      </w:r>
      <w:r w:rsidRPr="00F21565">
        <w:rPr>
          <w:sz w:val="26"/>
          <w:szCs w:val="26"/>
        </w:rPr>
        <w:t xml:space="preserve"> </w:t>
      </w:r>
      <w:r w:rsidR="009C2C32" w:rsidRPr="00F21565">
        <w:rPr>
          <w:sz w:val="26"/>
          <w:szCs w:val="26"/>
        </w:rPr>
        <w:t>к</w:t>
      </w:r>
      <w:r w:rsidRPr="00F21565">
        <w:rPr>
          <w:sz w:val="26"/>
          <w:szCs w:val="26"/>
        </w:rPr>
        <w:t>вотой для приема на работу инвалидов будет считаться одно рабочее место.</w:t>
      </w:r>
    </w:p>
    <w:p w:rsidR="00E071E1" w:rsidRPr="00F21565" w:rsidRDefault="008B1358" w:rsidP="00A8747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21565">
        <w:rPr>
          <w:sz w:val="26"/>
          <w:szCs w:val="26"/>
        </w:rPr>
        <w:t>Принятие проекта</w:t>
      </w:r>
      <w:r w:rsidRPr="00F21565">
        <w:rPr>
          <w:b/>
          <w:i/>
          <w:sz w:val="26"/>
          <w:szCs w:val="26"/>
        </w:rPr>
        <w:t xml:space="preserve"> </w:t>
      </w:r>
      <w:r w:rsidRPr="00F21565">
        <w:rPr>
          <w:sz w:val="26"/>
          <w:szCs w:val="26"/>
        </w:rPr>
        <w:t>не потребует затрат из областного бюджета.</w:t>
      </w:r>
    </w:p>
    <w:p w:rsidR="00A87475" w:rsidRPr="00F21565" w:rsidRDefault="00A87475" w:rsidP="00A8747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</w:p>
    <w:p w:rsidR="00D752D7" w:rsidRPr="00F21565" w:rsidRDefault="00D752D7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  <w:sz w:val="26"/>
          <w:szCs w:val="26"/>
        </w:rPr>
      </w:pPr>
      <w:r w:rsidRPr="00F21565">
        <w:rPr>
          <w:color w:val="000000"/>
          <w:sz w:val="26"/>
          <w:szCs w:val="26"/>
        </w:rPr>
        <w:t>Председатель комитета</w:t>
      </w:r>
    </w:p>
    <w:p w:rsidR="00D752D7" w:rsidRPr="00F21565" w:rsidRDefault="00D752D7" w:rsidP="00D752D7">
      <w:pPr>
        <w:pStyle w:val="2"/>
        <w:shd w:val="clear" w:color="auto" w:fill="auto"/>
        <w:spacing w:before="0" w:after="0" w:line="240" w:lineRule="auto"/>
        <w:ind w:right="23"/>
        <w:jc w:val="both"/>
        <w:rPr>
          <w:color w:val="000000"/>
          <w:sz w:val="26"/>
          <w:szCs w:val="26"/>
        </w:rPr>
      </w:pPr>
      <w:r w:rsidRPr="00F21565">
        <w:rPr>
          <w:color w:val="000000"/>
          <w:sz w:val="26"/>
          <w:szCs w:val="26"/>
        </w:rPr>
        <w:t>по труду и занятости населения</w:t>
      </w:r>
    </w:p>
    <w:p w:rsidR="00992036" w:rsidRPr="00992036" w:rsidRDefault="00D752D7" w:rsidP="00992036">
      <w:pPr>
        <w:pStyle w:val="2"/>
        <w:shd w:val="clear" w:color="auto" w:fill="auto"/>
        <w:tabs>
          <w:tab w:val="left" w:pos="8222"/>
        </w:tabs>
        <w:spacing w:before="0" w:after="0" w:line="240" w:lineRule="auto"/>
        <w:ind w:right="23"/>
        <w:jc w:val="both"/>
        <w:rPr>
          <w:color w:val="000000"/>
          <w:sz w:val="26"/>
          <w:szCs w:val="26"/>
        </w:rPr>
      </w:pPr>
      <w:r w:rsidRPr="00F21565">
        <w:rPr>
          <w:color w:val="000000"/>
          <w:sz w:val="26"/>
          <w:szCs w:val="26"/>
        </w:rPr>
        <w:t xml:space="preserve">Ленинградской области                                                                     </w:t>
      </w:r>
      <w:r w:rsidR="00F21565">
        <w:rPr>
          <w:color w:val="000000"/>
          <w:sz w:val="26"/>
          <w:szCs w:val="26"/>
        </w:rPr>
        <w:t xml:space="preserve">    </w:t>
      </w:r>
      <w:bookmarkStart w:id="0" w:name="_GoBack"/>
      <w:bookmarkEnd w:id="0"/>
      <w:r w:rsidR="00A87475" w:rsidRPr="00F21565">
        <w:rPr>
          <w:color w:val="000000"/>
          <w:sz w:val="26"/>
          <w:szCs w:val="26"/>
        </w:rPr>
        <w:t xml:space="preserve">А.Ю. </w:t>
      </w:r>
      <w:proofErr w:type="spellStart"/>
      <w:r w:rsidR="00A87475" w:rsidRPr="00F21565">
        <w:rPr>
          <w:color w:val="000000"/>
          <w:sz w:val="26"/>
          <w:szCs w:val="26"/>
        </w:rPr>
        <w:t>Астратова</w:t>
      </w:r>
      <w:proofErr w:type="spellEnd"/>
    </w:p>
    <w:p w:rsidR="00687E6A" w:rsidRPr="00C94F9C" w:rsidRDefault="00687E6A" w:rsidP="00C94F9C">
      <w:pPr>
        <w:rPr>
          <w:sz w:val="20"/>
          <w:szCs w:val="20"/>
        </w:rPr>
      </w:pPr>
    </w:p>
    <w:sectPr w:rsidR="00687E6A" w:rsidRPr="00C94F9C" w:rsidSect="00992036"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CCC" w:rsidRDefault="00843CCC" w:rsidP="00C94F9C">
      <w:r>
        <w:separator/>
      </w:r>
    </w:p>
  </w:endnote>
  <w:endnote w:type="continuationSeparator" w:id="0">
    <w:p w:rsidR="00843CCC" w:rsidRDefault="00843CCC" w:rsidP="00C94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CCC" w:rsidRDefault="00843CCC" w:rsidP="00C94F9C">
      <w:r>
        <w:separator/>
      </w:r>
    </w:p>
  </w:footnote>
  <w:footnote w:type="continuationSeparator" w:id="0">
    <w:p w:rsidR="00843CCC" w:rsidRDefault="00843CCC" w:rsidP="00C94F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E1B26"/>
    <w:multiLevelType w:val="hybridMultilevel"/>
    <w:tmpl w:val="DC24D7AC"/>
    <w:lvl w:ilvl="0" w:tplc="86A4BF9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DD52C4B"/>
    <w:multiLevelType w:val="multilevel"/>
    <w:tmpl w:val="E29AEE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27C3716"/>
    <w:multiLevelType w:val="hybridMultilevel"/>
    <w:tmpl w:val="FD4E2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643A8F"/>
    <w:multiLevelType w:val="hybridMultilevel"/>
    <w:tmpl w:val="30348F96"/>
    <w:lvl w:ilvl="0" w:tplc="E7FAE68C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36214095"/>
    <w:multiLevelType w:val="hybridMultilevel"/>
    <w:tmpl w:val="2FE6EDFA"/>
    <w:lvl w:ilvl="0" w:tplc="979A8EC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1414E6B"/>
    <w:multiLevelType w:val="hybridMultilevel"/>
    <w:tmpl w:val="96FA6ABA"/>
    <w:lvl w:ilvl="0" w:tplc="40FEC2E0">
      <w:start w:val="1"/>
      <w:numFmt w:val="decimal"/>
      <w:lvlText w:val="%1)"/>
      <w:lvlJc w:val="left"/>
      <w:pPr>
        <w:ind w:left="90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57A41D1"/>
    <w:multiLevelType w:val="hybridMultilevel"/>
    <w:tmpl w:val="12F24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70D1F37"/>
    <w:multiLevelType w:val="hybridMultilevel"/>
    <w:tmpl w:val="133EB44E"/>
    <w:lvl w:ilvl="0" w:tplc="9CBE9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D4C38D2"/>
    <w:multiLevelType w:val="hybridMultilevel"/>
    <w:tmpl w:val="18A6F69A"/>
    <w:lvl w:ilvl="0" w:tplc="5B2E61E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E033A6"/>
    <w:multiLevelType w:val="hybridMultilevel"/>
    <w:tmpl w:val="7CEE3FBC"/>
    <w:lvl w:ilvl="0" w:tplc="D1FEA312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B49"/>
    <w:rsid w:val="00000399"/>
    <w:rsid w:val="000155E0"/>
    <w:rsid w:val="00033AD1"/>
    <w:rsid w:val="000443DD"/>
    <w:rsid w:val="00064680"/>
    <w:rsid w:val="00064F96"/>
    <w:rsid w:val="00070EDB"/>
    <w:rsid w:val="00072BBC"/>
    <w:rsid w:val="00082768"/>
    <w:rsid w:val="000861AC"/>
    <w:rsid w:val="00091279"/>
    <w:rsid w:val="00097EFD"/>
    <w:rsid w:val="000A6B4B"/>
    <w:rsid w:val="000C12AB"/>
    <w:rsid w:val="000F3F66"/>
    <w:rsid w:val="001039EA"/>
    <w:rsid w:val="0011492A"/>
    <w:rsid w:val="001204D7"/>
    <w:rsid w:val="00131196"/>
    <w:rsid w:val="0013530D"/>
    <w:rsid w:val="00140E83"/>
    <w:rsid w:val="001549D7"/>
    <w:rsid w:val="00166EC8"/>
    <w:rsid w:val="00167C77"/>
    <w:rsid w:val="00172DFF"/>
    <w:rsid w:val="001730A0"/>
    <w:rsid w:val="00177C7C"/>
    <w:rsid w:val="0018535C"/>
    <w:rsid w:val="001853C3"/>
    <w:rsid w:val="00187002"/>
    <w:rsid w:val="00190786"/>
    <w:rsid w:val="001972A0"/>
    <w:rsid w:val="001B0C77"/>
    <w:rsid w:val="001B689F"/>
    <w:rsid w:val="001D2D07"/>
    <w:rsid w:val="001D5043"/>
    <w:rsid w:val="001F05B4"/>
    <w:rsid w:val="002055DF"/>
    <w:rsid w:val="00207C1B"/>
    <w:rsid w:val="00225390"/>
    <w:rsid w:val="0026018C"/>
    <w:rsid w:val="00261074"/>
    <w:rsid w:val="00263A25"/>
    <w:rsid w:val="00273B75"/>
    <w:rsid w:val="002815FA"/>
    <w:rsid w:val="002B4275"/>
    <w:rsid w:val="002C54B5"/>
    <w:rsid w:val="002E2F3F"/>
    <w:rsid w:val="002E406A"/>
    <w:rsid w:val="002E4197"/>
    <w:rsid w:val="002F5C49"/>
    <w:rsid w:val="002F7D97"/>
    <w:rsid w:val="00306E89"/>
    <w:rsid w:val="00315266"/>
    <w:rsid w:val="00315D45"/>
    <w:rsid w:val="00317384"/>
    <w:rsid w:val="00322AAA"/>
    <w:rsid w:val="00341AC4"/>
    <w:rsid w:val="00347532"/>
    <w:rsid w:val="00353C34"/>
    <w:rsid w:val="00356DF1"/>
    <w:rsid w:val="003B5FBE"/>
    <w:rsid w:val="003D314E"/>
    <w:rsid w:val="003E7DBF"/>
    <w:rsid w:val="003F1132"/>
    <w:rsid w:val="003F3BD9"/>
    <w:rsid w:val="00416FB6"/>
    <w:rsid w:val="004319C5"/>
    <w:rsid w:val="00440839"/>
    <w:rsid w:val="004857CE"/>
    <w:rsid w:val="004875D1"/>
    <w:rsid w:val="004B0003"/>
    <w:rsid w:val="004B35AF"/>
    <w:rsid w:val="004B4017"/>
    <w:rsid w:val="004B55C1"/>
    <w:rsid w:val="004B59EE"/>
    <w:rsid w:val="004E28B2"/>
    <w:rsid w:val="004E3C42"/>
    <w:rsid w:val="004E6340"/>
    <w:rsid w:val="004F3655"/>
    <w:rsid w:val="004F50DA"/>
    <w:rsid w:val="00512301"/>
    <w:rsid w:val="00515B1F"/>
    <w:rsid w:val="00517363"/>
    <w:rsid w:val="00525F12"/>
    <w:rsid w:val="00537E71"/>
    <w:rsid w:val="005469FF"/>
    <w:rsid w:val="00554861"/>
    <w:rsid w:val="00557E74"/>
    <w:rsid w:val="00564000"/>
    <w:rsid w:val="0057116C"/>
    <w:rsid w:val="005722DE"/>
    <w:rsid w:val="005753B1"/>
    <w:rsid w:val="005836FF"/>
    <w:rsid w:val="005974F1"/>
    <w:rsid w:val="005A0B92"/>
    <w:rsid w:val="005B00C8"/>
    <w:rsid w:val="005B234A"/>
    <w:rsid w:val="005C0F8E"/>
    <w:rsid w:val="005C7282"/>
    <w:rsid w:val="005C72FD"/>
    <w:rsid w:val="005D1111"/>
    <w:rsid w:val="005D57EC"/>
    <w:rsid w:val="005E541C"/>
    <w:rsid w:val="006174CE"/>
    <w:rsid w:val="00622889"/>
    <w:rsid w:val="0062673C"/>
    <w:rsid w:val="00630677"/>
    <w:rsid w:val="00643E7F"/>
    <w:rsid w:val="006465C2"/>
    <w:rsid w:val="0068026F"/>
    <w:rsid w:val="00682B06"/>
    <w:rsid w:val="00687E6A"/>
    <w:rsid w:val="00693B8F"/>
    <w:rsid w:val="006A0A9A"/>
    <w:rsid w:val="006B00FB"/>
    <w:rsid w:val="006C346F"/>
    <w:rsid w:val="006D10A1"/>
    <w:rsid w:val="006D3025"/>
    <w:rsid w:val="006D470A"/>
    <w:rsid w:val="00711971"/>
    <w:rsid w:val="00720D3A"/>
    <w:rsid w:val="00721CDE"/>
    <w:rsid w:val="007235E4"/>
    <w:rsid w:val="007301E4"/>
    <w:rsid w:val="00765822"/>
    <w:rsid w:val="00780552"/>
    <w:rsid w:val="00791A7A"/>
    <w:rsid w:val="007924B9"/>
    <w:rsid w:val="00796296"/>
    <w:rsid w:val="007B4152"/>
    <w:rsid w:val="007C2D80"/>
    <w:rsid w:val="007F3979"/>
    <w:rsid w:val="008008E7"/>
    <w:rsid w:val="00802018"/>
    <w:rsid w:val="00823362"/>
    <w:rsid w:val="008270F5"/>
    <w:rsid w:val="00843CCC"/>
    <w:rsid w:val="00847601"/>
    <w:rsid w:val="008519FE"/>
    <w:rsid w:val="008631CE"/>
    <w:rsid w:val="008763E0"/>
    <w:rsid w:val="008774DF"/>
    <w:rsid w:val="008A5A09"/>
    <w:rsid w:val="008B1358"/>
    <w:rsid w:val="008D1E28"/>
    <w:rsid w:val="008E0951"/>
    <w:rsid w:val="0090100F"/>
    <w:rsid w:val="0090123F"/>
    <w:rsid w:val="00901570"/>
    <w:rsid w:val="00922546"/>
    <w:rsid w:val="00927257"/>
    <w:rsid w:val="0093597D"/>
    <w:rsid w:val="00942993"/>
    <w:rsid w:val="0094387D"/>
    <w:rsid w:val="00957201"/>
    <w:rsid w:val="0097159E"/>
    <w:rsid w:val="00992036"/>
    <w:rsid w:val="00993942"/>
    <w:rsid w:val="009946D2"/>
    <w:rsid w:val="00995FB1"/>
    <w:rsid w:val="009A7724"/>
    <w:rsid w:val="009A7F01"/>
    <w:rsid w:val="009C2C32"/>
    <w:rsid w:val="009D0565"/>
    <w:rsid w:val="009F5B49"/>
    <w:rsid w:val="00A01AAF"/>
    <w:rsid w:val="00A06B42"/>
    <w:rsid w:val="00A1545C"/>
    <w:rsid w:val="00A2327D"/>
    <w:rsid w:val="00A4022D"/>
    <w:rsid w:val="00A50208"/>
    <w:rsid w:val="00A564A6"/>
    <w:rsid w:val="00A62C6A"/>
    <w:rsid w:val="00A87475"/>
    <w:rsid w:val="00AA018B"/>
    <w:rsid w:val="00AB6DBC"/>
    <w:rsid w:val="00B7688E"/>
    <w:rsid w:val="00B76A6B"/>
    <w:rsid w:val="00B84374"/>
    <w:rsid w:val="00B9657C"/>
    <w:rsid w:val="00BA3455"/>
    <w:rsid w:val="00BA4D5A"/>
    <w:rsid w:val="00BC16D0"/>
    <w:rsid w:val="00BD50F1"/>
    <w:rsid w:val="00BD7885"/>
    <w:rsid w:val="00BE0E11"/>
    <w:rsid w:val="00BE1A65"/>
    <w:rsid w:val="00BE1CB3"/>
    <w:rsid w:val="00BF4D99"/>
    <w:rsid w:val="00C023C0"/>
    <w:rsid w:val="00C23D8C"/>
    <w:rsid w:val="00C47D12"/>
    <w:rsid w:val="00C50DF5"/>
    <w:rsid w:val="00C63B47"/>
    <w:rsid w:val="00C65A01"/>
    <w:rsid w:val="00C671DA"/>
    <w:rsid w:val="00C94F9C"/>
    <w:rsid w:val="00CB385A"/>
    <w:rsid w:val="00CB4EC4"/>
    <w:rsid w:val="00CB7439"/>
    <w:rsid w:val="00CC0E92"/>
    <w:rsid w:val="00CD50A2"/>
    <w:rsid w:val="00CD779A"/>
    <w:rsid w:val="00CE67FA"/>
    <w:rsid w:val="00D225AC"/>
    <w:rsid w:val="00D27436"/>
    <w:rsid w:val="00D311C6"/>
    <w:rsid w:val="00D31D1D"/>
    <w:rsid w:val="00D350B1"/>
    <w:rsid w:val="00D44D83"/>
    <w:rsid w:val="00D51B5B"/>
    <w:rsid w:val="00D67F8C"/>
    <w:rsid w:val="00D752D7"/>
    <w:rsid w:val="00D84FEE"/>
    <w:rsid w:val="00D859D3"/>
    <w:rsid w:val="00D879C0"/>
    <w:rsid w:val="00D9726A"/>
    <w:rsid w:val="00DB1E6E"/>
    <w:rsid w:val="00DD3AFE"/>
    <w:rsid w:val="00DD7D7C"/>
    <w:rsid w:val="00DE5A06"/>
    <w:rsid w:val="00E03114"/>
    <w:rsid w:val="00E071E1"/>
    <w:rsid w:val="00E15EE2"/>
    <w:rsid w:val="00E22016"/>
    <w:rsid w:val="00E30D82"/>
    <w:rsid w:val="00E44966"/>
    <w:rsid w:val="00E50C9D"/>
    <w:rsid w:val="00E665D9"/>
    <w:rsid w:val="00E731EE"/>
    <w:rsid w:val="00E76FBF"/>
    <w:rsid w:val="00EA166F"/>
    <w:rsid w:val="00EA5621"/>
    <w:rsid w:val="00EC06EC"/>
    <w:rsid w:val="00ED03B6"/>
    <w:rsid w:val="00EF5552"/>
    <w:rsid w:val="00F00253"/>
    <w:rsid w:val="00F05F2D"/>
    <w:rsid w:val="00F06446"/>
    <w:rsid w:val="00F07225"/>
    <w:rsid w:val="00F119AB"/>
    <w:rsid w:val="00F21565"/>
    <w:rsid w:val="00F307B3"/>
    <w:rsid w:val="00F31D51"/>
    <w:rsid w:val="00F5377D"/>
    <w:rsid w:val="00F55DD1"/>
    <w:rsid w:val="00F62D73"/>
    <w:rsid w:val="00F67026"/>
    <w:rsid w:val="00F76795"/>
    <w:rsid w:val="00FA03FD"/>
    <w:rsid w:val="00FA3A8C"/>
    <w:rsid w:val="00FB6E9B"/>
    <w:rsid w:val="00FD28C2"/>
    <w:rsid w:val="00FD48CB"/>
    <w:rsid w:val="00FD5CC0"/>
    <w:rsid w:val="00FD7F09"/>
    <w:rsid w:val="00FF1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5B49"/>
    <w:pPr>
      <w:spacing w:before="100" w:beforeAutospacing="1" w:after="100" w:afterAutospacing="1"/>
    </w:pPr>
  </w:style>
  <w:style w:type="paragraph" w:customStyle="1" w:styleId="ConsPlusNormal">
    <w:name w:val="ConsPlusNormal"/>
    <w:rsid w:val="009F5B49"/>
    <w:pPr>
      <w:autoSpaceDE w:val="0"/>
      <w:autoSpaceDN w:val="0"/>
      <w:adjustRightInd w:val="0"/>
    </w:pPr>
    <w:rPr>
      <w:sz w:val="24"/>
      <w:szCs w:val="24"/>
    </w:rPr>
  </w:style>
  <w:style w:type="paragraph" w:styleId="a4">
    <w:name w:val="No Spacing"/>
    <w:uiPriority w:val="1"/>
    <w:qFormat/>
    <w:rsid w:val="009F5B49"/>
    <w:pPr>
      <w:widowControl w:val="0"/>
    </w:pPr>
    <w:rPr>
      <w:rFonts w:ascii="Courier New" w:eastAsia="Courier New" w:hAnsi="Courier New" w:cs="Courier New"/>
      <w:color w:val="000000"/>
      <w:sz w:val="24"/>
      <w:szCs w:val="24"/>
      <w:lang w:bidi="ru-RU"/>
    </w:rPr>
  </w:style>
  <w:style w:type="paragraph" w:styleId="a5">
    <w:name w:val="Balloon Text"/>
    <w:basedOn w:val="a"/>
    <w:link w:val="a6"/>
    <w:uiPriority w:val="99"/>
    <w:semiHidden/>
    <w:unhideWhenUsed/>
    <w:rsid w:val="005123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230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7026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2E4197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D752D7"/>
    <w:rPr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9"/>
    <w:rsid w:val="00D752D7"/>
    <w:pPr>
      <w:widowControl w:val="0"/>
      <w:shd w:val="clear" w:color="auto" w:fill="FFFFFF"/>
      <w:spacing w:before="660" w:after="240" w:line="0" w:lineRule="atLeast"/>
    </w:pPr>
    <w:rPr>
      <w:sz w:val="28"/>
      <w:szCs w:val="28"/>
    </w:rPr>
  </w:style>
  <w:style w:type="paragraph" w:styleId="aa">
    <w:name w:val="header"/>
    <w:basedOn w:val="a"/>
    <w:link w:val="ab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94F9C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C94F9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94F9C"/>
    <w:rPr>
      <w:sz w:val="24"/>
      <w:szCs w:val="24"/>
    </w:rPr>
  </w:style>
  <w:style w:type="paragraph" w:customStyle="1" w:styleId="1">
    <w:name w:val="Основной текст1"/>
    <w:basedOn w:val="a"/>
    <w:rsid w:val="005836FF"/>
    <w:pPr>
      <w:widowControl w:val="0"/>
      <w:shd w:val="clear" w:color="auto" w:fill="FFFFFF"/>
      <w:spacing w:after="300" w:line="308" w:lineRule="exact"/>
      <w:jc w:val="both"/>
    </w:pPr>
    <w:rPr>
      <w:color w:val="000000"/>
      <w:sz w:val="26"/>
      <w:szCs w:val="26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buh.ru/news/uchet_nalogi/13154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49CB6F-63BB-44E5-9924-288E9FC9A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3373</CharactersWithSpaces>
  <SharedDoc>false</SharedDoc>
  <HLinks>
    <vt:vector size="84" baseType="variant">
      <vt:variant>
        <vt:i4>5373954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3670073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consultantplus://offline/ref=C8567B32F7806A93A2D49FAB21A86ADA897D43514A71F79A722BC3FAE7D801E34590614EB5C3D579ZFm3O</vt:lpwstr>
      </vt:variant>
      <vt:variant>
        <vt:lpwstr/>
      </vt:variant>
      <vt:variant>
        <vt:i4>3670076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consultantplus://offline/ref=C8567B32F7806A93A2D49FAB21A86ADA897D43514A71F79A722BC3FAE7D801E34590614EB5C3D579ZFm6O</vt:lpwstr>
      </vt:variant>
      <vt:variant>
        <vt:lpwstr/>
      </vt:variant>
      <vt:variant>
        <vt:i4>7012461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consultantplus://offline/ref=C8567B32F7806A93A2D49FAB21A86ADA897D43514A71F79A722BC3FAE7D801E345906149B3CAZDmAO</vt:lpwstr>
      </vt:variant>
      <vt:variant>
        <vt:lpwstr/>
      </vt:variant>
      <vt:variant>
        <vt:i4>7012402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consultantplus://offline/ref=C8567B32F7806A93A2D49FAB21A86ADA897D43514A71F79A722BC3FAE7D801E34590614AB7C4ZDm7O</vt:lpwstr>
      </vt:variant>
      <vt:variant>
        <vt:lpwstr/>
      </vt:variant>
      <vt:variant>
        <vt:i4>7012408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consultantplus://offline/ref=C8567B32F7806A93A2D49FAB21A86ADA897D43514A71F79A722BC3FAE7D801E345906149B3CAZDm4O</vt:lpwstr>
      </vt:variant>
      <vt:variant>
        <vt:lpwstr/>
      </vt:variant>
      <vt:variant>
        <vt:i4>7012404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consultantplus://offline/ref=C8567B32F7806A93A2D49FAB21A86ADA897D43514A71F79A722BC3FAE7D801E34590614BB1C7ZDm7O</vt:lpwstr>
      </vt:variant>
      <vt:variant>
        <vt:lpwstr/>
      </vt:variant>
      <vt:variant>
        <vt:i4>7012450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consultantplus://offline/ref=C8567B32F7806A93A2D49FAB21A86ADA897D43514A71F79A722BC3FAE7D801E34590614BB6CAZDm0O</vt:lpwstr>
      </vt:variant>
      <vt:variant>
        <vt:lpwstr/>
      </vt:variant>
      <vt:variant>
        <vt:i4>7012412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consultantplus://offline/ref=C8567B32F7806A93A2D49FAB21A86ADA897D43514A71F79A722BC3FAE7D801E345906149BCC4ZDm5O</vt:lpwstr>
      </vt:variant>
      <vt:variant>
        <vt:lpwstr/>
      </vt:variant>
      <vt:variant>
        <vt:i4>7012449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consultantplus://offline/ref=C8567B32F7806A93A2D49FAB21A86ADA897D43514A71F79A722BC3FAE7D801E34590614DB2C2ZDmBO</vt:lpwstr>
      </vt:variant>
      <vt:variant>
        <vt:lpwstr/>
      </vt:variant>
      <vt:variant>
        <vt:i4>3670067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consultantplus://offline/ref=C8567B32F7806A93A2D49FAB21A86ADA897D43514A71F79A722BC3FAE7D801E34590614EB5C1D173ZFm5O</vt:lpwstr>
      </vt:variant>
      <vt:variant>
        <vt:lpwstr/>
      </vt:variant>
      <vt:variant>
        <vt:i4>2359401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consultantplus://offline/ref=5476034B11008B7453362C73C67A0C10B3624EB9243AB0FDF20C5694B96A850E96B8521A3616C5ADyAW7N</vt:lpwstr>
      </vt:variant>
      <vt:variant>
        <vt:lpwstr/>
      </vt:variant>
      <vt:variant>
        <vt:i4>2359405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consultantplus://offline/ref=5476034B11008B7453362C73C67A0C10B3624EB9243AB0FDF20C5694B96A850E96B8521A3616C0AAyAW3N</vt:lpwstr>
      </vt:variant>
      <vt:variant>
        <vt:lpwstr/>
      </vt:variant>
      <vt:variant>
        <vt:i4>2359349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consultantplus://offline/ref=5476034B11008B7453362C73C67A0C10B3624EB9243AB0FDF20C5694B96A850E96B8521A3616C1A3yAW8N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Валерия Владимировна Исаева</cp:lastModifiedBy>
  <cp:revision>2</cp:revision>
  <cp:lastPrinted>2022-01-31T06:53:00Z</cp:lastPrinted>
  <dcterms:created xsi:type="dcterms:W3CDTF">2022-01-31T07:44:00Z</dcterms:created>
  <dcterms:modified xsi:type="dcterms:W3CDTF">2022-01-31T07:44:00Z</dcterms:modified>
</cp:coreProperties>
</file>